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4C5EB" w14:textId="15AD0D7E" w:rsidR="006C243A" w:rsidRPr="009420BE" w:rsidRDefault="00E62819">
      <w:pPr>
        <w:rPr>
          <w:rFonts w:ascii="Times New Roman" w:hAnsi="Times New Roman" w:cs="Times New Roman"/>
        </w:rPr>
        <w:sectPr w:rsidR="006C243A" w:rsidRPr="009420BE">
          <w:footerReference w:type="default" r:id="rId11"/>
          <w:pgSz w:w="12240" w:h="15840"/>
          <w:pgMar w:top="1440" w:right="1440" w:bottom="1440" w:left="1440" w:header="720" w:footer="720" w:gutter="0"/>
          <w:cols w:space="720"/>
          <w:docGrid w:linePitch="360"/>
        </w:sectPr>
      </w:pPr>
      <w:r w:rsidRPr="009420BE">
        <w:rPr>
          <w:rFonts w:ascii="Times New Roman" w:hAnsi="Times New Roman" w:cs="Times New Roman"/>
          <w:noProof/>
        </w:rPr>
        <mc:AlternateContent>
          <mc:Choice Requires="wps">
            <w:drawing>
              <wp:anchor distT="0" distB="0" distL="114300" distR="114300" simplePos="0" relativeHeight="251638272" behindDoc="0" locked="0" layoutInCell="1" allowOverlap="1" wp14:anchorId="47FABCDA" wp14:editId="4259D2F0">
                <wp:simplePos x="0" y="0"/>
                <wp:positionH relativeFrom="column">
                  <wp:posOffset>190500</wp:posOffset>
                </wp:positionH>
                <wp:positionV relativeFrom="paragraph">
                  <wp:posOffset>280035</wp:posOffset>
                </wp:positionV>
                <wp:extent cx="5810250" cy="7067550"/>
                <wp:effectExtent l="9525" t="9525" r="9525" b="952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7067550"/>
                        </a:xfrm>
                        <a:prstGeom prst="rect">
                          <a:avLst/>
                        </a:prstGeom>
                        <a:solidFill>
                          <a:srgbClr val="FFFFFF"/>
                        </a:solidFill>
                        <a:ln w="9525">
                          <a:solidFill>
                            <a:srgbClr val="000000"/>
                          </a:solidFill>
                          <a:miter lim="800000"/>
                          <a:headEnd/>
                          <a:tailEnd/>
                        </a:ln>
                      </wps:spPr>
                      <wps:txbx>
                        <w:txbxContent>
                          <w:p w14:paraId="6DC1E44A" w14:textId="77777777" w:rsidR="00676C04" w:rsidRDefault="00676C04" w:rsidP="00E62819"/>
                          <w:p w14:paraId="425FE6BD" w14:textId="77777777" w:rsidR="00676C04" w:rsidRDefault="00676C04" w:rsidP="00E62819">
                            <w:r w:rsidRPr="004A244F">
                              <w:rPr>
                                <w:noProof/>
                              </w:rPr>
                              <w:drawing>
                                <wp:inline distT="0" distB="0" distL="0" distR="0" wp14:anchorId="70FBDABB" wp14:editId="090318F8">
                                  <wp:extent cx="1097280" cy="1085850"/>
                                  <wp:effectExtent l="19050" t="0" r="7620" b="0"/>
                                  <wp:docPr id="3" name="Picture 3"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2" cstate="print"/>
                                          <a:srcRect/>
                                          <a:stretch>
                                            <a:fillRect/>
                                          </a:stretch>
                                        </pic:blipFill>
                                        <pic:spPr bwMode="auto">
                                          <a:xfrm>
                                            <a:off x="0" y="0"/>
                                            <a:ext cx="1097280" cy="1085850"/>
                                          </a:xfrm>
                                          <a:prstGeom prst="rect">
                                            <a:avLst/>
                                          </a:prstGeom>
                                          <a:noFill/>
                                        </pic:spPr>
                                      </pic:pic>
                                    </a:graphicData>
                                  </a:graphic>
                                </wp:inline>
                              </w:drawing>
                            </w:r>
                          </w:p>
                          <w:p w14:paraId="7423C43D" w14:textId="77777777" w:rsidR="00676C04" w:rsidRDefault="00676C04" w:rsidP="00E22245">
                            <w:pPr>
                              <w:spacing w:after="0" w:line="240" w:lineRule="auto"/>
                              <w:jc w:val="center"/>
                              <w:rPr>
                                <w:rFonts w:ascii="Times New Roman" w:hAnsi="Times New Roman"/>
                                <w:sz w:val="24"/>
                                <w:szCs w:val="24"/>
                                <w:u w:val="single"/>
                              </w:rPr>
                            </w:pPr>
                            <w:r>
                              <w:rPr>
                                <w:rFonts w:ascii="Times New Roman" w:hAnsi="Times New Roman"/>
                                <w:sz w:val="24"/>
                                <w:szCs w:val="24"/>
                                <w:u w:val="single"/>
                              </w:rPr>
                              <w:t xml:space="preserve"> </w:t>
                            </w:r>
                          </w:p>
                          <w:p w14:paraId="68D49A75" w14:textId="77777777" w:rsidR="00676C04" w:rsidRDefault="00676C04" w:rsidP="00E22245">
                            <w:pPr>
                              <w:spacing w:after="0" w:line="240" w:lineRule="auto"/>
                              <w:jc w:val="center"/>
                              <w:rPr>
                                <w:rFonts w:ascii="Times New Roman" w:hAnsi="Times New Roman"/>
                                <w:sz w:val="24"/>
                                <w:szCs w:val="24"/>
                                <w:u w:val="single"/>
                              </w:rPr>
                            </w:pPr>
                          </w:p>
                          <w:p w14:paraId="3F366F2B" w14:textId="62430DB9" w:rsidR="00676C04" w:rsidRPr="004A244F" w:rsidRDefault="00676C04" w:rsidP="00E62819">
                            <w:pPr>
                              <w:jc w:val="center"/>
                              <w:rPr>
                                <w:rFonts w:ascii="Times New Roman" w:hAnsi="Times New Roman" w:cs="Times New Roman"/>
                                <w:sz w:val="28"/>
                                <w:szCs w:val="24"/>
                              </w:rPr>
                            </w:pPr>
                            <w:r w:rsidRPr="004A244F">
                              <w:rPr>
                                <w:rFonts w:ascii="Times New Roman" w:hAnsi="Times New Roman" w:cs="Times New Roman"/>
                                <w:sz w:val="28"/>
                                <w:szCs w:val="24"/>
                              </w:rPr>
                              <w:t>Air Force Life Cycle Management Center</w:t>
                            </w:r>
                            <w:r>
                              <w:rPr>
                                <w:rFonts w:ascii="Times New Roman" w:hAnsi="Times New Roman" w:cs="Times New Roman"/>
                                <w:sz w:val="28"/>
                                <w:szCs w:val="24"/>
                              </w:rPr>
                              <w:t xml:space="preserve"> (AFLCMC)</w:t>
                            </w:r>
                          </w:p>
                          <w:p w14:paraId="26539758" w14:textId="77777777" w:rsidR="00676C04" w:rsidRPr="004A244F" w:rsidRDefault="00676C04" w:rsidP="00E62819">
                            <w:pPr>
                              <w:jc w:val="center"/>
                              <w:rPr>
                                <w:rFonts w:ascii="Times New Roman" w:hAnsi="Times New Roman" w:cs="Times New Roman"/>
                                <w:sz w:val="28"/>
                                <w:szCs w:val="24"/>
                              </w:rPr>
                            </w:pPr>
                            <w:r>
                              <w:rPr>
                                <w:rFonts w:ascii="Times New Roman" w:hAnsi="Times New Roman" w:cs="Times New Roman"/>
                                <w:sz w:val="28"/>
                                <w:szCs w:val="24"/>
                              </w:rPr>
                              <w:t xml:space="preserve">Standard </w:t>
                            </w:r>
                            <w:r w:rsidRPr="004A244F">
                              <w:rPr>
                                <w:rFonts w:ascii="Times New Roman" w:hAnsi="Times New Roman" w:cs="Times New Roman"/>
                                <w:sz w:val="28"/>
                                <w:szCs w:val="24"/>
                              </w:rPr>
                              <w:t>P</w:t>
                            </w:r>
                            <w:r>
                              <w:rPr>
                                <w:rFonts w:ascii="Times New Roman" w:hAnsi="Times New Roman" w:cs="Times New Roman"/>
                                <w:sz w:val="28"/>
                                <w:szCs w:val="24"/>
                              </w:rPr>
                              <w:t xml:space="preserve">rocess </w:t>
                            </w:r>
                          </w:p>
                          <w:p w14:paraId="6FE1D2D3" w14:textId="77777777" w:rsidR="00676C04" w:rsidRDefault="00676C04" w:rsidP="00E62819">
                            <w:pPr>
                              <w:jc w:val="center"/>
                              <w:rPr>
                                <w:rFonts w:ascii="Times New Roman" w:hAnsi="Times New Roman" w:cs="Times New Roman"/>
                                <w:sz w:val="28"/>
                                <w:szCs w:val="24"/>
                              </w:rPr>
                            </w:pPr>
                            <w:r>
                              <w:rPr>
                                <w:rFonts w:ascii="Times New Roman" w:hAnsi="Times New Roman" w:cs="Times New Roman"/>
                                <w:sz w:val="28"/>
                                <w:szCs w:val="24"/>
                              </w:rPr>
                              <w:t>For</w:t>
                            </w:r>
                          </w:p>
                          <w:p w14:paraId="4561C9E9" w14:textId="1F41F519" w:rsidR="00676C04" w:rsidRPr="00397E41" w:rsidRDefault="00676C04" w:rsidP="00E62819">
                            <w:pPr>
                              <w:jc w:val="center"/>
                              <w:rPr>
                                <w:rFonts w:ascii="Times New Roman" w:hAnsi="Times New Roman" w:cs="Times New Roman"/>
                                <w:sz w:val="28"/>
                                <w:szCs w:val="24"/>
                              </w:rPr>
                            </w:pPr>
                            <w:r>
                              <w:rPr>
                                <w:rFonts w:ascii="Times New Roman" w:hAnsi="Times New Roman" w:cs="Times New Roman"/>
                                <w:sz w:val="28"/>
                                <w:szCs w:val="24"/>
                              </w:rPr>
                              <w:t>Spectrum</w:t>
                            </w:r>
                            <w:r w:rsidRPr="00397E41">
                              <w:rPr>
                                <w:rFonts w:ascii="Times New Roman" w:hAnsi="Times New Roman" w:cs="Times New Roman"/>
                                <w:sz w:val="28"/>
                                <w:szCs w:val="24"/>
                              </w:rPr>
                              <w:t xml:space="preserve"> Management</w:t>
                            </w:r>
                            <w:r>
                              <w:rPr>
                                <w:rFonts w:ascii="Times New Roman" w:hAnsi="Times New Roman" w:cs="Times New Roman"/>
                                <w:sz w:val="28"/>
                                <w:szCs w:val="24"/>
                              </w:rPr>
                              <w:t xml:space="preserve"> in Acquisition Programs</w:t>
                            </w:r>
                          </w:p>
                          <w:p w14:paraId="538BC0CA" w14:textId="77777777" w:rsidR="00676C04" w:rsidRDefault="00676C04" w:rsidP="00E62819">
                            <w:pPr>
                              <w:jc w:val="right"/>
                            </w:pPr>
                          </w:p>
                          <w:p w14:paraId="336FFAB9" w14:textId="77777777" w:rsidR="00676C04" w:rsidRDefault="00676C04" w:rsidP="00E62819"/>
                          <w:p w14:paraId="69F24FEA" w14:textId="77777777" w:rsidR="00676C04" w:rsidRDefault="00676C04" w:rsidP="00E62819">
                            <w:pPr>
                              <w:jc w:val="right"/>
                            </w:pPr>
                          </w:p>
                          <w:p w14:paraId="0FF0B381" w14:textId="7C1A5AC5" w:rsidR="00676C04" w:rsidRPr="002371D4" w:rsidRDefault="00676C04" w:rsidP="00BE02E7">
                            <w:pPr>
                              <w:ind w:left="3600"/>
                              <w:rPr>
                                <w:rFonts w:ascii="Times New Roman" w:hAnsi="Times New Roman" w:cs="Times New Roman"/>
                                <w:noProof/>
                                <w:sz w:val="24"/>
                              </w:rPr>
                            </w:pPr>
                            <w:r>
                              <w:rPr>
                                <w:rFonts w:ascii="Times New Roman" w:hAnsi="Times New Roman" w:cs="Times New Roman"/>
                                <w:noProof/>
                                <w:sz w:val="24"/>
                              </w:rPr>
                              <w:t>Process Owner:  AFLCMC/EZAC (ACQSMO)</w:t>
                            </w:r>
                          </w:p>
                          <w:p w14:paraId="20231A22" w14:textId="742DBFEE" w:rsidR="00676C04" w:rsidRPr="002371D4" w:rsidRDefault="00676C04" w:rsidP="00BE02E7">
                            <w:pPr>
                              <w:ind w:left="2880" w:firstLine="720"/>
                              <w:rPr>
                                <w:rFonts w:ascii="Times New Roman" w:hAnsi="Times New Roman" w:cs="Times New Roman"/>
                                <w:noProof/>
                                <w:sz w:val="24"/>
                              </w:rPr>
                            </w:pPr>
                            <w:r w:rsidRPr="002371D4">
                              <w:rPr>
                                <w:rFonts w:ascii="Times New Roman" w:hAnsi="Times New Roman" w:cs="Times New Roman"/>
                                <w:noProof/>
                                <w:sz w:val="24"/>
                              </w:rPr>
                              <w:t>Date:</w:t>
                            </w:r>
                            <w:r>
                              <w:rPr>
                                <w:rFonts w:ascii="Times New Roman" w:hAnsi="Times New Roman" w:cs="Times New Roman"/>
                                <w:noProof/>
                                <w:sz w:val="24"/>
                              </w:rPr>
                              <w:t xml:space="preserve"> </w:t>
                            </w:r>
                            <w:r w:rsidR="0034280A">
                              <w:rPr>
                                <w:rFonts w:ascii="Times New Roman" w:hAnsi="Times New Roman" w:cs="Times New Roman"/>
                                <w:noProof/>
                                <w:sz w:val="24"/>
                              </w:rPr>
                              <w:t>1</w:t>
                            </w:r>
                            <w:r>
                              <w:rPr>
                                <w:rFonts w:ascii="Times New Roman" w:hAnsi="Times New Roman" w:cs="Times New Roman"/>
                                <w:noProof/>
                                <w:sz w:val="24"/>
                              </w:rPr>
                              <w:t>6 June 2022</w:t>
                            </w:r>
                          </w:p>
                          <w:p w14:paraId="7DAE3BA7" w14:textId="14C5BDA7" w:rsidR="00676C04" w:rsidRPr="002371D4" w:rsidRDefault="00676C04" w:rsidP="00BE02E7">
                            <w:pPr>
                              <w:ind w:left="2880" w:firstLine="720"/>
                              <w:rPr>
                                <w:rFonts w:ascii="Times New Roman" w:hAnsi="Times New Roman" w:cs="Times New Roman"/>
                                <w:sz w:val="24"/>
                              </w:rPr>
                            </w:pPr>
                            <w:r w:rsidRPr="002371D4">
                              <w:rPr>
                                <w:rFonts w:ascii="Times New Roman" w:hAnsi="Times New Roman" w:cs="Times New Roman"/>
                                <w:noProof/>
                                <w:sz w:val="24"/>
                              </w:rPr>
                              <w:t>Version:</w:t>
                            </w:r>
                            <w:r>
                              <w:rPr>
                                <w:rFonts w:ascii="Times New Roman" w:hAnsi="Times New Roman" w:cs="Times New Roman"/>
                                <w:noProof/>
                                <w:sz w:val="24"/>
                              </w:rP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ABCDA" id="_x0000_t202" coordsize="21600,21600" o:spt="202" path="m,l,21600r21600,l21600,xe">
                <v:stroke joinstyle="miter"/>
                <v:path gradientshapeok="t" o:connecttype="rect"/>
              </v:shapetype>
              <v:shape id="Text Box 2" o:spid="_x0000_s1026" type="#_x0000_t202" style="position:absolute;margin-left:15pt;margin-top:22.05pt;width:457.5pt;height:55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">
                <v:textbox>
                  <w:txbxContent>
                    <w:p w14:paraId="6DC1E44A" w14:textId="77777777" w:rsidR="00676C04" w:rsidRDefault="00676C04" w:rsidP="00E62819"/>
                    <w:p w14:paraId="425FE6BD" w14:textId="77777777" w:rsidR="00676C04" w:rsidRDefault="00676C04" w:rsidP="00E62819">
                      <w:r w:rsidRPr="004A244F">
                        <w:rPr>
                          <w:noProof/>
                        </w:rPr>
                        <w:drawing>
                          <wp:inline distT="0" distB="0" distL="0" distR="0" wp14:anchorId="70FBDABB" wp14:editId="090318F8">
                            <wp:extent cx="1097280" cy="1085850"/>
                            <wp:effectExtent l="19050" t="0" r="7620" b="0"/>
                            <wp:docPr id="3" name="Picture 3" descr="C:\Users\LanducTE\AppData\Local\Microsoft\Windows\Temporary Internet Files\Content.Outlook\SMNILSHL\Atch 2 AFLCMC Emblem - Color 2012 (7).jpg"/>
                            <wp:cNvGraphicFramePr/>
                            <a:graphic xmlns:a="http://schemas.openxmlformats.org/drawingml/2006/main">
                              <a:graphicData uri="http://schemas.openxmlformats.org/drawingml/2006/picture">
                                <pic:pic xmlns:pic="http://schemas.openxmlformats.org/drawingml/2006/picture">
                                  <pic:nvPicPr>
                                    <pic:cNvPr id="1026" name="Picture 2" descr="C:\Users\LanducTE\AppData\Local\Microsoft\Windows\Temporary Internet Files\Content.Outlook\SMNILSHL\Atch 2 AFLCMC Emblem - Color 2012 (7).jpg"/>
                                    <pic:cNvPicPr>
                                      <a:picLocks noChangeAspect="1" noChangeArrowheads="1"/>
                                    </pic:cNvPicPr>
                                  </pic:nvPicPr>
                                  <pic:blipFill>
                                    <a:blip r:embed="rId12" cstate="print"/>
                                    <a:srcRect/>
                                    <a:stretch>
                                      <a:fillRect/>
                                    </a:stretch>
                                  </pic:blipFill>
                                  <pic:spPr bwMode="auto">
                                    <a:xfrm>
                                      <a:off x="0" y="0"/>
                                      <a:ext cx="1097280" cy="1085850"/>
                                    </a:xfrm>
                                    <a:prstGeom prst="rect">
                                      <a:avLst/>
                                    </a:prstGeom>
                                    <a:noFill/>
                                  </pic:spPr>
                                </pic:pic>
                              </a:graphicData>
                            </a:graphic>
                          </wp:inline>
                        </w:drawing>
                      </w:r>
                    </w:p>
                    <w:p w14:paraId="7423C43D" w14:textId="77777777" w:rsidR="00676C04" w:rsidRDefault="00676C04" w:rsidP="00E22245">
                      <w:pPr>
                        <w:spacing w:after="0" w:line="240" w:lineRule="auto"/>
                        <w:jc w:val="center"/>
                        <w:rPr>
                          <w:rFonts w:ascii="Times New Roman" w:hAnsi="Times New Roman"/>
                          <w:sz w:val="24"/>
                          <w:szCs w:val="24"/>
                          <w:u w:val="single"/>
                        </w:rPr>
                      </w:pPr>
                      <w:r>
                        <w:rPr>
                          <w:rFonts w:ascii="Times New Roman" w:hAnsi="Times New Roman"/>
                          <w:sz w:val="24"/>
                          <w:szCs w:val="24"/>
                          <w:u w:val="single"/>
                        </w:rPr>
                        <w:t xml:space="preserve"> </w:t>
                      </w:r>
                    </w:p>
                    <w:p w14:paraId="68D49A75" w14:textId="77777777" w:rsidR="00676C04" w:rsidRDefault="00676C04" w:rsidP="00E22245">
                      <w:pPr>
                        <w:spacing w:after="0" w:line="240" w:lineRule="auto"/>
                        <w:jc w:val="center"/>
                        <w:rPr>
                          <w:rFonts w:ascii="Times New Roman" w:hAnsi="Times New Roman"/>
                          <w:sz w:val="24"/>
                          <w:szCs w:val="24"/>
                          <w:u w:val="single"/>
                        </w:rPr>
                      </w:pPr>
                    </w:p>
                    <w:p w14:paraId="3F366F2B" w14:textId="62430DB9" w:rsidR="00676C04" w:rsidRPr="004A244F" w:rsidRDefault="00676C04" w:rsidP="00E62819">
                      <w:pPr>
                        <w:jc w:val="center"/>
                        <w:rPr>
                          <w:rFonts w:ascii="Times New Roman" w:hAnsi="Times New Roman" w:cs="Times New Roman"/>
                          <w:sz w:val="28"/>
                          <w:szCs w:val="24"/>
                        </w:rPr>
                      </w:pPr>
                      <w:r w:rsidRPr="004A244F">
                        <w:rPr>
                          <w:rFonts w:ascii="Times New Roman" w:hAnsi="Times New Roman" w:cs="Times New Roman"/>
                          <w:sz w:val="28"/>
                          <w:szCs w:val="24"/>
                        </w:rPr>
                        <w:t>Air Force Life Cycle Management Center</w:t>
                      </w:r>
                      <w:r>
                        <w:rPr>
                          <w:rFonts w:ascii="Times New Roman" w:hAnsi="Times New Roman" w:cs="Times New Roman"/>
                          <w:sz w:val="28"/>
                          <w:szCs w:val="24"/>
                        </w:rPr>
                        <w:t xml:space="preserve"> (AFLCMC)</w:t>
                      </w:r>
                    </w:p>
                    <w:p w14:paraId="26539758" w14:textId="77777777" w:rsidR="00676C04" w:rsidRPr="004A244F" w:rsidRDefault="00676C04" w:rsidP="00E62819">
                      <w:pPr>
                        <w:jc w:val="center"/>
                        <w:rPr>
                          <w:rFonts w:ascii="Times New Roman" w:hAnsi="Times New Roman" w:cs="Times New Roman"/>
                          <w:sz w:val="28"/>
                          <w:szCs w:val="24"/>
                        </w:rPr>
                      </w:pPr>
                      <w:r>
                        <w:rPr>
                          <w:rFonts w:ascii="Times New Roman" w:hAnsi="Times New Roman" w:cs="Times New Roman"/>
                          <w:sz w:val="28"/>
                          <w:szCs w:val="24"/>
                        </w:rPr>
                        <w:t xml:space="preserve">Standard </w:t>
                      </w:r>
                      <w:r w:rsidRPr="004A244F">
                        <w:rPr>
                          <w:rFonts w:ascii="Times New Roman" w:hAnsi="Times New Roman" w:cs="Times New Roman"/>
                          <w:sz w:val="28"/>
                          <w:szCs w:val="24"/>
                        </w:rPr>
                        <w:t>P</w:t>
                      </w:r>
                      <w:r>
                        <w:rPr>
                          <w:rFonts w:ascii="Times New Roman" w:hAnsi="Times New Roman" w:cs="Times New Roman"/>
                          <w:sz w:val="28"/>
                          <w:szCs w:val="24"/>
                        </w:rPr>
                        <w:t xml:space="preserve">rocess </w:t>
                      </w:r>
                    </w:p>
                    <w:p w14:paraId="6FE1D2D3" w14:textId="77777777" w:rsidR="00676C04" w:rsidRDefault="00676C04" w:rsidP="00E62819">
                      <w:pPr>
                        <w:jc w:val="center"/>
                        <w:rPr>
                          <w:rFonts w:ascii="Times New Roman" w:hAnsi="Times New Roman" w:cs="Times New Roman"/>
                          <w:sz w:val="28"/>
                          <w:szCs w:val="24"/>
                        </w:rPr>
                      </w:pPr>
                      <w:r>
                        <w:rPr>
                          <w:rFonts w:ascii="Times New Roman" w:hAnsi="Times New Roman" w:cs="Times New Roman"/>
                          <w:sz w:val="28"/>
                          <w:szCs w:val="24"/>
                        </w:rPr>
                        <w:t>For</w:t>
                      </w:r>
                    </w:p>
                    <w:p w14:paraId="4561C9E9" w14:textId="1F41F519" w:rsidR="00676C04" w:rsidRPr="00397E41" w:rsidRDefault="00676C04" w:rsidP="00E62819">
                      <w:pPr>
                        <w:jc w:val="center"/>
                        <w:rPr>
                          <w:rFonts w:ascii="Times New Roman" w:hAnsi="Times New Roman" w:cs="Times New Roman"/>
                          <w:sz w:val="28"/>
                          <w:szCs w:val="24"/>
                        </w:rPr>
                      </w:pPr>
                      <w:r>
                        <w:rPr>
                          <w:rFonts w:ascii="Times New Roman" w:hAnsi="Times New Roman" w:cs="Times New Roman"/>
                          <w:sz w:val="28"/>
                          <w:szCs w:val="24"/>
                        </w:rPr>
                        <w:t>Spectrum</w:t>
                      </w:r>
                      <w:r w:rsidRPr="00397E41">
                        <w:rPr>
                          <w:rFonts w:ascii="Times New Roman" w:hAnsi="Times New Roman" w:cs="Times New Roman"/>
                          <w:sz w:val="28"/>
                          <w:szCs w:val="24"/>
                        </w:rPr>
                        <w:t xml:space="preserve"> Management</w:t>
                      </w:r>
                      <w:r>
                        <w:rPr>
                          <w:rFonts w:ascii="Times New Roman" w:hAnsi="Times New Roman" w:cs="Times New Roman"/>
                          <w:sz w:val="28"/>
                          <w:szCs w:val="24"/>
                        </w:rPr>
                        <w:t xml:space="preserve"> in Acquisition Programs</w:t>
                      </w:r>
                    </w:p>
                    <w:p w14:paraId="538BC0CA" w14:textId="77777777" w:rsidR="00676C04" w:rsidRDefault="00676C04" w:rsidP="00E62819">
                      <w:pPr>
                        <w:jc w:val="right"/>
                      </w:pPr>
                    </w:p>
                    <w:p w14:paraId="336FFAB9" w14:textId="77777777" w:rsidR="00676C04" w:rsidRDefault="00676C04" w:rsidP="00E62819"/>
                    <w:p w14:paraId="69F24FEA" w14:textId="77777777" w:rsidR="00676C04" w:rsidRDefault="00676C04" w:rsidP="00E62819">
                      <w:pPr>
                        <w:jc w:val="right"/>
                      </w:pPr>
                    </w:p>
                    <w:p w14:paraId="0FF0B381" w14:textId="7C1A5AC5" w:rsidR="00676C04" w:rsidRPr="002371D4" w:rsidRDefault="00676C04" w:rsidP="00BE02E7">
                      <w:pPr>
                        <w:ind w:left="3600"/>
                        <w:rPr>
                          <w:rFonts w:ascii="Times New Roman" w:hAnsi="Times New Roman" w:cs="Times New Roman"/>
                          <w:noProof/>
                          <w:sz w:val="24"/>
                        </w:rPr>
                      </w:pPr>
                      <w:r>
                        <w:rPr>
                          <w:rFonts w:ascii="Times New Roman" w:hAnsi="Times New Roman" w:cs="Times New Roman"/>
                          <w:noProof/>
                          <w:sz w:val="24"/>
                        </w:rPr>
                        <w:t>Process Owner:  AFLCMC/EZAC (ACQSMO)</w:t>
                      </w:r>
                    </w:p>
                    <w:p w14:paraId="20231A22" w14:textId="742DBFEE" w:rsidR="00676C04" w:rsidRPr="002371D4" w:rsidRDefault="00676C04" w:rsidP="00BE02E7">
                      <w:pPr>
                        <w:ind w:left="2880" w:firstLine="720"/>
                        <w:rPr>
                          <w:rFonts w:ascii="Times New Roman" w:hAnsi="Times New Roman" w:cs="Times New Roman"/>
                          <w:noProof/>
                          <w:sz w:val="24"/>
                        </w:rPr>
                      </w:pPr>
                      <w:r w:rsidRPr="002371D4">
                        <w:rPr>
                          <w:rFonts w:ascii="Times New Roman" w:hAnsi="Times New Roman" w:cs="Times New Roman"/>
                          <w:noProof/>
                          <w:sz w:val="24"/>
                        </w:rPr>
                        <w:t>Date:</w:t>
                      </w:r>
                      <w:r>
                        <w:rPr>
                          <w:rFonts w:ascii="Times New Roman" w:hAnsi="Times New Roman" w:cs="Times New Roman"/>
                          <w:noProof/>
                          <w:sz w:val="24"/>
                        </w:rPr>
                        <w:t xml:space="preserve"> </w:t>
                      </w:r>
                      <w:r w:rsidR="0034280A">
                        <w:rPr>
                          <w:rFonts w:ascii="Times New Roman" w:hAnsi="Times New Roman" w:cs="Times New Roman"/>
                          <w:noProof/>
                          <w:sz w:val="24"/>
                        </w:rPr>
                        <w:t>1</w:t>
                      </w:r>
                      <w:r>
                        <w:rPr>
                          <w:rFonts w:ascii="Times New Roman" w:hAnsi="Times New Roman" w:cs="Times New Roman"/>
                          <w:noProof/>
                          <w:sz w:val="24"/>
                        </w:rPr>
                        <w:t>6 June 2022</w:t>
                      </w:r>
                    </w:p>
                    <w:p w14:paraId="7DAE3BA7" w14:textId="14C5BDA7" w:rsidR="00676C04" w:rsidRPr="002371D4" w:rsidRDefault="00676C04" w:rsidP="00BE02E7">
                      <w:pPr>
                        <w:ind w:left="2880" w:firstLine="720"/>
                        <w:rPr>
                          <w:rFonts w:ascii="Times New Roman" w:hAnsi="Times New Roman" w:cs="Times New Roman"/>
                          <w:sz w:val="24"/>
                        </w:rPr>
                      </w:pPr>
                      <w:r w:rsidRPr="002371D4">
                        <w:rPr>
                          <w:rFonts w:ascii="Times New Roman" w:hAnsi="Times New Roman" w:cs="Times New Roman"/>
                          <w:noProof/>
                          <w:sz w:val="24"/>
                        </w:rPr>
                        <w:t>Version:</w:t>
                      </w:r>
                      <w:r>
                        <w:rPr>
                          <w:rFonts w:ascii="Times New Roman" w:hAnsi="Times New Roman" w:cs="Times New Roman"/>
                          <w:noProof/>
                          <w:sz w:val="24"/>
                        </w:rPr>
                        <w:t xml:space="preserve"> 1.0</w:t>
                      </w:r>
                    </w:p>
                  </w:txbxContent>
                </v:textbox>
              </v:shape>
            </w:pict>
          </mc:Fallback>
        </mc:AlternateContent>
      </w:r>
      <w:r w:rsidRPr="009420BE">
        <w:rPr>
          <w:rFonts w:ascii="Times New Roman" w:hAnsi="Times New Roman" w:cs="Times New Roman"/>
        </w:rPr>
        <w:t xml:space="preserve"> </w:t>
      </w:r>
      <w:r w:rsidRPr="009420BE">
        <w:rPr>
          <w:rFonts w:ascii="Times New Roman" w:hAnsi="Times New Roman" w:cs="Times New Roman"/>
        </w:rPr>
        <w:br w:type="page"/>
      </w:r>
    </w:p>
    <w:sdt>
      <w:sdtPr>
        <w:rPr>
          <w:rFonts w:asciiTheme="minorHAnsi" w:eastAsiaTheme="minorHAnsi" w:hAnsiTheme="minorHAnsi" w:cstheme="minorBidi"/>
          <w:b w:val="0"/>
          <w:bCs w:val="0"/>
          <w:color w:val="auto"/>
          <w:sz w:val="22"/>
          <w:szCs w:val="22"/>
        </w:rPr>
        <w:id w:val="-599487413"/>
        <w:docPartObj>
          <w:docPartGallery w:val="Table of Contents"/>
          <w:docPartUnique/>
        </w:docPartObj>
      </w:sdtPr>
      <w:sdtEndPr>
        <w:rPr>
          <w:noProof/>
        </w:rPr>
      </w:sdtEndPr>
      <w:sdtContent>
        <w:p w14:paraId="73B40888" w14:textId="1AA95B5D" w:rsidR="007E2888" w:rsidRPr="00986FE2" w:rsidRDefault="007E2888" w:rsidP="00986FE2">
          <w:pPr>
            <w:pStyle w:val="TOCHeading"/>
            <w:numPr>
              <w:ilvl w:val="0"/>
              <w:numId w:val="0"/>
            </w:numPr>
            <w:rPr>
              <w:rFonts w:ascii="Times New Roman" w:hAnsi="Times New Roman" w:cs="Times New Roman"/>
              <w:color w:val="auto"/>
            </w:rPr>
          </w:pPr>
          <w:r w:rsidRPr="00986FE2">
            <w:rPr>
              <w:rFonts w:ascii="Times New Roman" w:hAnsi="Times New Roman" w:cs="Times New Roman"/>
              <w:color w:val="auto"/>
            </w:rPr>
            <w:t>Contents</w:t>
          </w:r>
        </w:p>
        <w:p w14:paraId="33B5BA49" w14:textId="4E9C0E95" w:rsidR="00D142CF" w:rsidRDefault="007E2888">
          <w:pPr>
            <w:pStyle w:val="TOC1"/>
            <w:tabs>
              <w:tab w:val="left" w:pos="660"/>
              <w:tab w:val="right" w:leader="dot" w:pos="9350"/>
            </w:tabs>
            <w:rPr>
              <w:rFonts w:cstheme="minorBidi"/>
              <w:noProof/>
            </w:rPr>
          </w:pPr>
          <w:r>
            <w:fldChar w:fldCharType="begin"/>
          </w:r>
          <w:r>
            <w:instrText xml:space="preserve"> TOC \o "1-3" \h \z \u </w:instrText>
          </w:r>
          <w:r>
            <w:fldChar w:fldCharType="separate"/>
          </w:r>
          <w:hyperlink w:anchor="_Toc105416349" w:history="1">
            <w:r w:rsidR="00D142CF" w:rsidRPr="00BC7EC9">
              <w:rPr>
                <w:rStyle w:val="Hyperlink"/>
                <w:rFonts w:ascii="Times New Roman" w:hAnsi="Times New Roman"/>
                <w:b/>
                <w:noProof/>
              </w:rPr>
              <w:t>1.0</w:t>
            </w:r>
            <w:r w:rsidR="00D142CF">
              <w:rPr>
                <w:rFonts w:cstheme="minorBidi"/>
                <w:noProof/>
              </w:rPr>
              <w:tab/>
            </w:r>
            <w:r w:rsidR="00D142CF" w:rsidRPr="00BC7EC9">
              <w:rPr>
                <w:rStyle w:val="Hyperlink"/>
                <w:rFonts w:ascii="Times New Roman" w:hAnsi="Times New Roman"/>
                <w:b/>
                <w:noProof/>
              </w:rPr>
              <w:t>DESCRIPTION</w:t>
            </w:r>
            <w:r w:rsidR="00D142CF">
              <w:rPr>
                <w:noProof/>
                <w:webHidden/>
              </w:rPr>
              <w:tab/>
            </w:r>
            <w:r w:rsidR="00D142CF">
              <w:rPr>
                <w:noProof/>
                <w:webHidden/>
              </w:rPr>
              <w:fldChar w:fldCharType="begin"/>
            </w:r>
            <w:r w:rsidR="00D142CF">
              <w:rPr>
                <w:noProof/>
                <w:webHidden/>
              </w:rPr>
              <w:instrText xml:space="preserve"> PAGEREF _Toc105416349 \h </w:instrText>
            </w:r>
            <w:r w:rsidR="00D142CF">
              <w:rPr>
                <w:noProof/>
                <w:webHidden/>
              </w:rPr>
            </w:r>
            <w:r w:rsidR="00D142CF">
              <w:rPr>
                <w:noProof/>
                <w:webHidden/>
              </w:rPr>
              <w:fldChar w:fldCharType="separate"/>
            </w:r>
            <w:r w:rsidR="00D142CF">
              <w:rPr>
                <w:noProof/>
                <w:webHidden/>
              </w:rPr>
              <w:t>1</w:t>
            </w:r>
            <w:r w:rsidR="00D142CF">
              <w:rPr>
                <w:noProof/>
                <w:webHidden/>
              </w:rPr>
              <w:fldChar w:fldCharType="end"/>
            </w:r>
          </w:hyperlink>
        </w:p>
        <w:p w14:paraId="5DB85FE1" w14:textId="6620B510" w:rsidR="00D142CF" w:rsidRDefault="00670560">
          <w:pPr>
            <w:pStyle w:val="TOC1"/>
            <w:tabs>
              <w:tab w:val="left" w:pos="660"/>
              <w:tab w:val="right" w:leader="dot" w:pos="9350"/>
            </w:tabs>
            <w:rPr>
              <w:rFonts w:cstheme="minorBidi"/>
              <w:noProof/>
            </w:rPr>
          </w:pPr>
          <w:hyperlink w:anchor="_Toc105416350" w:history="1">
            <w:r w:rsidR="00D142CF" w:rsidRPr="00BC7EC9">
              <w:rPr>
                <w:rStyle w:val="Hyperlink"/>
                <w:rFonts w:ascii="Times New Roman" w:hAnsi="Times New Roman"/>
                <w:b/>
                <w:noProof/>
              </w:rPr>
              <w:t>2.0</w:t>
            </w:r>
            <w:r w:rsidR="00D142CF">
              <w:rPr>
                <w:rFonts w:cstheme="minorBidi"/>
                <w:noProof/>
              </w:rPr>
              <w:tab/>
            </w:r>
            <w:r w:rsidR="00D142CF" w:rsidRPr="00BC7EC9">
              <w:rPr>
                <w:rStyle w:val="Hyperlink"/>
                <w:rFonts w:ascii="Times New Roman" w:hAnsi="Times New Roman"/>
                <w:b/>
                <w:noProof/>
              </w:rPr>
              <w:t>PURPOSE AND SCOPE</w:t>
            </w:r>
            <w:r w:rsidR="00D142CF">
              <w:rPr>
                <w:noProof/>
                <w:webHidden/>
              </w:rPr>
              <w:tab/>
            </w:r>
            <w:r w:rsidR="00D142CF">
              <w:rPr>
                <w:noProof/>
                <w:webHidden/>
              </w:rPr>
              <w:fldChar w:fldCharType="begin"/>
            </w:r>
            <w:r w:rsidR="00D142CF">
              <w:rPr>
                <w:noProof/>
                <w:webHidden/>
              </w:rPr>
              <w:instrText xml:space="preserve"> PAGEREF _Toc105416350 \h </w:instrText>
            </w:r>
            <w:r w:rsidR="00D142CF">
              <w:rPr>
                <w:noProof/>
                <w:webHidden/>
              </w:rPr>
            </w:r>
            <w:r w:rsidR="00D142CF">
              <w:rPr>
                <w:noProof/>
                <w:webHidden/>
              </w:rPr>
              <w:fldChar w:fldCharType="separate"/>
            </w:r>
            <w:r w:rsidR="00D142CF">
              <w:rPr>
                <w:noProof/>
                <w:webHidden/>
              </w:rPr>
              <w:t>2</w:t>
            </w:r>
            <w:r w:rsidR="00D142CF">
              <w:rPr>
                <w:noProof/>
                <w:webHidden/>
              </w:rPr>
              <w:fldChar w:fldCharType="end"/>
            </w:r>
          </w:hyperlink>
        </w:p>
        <w:p w14:paraId="05432105" w14:textId="2E66A463" w:rsidR="00D142CF" w:rsidRDefault="00670560">
          <w:pPr>
            <w:pStyle w:val="TOC1"/>
            <w:tabs>
              <w:tab w:val="left" w:pos="660"/>
              <w:tab w:val="right" w:leader="dot" w:pos="9350"/>
            </w:tabs>
            <w:rPr>
              <w:rFonts w:cstheme="minorBidi"/>
              <w:noProof/>
            </w:rPr>
          </w:pPr>
          <w:hyperlink w:anchor="_Toc105416351" w:history="1">
            <w:r w:rsidR="00D142CF" w:rsidRPr="00BC7EC9">
              <w:rPr>
                <w:rStyle w:val="Hyperlink"/>
                <w:rFonts w:ascii="Times New Roman" w:hAnsi="Times New Roman"/>
                <w:b/>
                <w:noProof/>
              </w:rPr>
              <w:t>3.0</w:t>
            </w:r>
            <w:r w:rsidR="00D142CF">
              <w:rPr>
                <w:rFonts w:cstheme="minorBidi"/>
                <w:noProof/>
              </w:rPr>
              <w:tab/>
            </w:r>
            <w:r w:rsidR="00D142CF" w:rsidRPr="00BC7EC9">
              <w:rPr>
                <w:rStyle w:val="Hyperlink"/>
                <w:rFonts w:ascii="Times New Roman" w:hAnsi="Times New Roman"/>
                <w:b/>
                <w:noProof/>
              </w:rPr>
              <w:t>ENTRY/EXIT CRITERIA</w:t>
            </w:r>
            <w:r w:rsidR="00D142CF">
              <w:rPr>
                <w:noProof/>
                <w:webHidden/>
              </w:rPr>
              <w:tab/>
            </w:r>
            <w:r w:rsidR="00D142CF">
              <w:rPr>
                <w:noProof/>
                <w:webHidden/>
              </w:rPr>
              <w:fldChar w:fldCharType="begin"/>
            </w:r>
            <w:r w:rsidR="00D142CF">
              <w:rPr>
                <w:noProof/>
                <w:webHidden/>
              </w:rPr>
              <w:instrText xml:space="preserve"> PAGEREF _Toc105416351 \h </w:instrText>
            </w:r>
            <w:r w:rsidR="00D142CF">
              <w:rPr>
                <w:noProof/>
                <w:webHidden/>
              </w:rPr>
            </w:r>
            <w:r w:rsidR="00D142CF">
              <w:rPr>
                <w:noProof/>
                <w:webHidden/>
              </w:rPr>
              <w:fldChar w:fldCharType="separate"/>
            </w:r>
            <w:r w:rsidR="00D142CF">
              <w:rPr>
                <w:noProof/>
                <w:webHidden/>
              </w:rPr>
              <w:t>3</w:t>
            </w:r>
            <w:r w:rsidR="00D142CF">
              <w:rPr>
                <w:noProof/>
                <w:webHidden/>
              </w:rPr>
              <w:fldChar w:fldCharType="end"/>
            </w:r>
          </w:hyperlink>
        </w:p>
        <w:p w14:paraId="7B566DF7" w14:textId="533C76F2" w:rsidR="00D142CF" w:rsidRDefault="00670560">
          <w:pPr>
            <w:pStyle w:val="TOC1"/>
            <w:tabs>
              <w:tab w:val="left" w:pos="660"/>
              <w:tab w:val="right" w:leader="dot" w:pos="9350"/>
            </w:tabs>
            <w:rPr>
              <w:rFonts w:cstheme="minorBidi"/>
              <w:noProof/>
            </w:rPr>
          </w:pPr>
          <w:hyperlink w:anchor="_Toc105416352" w:history="1">
            <w:r w:rsidR="00D142CF" w:rsidRPr="00BC7EC9">
              <w:rPr>
                <w:rStyle w:val="Hyperlink"/>
                <w:rFonts w:ascii="Times New Roman" w:hAnsi="Times New Roman"/>
                <w:b/>
                <w:noProof/>
              </w:rPr>
              <w:t>4.0</w:t>
            </w:r>
            <w:r w:rsidR="00D142CF">
              <w:rPr>
                <w:rFonts w:cstheme="minorBidi"/>
                <w:noProof/>
              </w:rPr>
              <w:tab/>
            </w:r>
            <w:r w:rsidR="00D142CF" w:rsidRPr="00BC7EC9">
              <w:rPr>
                <w:rStyle w:val="Hyperlink"/>
                <w:rFonts w:ascii="Times New Roman" w:hAnsi="Times New Roman"/>
                <w:b/>
                <w:noProof/>
              </w:rPr>
              <w:t>PROCESS WORKFLOW AND ACTIVITIES</w:t>
            </w:r>
            <w:r w:rsidR="00D142CF">
              <w:rPr>
                <w:noProof/>
                <w:webHidden/>
              </w:rPr>
              <w:tab/>
            </w:r>
            <w:r w:rsidR="00D142CF">
              <w:rPr>
                <w:noProof/>
                <w:webHidden/>
              </w:rPr>
              <w:fldChar w:fldCharType="begin"/>
            </w:r>
            <w:r w:rsidR="00D142CF">
              <w:rPr>
                <w:noProof/>
                <w:webHidden/>
              </w:rPr>
              <w:instrText xml:space="preserve"> PAGEREF _Toc105416352 \h </w:instrText>
            </w:r>
            <w:r w:rsidR="00D142CF">
              <w:rPr>
                <w:noProof/>
                <w:webHidden/>
              </w:rPr>
            </w:r>
            <w:r w:rsidR="00D142CF">
              <w:rPr>
                <w:noProof/>
                <w:webHidden/>
              </w:rPr>
              <w:fldChar w:fldCharType="separate"/>
            </w:r>
            <w:r w:rsidR="00D142CF">
              <w:rPr>
                <w:noProof/>
                <w:webHidden/>
              </w:rPr>
              <w:t>4</w:t>
            </w:r>
            <w:r w:rsidR="00D142CF">
              <w:rPr>
                <w:noProof/>
                <w:webHidden/>
              </w:rPr>
              <w:fldChar w:fldCharType="end"/>
            </w:r>
          </w:hyperlink>
        </w:p>
        <w:p w14:paraId="3DC5A2ED" w14:textId="7958599E" w:rsidR="00D142CF" w:rsidRDefault="00670560">
          <w:pPr>
            <w:pStyle w:val="TOC1"/>
            <w:tabs>
              <w:tab w:val="left" w:pos="660"/>
              <w:tab w:val="right" w:leader="dot" w:pos="9350"/>
            </w:tabs>
            <w:rPr>
              <w:rFonts w:cstheme="minorBidi"/>
              <w:noProof/>
            </w:rPr>
          </w:pPr>
          <w:hyperlink w:anchor="_Toc105416353" w:history="1">
            <w:r w:rsidR="00D142CF" w:rsidRPr="00BC7EC9">
              <w:rPr>
                <w:rStyle w:val="Hyperlink"/>
                <w:rFonts w:ascii="Times New Roman" w:hAnsi="Times New Roman"/>
                <w:b/>
                <w:noProof/>
              </w:rPr>
              <w:t>5.0</w:t>
            </w:r>
            <w:r w:rsidR="00D142CF">
              <w:rPr>
                <w:rFonts w:cstheme="minorBidi"/>
                <w:noProof/>
              </w:rPr>
              <w:tab/>
            </w:r>
            <w:r w:rsidR="00D142CF" w:rsidRPr="00BC7EC9">
              <w:rPr>
                <w:rStyle w:val="Hyperlink"/>
                <w:rFonts w:ascii="Times New Roman" w:hAnsi="Times New Roman"/>
                <w:b/>
                <w:noProof/>
              </w:rPr>
              <w:t>WORK BREAKDOWN STRUCTURE (WBS)</w:t>
            </w:r>
            <w:r w:rsidR="00D142CF">
              <w:rPr>
                <w:noProof/>
                <w:webHidden/>
              </w:rPr>
              <w:tab/>
            </w:r>
            <w:r w:rsidR="00D142CF">
              <w:rPr>
                <w:noProof/>
                <w:webHidden/>
              </w:rPr>
              <w:fldChar w:fldCharType="begin"/>
            </w:r>
            <w:r w:rsidR="00D142CF">
              <w:rPr>
                <w:noProof/>
                <w:webHidden/>
              </w:rPr>
              <w:instrText xml:space="preserve"> PAGEREF _Toc105416353 \h </w:instrText>
            </w:r>
            <w:r w:rsidR="00D142CF">
              <w:rPr>
                <w:noProof/>
                <w:webHidden/>
              </w:rPr>
            </w:r>
            <w:r w:rsidR="00D142CF">
              <w:rPr>
                <w:noProof/>
                <w:webHidden/>
              </w:rPr>
              <w:fldChar w:fldCharType="separate"/>
            </w:r>
            <w:r w:rsidR="00D142CF">
              <w:rPr>
                <w:noProof/>
                <w:webHidden/>
              </w:rPr>
              <w:t>10</w:t>
            </w:r>
            <w:r w:rsidR="00D142CF">
              <w:rPr>
                <w:noProof/>
                <w:webHidden/>
              </w:rPr>
              <w:fldChar w:fldCharType="end"/>
            </w:r>
          </w:hyperlink>
        </w:p>
        <w:p w14:paraId="62084439" w14:textId="4229795B" w:rsidR="00D142CF" w:rsidRDefault="00670560">
          <w:pPr>
            <w:pStyle w:val="TOC1"/>
            <w:tabs>
              <w:tab w:val="left" w:pos="660"/>
              <w:tab w:val="right" w:leader="dot" w:pos="9350"/>
            </w:tabs>
            <w:rPr>
              <w:rFonts w:cstheme="minorBidi"/>
              <w:noProof/>
            </w:rPr>
          </w:pPr>
          <w:hyperlink w:anchor="_Toc105416354" w:history="1">
            <w:r w:rsidR="00D142CF" w:rsidRPr="00BC7EC9">
              <w:rPr>
                <w:rStyle w:val="Hyperlink"/>
                <w:rFonts w:ascii="Times New Roman" w:hAnsi="Times New Roman"/>
                <w:b/>
                <w:noProof/>
              </w:rPr>
              <w:t>6.0</w:t>
            </w:r>
            <w:r w:rsidR="00D142CF">
              <w:rPr>
                <w:rFonts w:cstheme="minorBidi"/>
                <w:noProof/>
              </w:rPr>
              <w:tab/>
            </w:r>
            <w:r w:rsidR="00D142CF" w:rsidRPr="00BC7EC9">
              <w:rPr>
                <w:rStyle w:val="Hyperlink"/>
                <w:rFonts w:ascii="Times New Roman" w:hAnsi="Times New Roman"/>
                <w:b/>
                <w:noProof/>
              </w:rPr>
              <w:t>MEASUREMENT</w:t>
            </w:r>
            <w:r w:rsidR="00D142CF">
              <w:rPr>
                <w:noProof/>
                <w:webHidden/>
              </w:rPr>
              <w:tab/>
            </w:r>
            <w:r w:rsidR="00D142CF">
              <w:rPr>
                <w:noProof/>
                <w:webHidden/>
              </w:rPr>
              <w:fldChar w:fldCharType="begin"/>
            </w:r>
            <w:r w:rsidR="00D142CF">
              <w:rPr>
                <w:noProof/>
                <w:webHidden/>
              </w:rPr>
              <w:instrText xml:space="preserve"> PAGEREF _Toc105416354 \h </w:instrText>
            </w:r>
            <w:r w:rsidR="00D142CF">
              <w:rPr>
                <w:noProof/>
                <w:webHidden/>
              </w:rPr>
            </w:r>
            <w:r w:rsidR="00D142CF">
              <w:rPr>
                <w:noProof/>
                <w:webHidden/>
              </w:rPr>
              <w:fldChar w:fldCharType="separate"/>
            </w:r>
            <w:r w:rsidR="00D142CF">
              <w:rPr>
                <w:noProof/>
                <w:webHidden/>
              </w:rPr>
              <w:t>14</w:t>
            </w:r>
            <w:r w:rsidR="00D142CF">
              <w:rPr>
                <w:noProof/>
                <w:webHidden/>
              </w:rPr>
              <w:fldChar w:fldCharType="end"/>
            </w:r>
          </w:hyperlink>
        </w:p>
        <w:p w14:paraId="722E2EA6" w14:textId="20BC7083" w:rsidR="00D142CF" w:rsidRDefault="00670560">
          <w:pPr>
            <w:pStyle w:val="TOC1"/>
            <w:tabs>
              <w:tab w:val="left" w:pos="660"/>
              <w:tab w:val="right" w:leader="dot" w:pos="9350"/>
            </w:tabs>
            <w:rPr>
              <w:rFonts w:cstheme="minorBidi"/>
              <w:noProof/>
            </w:rPr>
          </w:pPr>
          <w:hyperlink w:anchor="_Toc105416355" w:history="1">
            <w:r w:rsidR="00D142CF" w:rsidRPr="00BC7EC9">
              <w:rPr>
                <w:rStyle w:val="Hyperlink"/>
                <w:rFonts w:ascii="Times New Roman" w:hAnsi="Times New Roman"/>
                <w:b/>
                <w:noProof/>
              </w:rPr>
              <w:t>7.0</w:t>
            </w:r>
            <w:r w:rsidR="00D142CF">
              <w:rPr>
                <w:rFonts w:cstheme="minorBidi"/>
                <w:noProof/>
              </w:rPr>
              <w:tab/>
            </w:r>
            <w:r w:rsidR="00D142CF" w:rsidRPr="00BC7EC9">
              <w:rPr>
                <w:rStyle w:val="Hyperlink"/>
                <w:rFonts w:ascii="Times New Roman" w:hAnsi="Times New Roman"/>
                <w:b/>
                <w:noProof/>
              </w:rPr>
              <w:t>ROLES AND RESPONSIBILITIES</w:t>
            </w:r>
            <w:r w:rsidR="00D142CF">
              <w:rPr>
                <w:noProof/>
                <w:webHidden/>
              </w:rPr>
              <w:tab/>
            </w:r>
            <w:r w:rsidR="00D142CF">
              <w:rPr>
                <w:noProof/>
                <w:webHidden/>
              </w:rPr>
              <w:fldChar w:fldCharType="begin"/>
            </w:r>
            <w:r w:rsidR="00D142CF">
              <w:rPr>
                <w:noProof/>
                <w:webHidden/>
              </w:rPr>
              <w:instrText xml:space="preserve"> PAGEREF _Toc105416355 \h </w:instrText>
            </w:r>
            <w:r w:rsidR="00D142CF">
              <w:rPr>
                <w:noProof/>
                <w:webHidden/>
              </w:rPr>
            </w:r>
            <w:r w:rsidR="00D142CF">
              <w:rPr>
                <w:noProof/>
                <w:webHidden/>
              </w:rPr>
              <w:fldChar w:fldCharType="separate"/>
            </w:r>
            <w:r w:rsidR="00D142CF">
              <w:rPr>
                <w:noProof/>
                <w:webHidden/>
              </w:rPr>
              <w:t>17</w:t>
            </w:r>
            <w:r w:rsidR="00D142CF">
              <w:rPr>
                <w:noProof/>
                <w:webHidden/>
              </w:rPr>
              <w:fldChar w:fldCharType="end"/>
            </w:r>
          </w:hyperlink>
        </w:p>
        <w:p w14:paraId="70C07E61" w14:textId="151BB7F1" w:rsidR="00D142CF" w:rsidRDefault="00670560">
          <w:pPr>
            <w:pStyle w:val="TOC1"/>
            <w:tabs>
              <w:tab w:val="left" w:pos="660"/>
              <w:tab w:val="right" w:leader="dot" w:pos="9350"/>
            </w:tabs>
            <w:rPr>
              <w:rFonts w:cstheme="minorBidi"/>
              <w:noProof/>
            </w:rPr>
          </w:pPr>
          <w:hyperlink w:anchor="_Toc105416356" w:history="1">
            <w:r w:rsidR="00D142CF" w:rsidRPr="00BC7EC9">
              <w:rPr>
                <w:rStyle w:val="Hyperlink"/>
                <w:rFonts w:ascii="Times New Roman" w:hAnsi="Times New Roman"/>
                <w:b/>
                <w:noProof/>
              </w:rPr>
              <w:t>8.0</w:t>
            </w:r>
            <w:r w:rsidR="00D142CF">
              <w:rPr>
                <w:rFonts w:cstheme="minorBidi"/>
                <w:noProof/>
              </w:rPr>
              <w:tab/>
            </w:r>
            <w:r w:rsidR="00D142CF" w:rsidRPr="00BC7EC9">
              <w:rPr>
                <w:rStyle w:val="Hyperlink"/>
                <w:rFonts w:ascii="Times New Roman" w:hAnsi="Times New Roman"/>
                <w:b/>
                <w:noProof/>
              </w:rPr>
              <w:t>TOOLS</w:t>
            </w:r>
            <w:r w:rsidR="00D142CF">
              <w:rPr>
                <w:noProof/>
                <w:webHidden/>
              </w:rPr>
              <w:tab/>
            </w:r>
            <w:r w:rsidR="00D142CF">
              <w:rPr>
                <w:noProof/>
                <w:webHidden/>
              </w:rPr>
              <w:fldChar w:fldCharType="begin"/>
            </w:r>
            <w:r w:rsidR="00D142CF">
              <w:rPr>
                <w:noProof/>
                <w:webHidden/>
              </w:rPr>
              <w:instrText xml:space="preserve"> PAGEREF _Toc105416356 \h </w:instrText>
            </w:r>
            <w:r w:rsidR="00D142CF">
              <w:rPr>
                <w:noProof/>
                <w:webHidden/>
              </w:rPr>
            </w:r>
            <w:r w:rsidR="00D142CF">
              <w:rPr>
                <w:noProof/>
                <w:webHidden/>
              </w:rPr>
              <w:fldChar w:fldCharType="separate"/>
            </w:r>
            <w:r w:rsidR="00D142CF">
              <w:rPr>
                <w:noProof/>
                <w:webHidden/>
              </w:rPr>
              <w:t>20</w:t>
            </w:r>
            <w:r w:rsidR="00D142CF">
              <w:rPr>
                <w:noProof/>
                <w:webHidden/>
              </w:rPr>
              <w:fldChar w:fldCharType="end"/>
            </w:r>
          </w:hyperlink>
        </w:p>
        <w:p w14:paraId="23BD349E" w14:textId="3CCA5193" w:rsidR="00D142CF" w:rsidRDefault="00670560">
          <w:pPr>
            <w:pStyle w:val="TOC1"/>
            <w:tabs>
              <w:tab w:val="left" w:pos="660"/>
              <w:tab w:val="right" w:leader="dot" w:pos="9350"/>
            </w:tabs>
            <w:rPr>
              <w:rFonts w:cstheme="minorBidi"/>
              <w:noProof/>
            </w:rPr>
          </w:pPr>
          <w:hyperlink w:anchor="_Toc105416357" w:history="1">
            <w:r w:rsidR="00D142CF" w:rsidRPr="00BC7EC9">
              <w:rPr>
                <w:rStyle w:val="Hyperlink"/>
                <w:rFonts w:ascii="Times New Roman" w:hAnsi="Times New Roman"/>
                <w:b/>
                <w:noProof/>
              </w:rPr>
              <w:t>9.0</w:t>
            </w:r>
            <w:r w:rsidR="00D142CF">
              <w:rPr>
                <w:rFonts w:cstheme="minorBidi"/>
                <w:noProof/>
              </w:rPr>
              <w:tab/>
            </w:r>
            <w:r w:rsidR="00D142CF" w:rsidRPr="00BC7EC9">
              <w:rPr>
                <w:rStyle w:val="Hyperlink"/>
                <w:rFonts w:ascii="Times New Roman" w:hAnsi="Times New Roman"/>
                <w:b/>
                <w:noProof/>
              </w:rPr>
              <w:t>TRAINING</w:t>
            </w:r>
            <w:r w:rsidR="00D142CF">
              <w:rPr>
                <w:noProof/>
                <w:webHidden/>
              </w:rPr>
              <w:tab/>
            </w:r>
            <w:r w:rsidR="00D142CF">
              <w:rPr>
                <w:noProof/>
                <w:webHidden/>
              </w:rPr>
              <w:fldChar w:fldCharType="begin"/>
            </w:r>
            <w:r w:rsidR="00D142CF">
              <w:rPr>
                <w:noProof/>
                <w:webHidden/>
              </w:rPr>
              <w:instrText xml:space="preserve"> PAGEREF _Toc105416357 \h </w:instrText>
            </w:r>
            <w:r w:rsidR="00D142CF">
              <w:rPr>
                <w:noProof/>
                <w:webHidden/>
              </w:rPr>
            </w:r>
            <w:r w:rsidR="00D142CF">
              <w:rPr>
                <w:noProof/>
                <w:webHidden/>
              </w:rPr>
              <w:fldChar w:fldCharType="separate"/>
            </w:r>
            <w:r w:rsidR="00D142CF">
              <w:rPr>
                <w:noProof/>
                <w:webHidden/>
              </w:rPr>
              <w:t>20</w:t>
            </w:r>
            <w:r w:rsidR="00D142CF">
              <w:rPr>
                <w:noProof/>
                <w:webHidden/>
              </w:rPr>
              <w:fldChar w:fldCharType="end"/>
            </w:r>
          </w:hyperlink>
        </w:p>
        <w:p w14:paraId="2C986219" w14:textId="684685EE" w:rsidR="00D142CF" w:rsidRDefault="00670560">
          <w:pPr>
            <w:pStyle w:val="TOC1"/>
            <w:tabs>
              <w:tab w:val="left" w:pos="660"/>
              <w:tab w:val="right" w:leader="dot" w:pos="9350"/>
            </w:tabs>
            <w:rPr>
              <w:rFonts w:cstheme="minorBidi"/>
              <w:noProof/>
            </w:rPr>
          </w:pPr>
          <w:hyperlink w:anchor="_Toc105416358" w:history="1">
            <w:r w:rsidR="00D142CF" w:rsidRPr="00BC7EC9">
              <w:rPr>
                <w:rStyle w:val="Hyperlink"/>
                <w:rFonts w:ascii="Times New Roman" w:hAnsi="Times New Roman"/>
                <w:b/>
                <w:noProof/>
              </w:rPr>
              <w:t>10.0</w:t>
            </w:r>
            <w:r w:rsidR="00D142CF">
              <w:rPr>
                <w:rFonts w:cstheme="minorBidi"/>
                <w:noProof/>
              </w:rPr>
              <w:tab/>
            </w:r>
            <w:r w:rsidR="00D142CF" w:rsidRPr="00BC7EC9">
              <w:rPr>
                <w:rStyle w:val="Hyperlink"/>
                <w:rFonts w:ascii="Times New Roman" w:hAnsi="Times New Roman"/>
                <w:b/>
                <w:noProof/>
              </w:rPr>
              <w:t>ACRONYMS, DEFINITIONS, GUIDING PRINCIPLES, GROUND RULES, AND/OR ASSUMPTIONS</w:t>
            </w:r>
            <w:r w:rsidR="00D142CF">
              <w:rPr>
                <w:noProof/>
                <w:webHidden/>
              </w:rPr>
              <w:tab/>
            </w:r>
            <w:r w:rsidR="00D142CF">
              <w:rPr>
                <w:noProof/>
                <w:webHidden/>
              </w:rPr>
              <w:fldChar w:fldCharType="begin"/>
            </w:r>
            <w:r w:rsidR="00D142CF">
              <w:rPr>
                <w:noProof/>
                <w:webHidden/>
              </w:rPr>
              <w:instrText xml:space="preserve"> PAGEREF _Toc105416358 \h </w:instrText>
            </w:r>
            <w:r w:rsidR="00D142CF">
              <w:rPr>
                <w:noProof/>
                <w:webHidden/>
              </w:rPr>
            </w:r>
            <w:r w:rsidR="00D142CF">
              <w:rPr>
                <w:noProof/>
                <w:webHidden/>
              </w:rPr>
              <w:fldChar w:fldCharType="separate"/>
            </w:r>
            <w:r w:rsidR="00D142CF">
              <w:rPr>
                <w:noProof/>
                <w:webHidden/>
              </w:rPr>
              <w:t>21</w:t>
            </w:r>
            <w:r w:rsidR="00D142CF">
              <w:rPr>
                <w:noProof/>
                <w:webHidden/>
              </w:rPr>
              <w:fldChar w:fldCharType="end"/>
            </w:r>
          </w:hyperlink>
        </w:p>
        <w:p w14:paraId="6CF8249B" w14:textId="0F6FD8B0" w:rsidR="00D142CF" w:rsidRDefault="00670560">
          <w:pPr>
            <w:pStyle w:val="TOC1"/>
            <w:tabs>
              <w:tab w:val="left" w:pos="660"/>
              <w:tab w:val="right" w:leader="dot" w:pos="9350"/>
            </w:tabs>
            <w:rPr>
              <w:rFonts w:cstheme="minorBidi"/>
              <w:noProof/>
            </w:rPr>
          </w:pPr>
          <w:hyperlink w:anchor="_Toc105416359" w:history="1">
            <w:r w:rsidR="00D142CF" w:rsidRPr="00BC7EC9">
              <w:rPr>
                <w:rStyle w:val="Hyperlink"/>
                <w:rFonts w:ascii="Times New Roman" w:hAnsi="Times New Roman"/>
                <w:b/>
                <w:noProof/>
              </w:rPr>
              <w:t>11.0</w:t>
            </w:r>
            <w:r w:rsidR="00D142CF">
              <w:rPr>
                <w:rFonts w:cstheme="minorBidi"/>
                <w:noProof/>
              </w:rPr>
              <w:tab/>
            </w:r>
            <w:r w:rsidR="00D142CF" w:rsidRPr="00BC7EC9">
              <w:rPr>
                <w:rStyle w:val="Hyperlink"/>
                <w:rFonts w:ascii="Times New Roman" w:hAnsi="Times New Roman"/>
                <w:b/>
                <w:noProof/>
              </w:rPr>
              <w:t>REFERENCES TO LAW, POLICY, INSTRUCTIONS OR GUIDANCE</w:t>
            </w:r>
            <w:r w:rsidR="00D142CF">
              <w:rPr>
                <w:noProof/>
                <w:webHidden/>
              </w:rPr>
              <w:tab/>
            </w:r>
            <w:r w:rsidR="00D142CF">
              <w:rPr>
                <w:noProof/>
                <w:webHidden/>
              </w:rPr>
              <w:fldChar w:fldCharType="begin"/>
            </w:r>
            <w:r w:rsidR="00D142CF">
              <w:rPr>
                <w:noProof/>
                <w:webHidden/>
              </w:rPr>
              <w:instrText xml:space="preserve"> PAGEREF _Toc105416359 \h </w:instrText>
            </w:r>
            <w:r w:rsidR="00D142CF">
              <w:rPr>
                <w:noProof/>
                <w:webHidden/>
              </w:rPr>
            </w:r>
            <w:r w:rsidR="00D142CF">
              <w:rPr>
                <w:noProof/>
                <w:webHidden/>
              </w:rPr>
              <w:fldChar w:fldCharType="separate"/>
            </w:r>
            <w:r w:rsidR="00D142CF">
              <w:rPr>
                <w:noProof/>
                <w:webHidden/>
              </w:rPr>
              <w:t>26</w:t>
            </w:r>
            <w:r w:rsidR="00D142CF">
              <w:rPr>
                <w:noProof/>
                <w:webHidden/>
              </w:rPr>
              <w:fldChar w:fldCharType="end"/>
            </w:r>
          </w:hyperlink>
        </w:p>
        <w:p w14:paraId="06A1521C" w14:textId="691B7A06" w:rsidR="00D142CF" w:rsidRDefault="00670560">
          <w:pPr>
            <w:pStyle w:val="TOC1"/>
            <w:tabs>
              <w:tab w:val="left" w:pos="660"/>
              <w:tab w:val="right" w:leader="dot" w:pos="9350"/>
            </w:tabs>
            <w:rPr>
              <w:rFonts w:cstheme="minorBidi"/>
              <w:noProof/>
            </w:rPr>
          </w:pPr>
          <w:hyperlink w:anchor="_Toc105416360" w:history="1">
            <w:r w:rsidR="00D142CF" w:rsidRPr="00BC7EC9">
              <w:rPr>
                <w:rStyle w:val="Hyperlink"/>
                <w:rFonts w:ascii="Times New Roman" w:hAnsi="Times New Roman"/>
                <w:b/>
                <w:noProof/>
              </w:rPr>
              <w:t>12.0</w:t>
            </w:r>
            <w:r w:rsidR="00D142CF">
              <w:rPr>
                <w:rFonts w:cstheme="minorBidi"/>
                <w:noProof/>
              </w:rPr>
              <w:tab/>
            </w:r>
            <w:r w:rsidR="00D142CF" w:rsidRPr="00BC7EC9">
              <w:rPr>
                <w:rStyle w:val="Hyperlink"/>
                <w:rFonts w:ascii="Times New Roman" w:hAnsi="Times New Roman"/>
                <w:b/>
                <w:noProof/>
              </w:rPr>
              <w:t>ATTACHMENTS</w:t>
            </w:r>
            <w:r w:rsidR="00D142CF">
              <w:rPr>
                <w:noProof/>
                <w:webHidden/>
              </w:rPr>
              <w:tab/>
            </w:r>
            <w:r w:rsidR="00D142CF">
              <w:rPr>
                <w:noProof/>
                <w:webHidden/>
              </w:rPr>
              <w:fldChar w:fldCharType="begin"/>
            </w:r>
            <w:r w:rsidR="00D142CF">
              <w:rPr>
                <w:noProof/>
                <w:webHidden/>
              </w:rPr>
              <w:instrText xml:space="preserve"> PAGEREF _Toc105416360 \h </w:instrText>
            </w:r>
            <w:r w:rsidR="00D142CF">
              <w:rPr>
                <w:noProof/>
                <w:webHidden/>
              </w:rPr>
            </w:r>
            <w:r w:rsidR="00D142CF">
              <w:rPr>
                <w:noProof/>
                <w:webHidden/>
              </w:rPr>
              <w:fldChar w:fldCharType="separate"/>
            </w:r>
            <w:r w:rsidR="00D142CF">
              <w:rPr>
                <w:noProof/>
                <w:webHidden/>
              </w:rPr>
              <w:t>26</w:t>
            </w:r>
            <w:r w:rsidR="00D142CF">
              <w:rPr>
                <w:noProof/>
                <w:webHidden/>
              </w:rPr>
              <w:fldChar w:fldCharType="end"/>
            </w:r>
          </w:hyperlink>
        </w:p>
        <w:p w14:paraId="5CB83DD8" w14:textId="015455DC" w:rsidR="007E2888" w:rsidRDefault="007E2888">
          <w:pPr>
            <w:rPr>
              <w:b/>
              <w:bCs/>
              <w:noProof/>
            </w:rPr>
          </w:pPr>
          <w:r>
            <w:rPr>
              <w:b/>
              <w:bCs/>
              <w:noProof/>
            </w:rPr>
            <w:fldChar w:fldCharType="end"/>
          </w:r>
        </w:p>
      </w:sdtContent>
    </w:sdt>
    <w:p w14:paraId="33D78962" w14:textId="07167FC6" w:rsidR="00986FE2" w:rsidRPr="00986FE2" w:rsidRDefault="00986FE2" w:rsidP="00986FE2">
      <w:pPr>
        <w:pStyle w:val="TOCHeading"/>
        <w:numPr>
          <w:ilvl w:val="0"/>
          <w:numId w:val="0"/>
        </w:numPr>
        <w:rPr>
          <w:rFonts w:ascii="Times New Roman" w:hAnsi="Times New Roman" w:cs="Times New Roman"/>
          <w:color w:val="auto"/>
        </w:rPr>
      </w:pPr>
      <w:r w:rsidRPr="00986FE2">
        <w:rPr>
          <w:rFonts w:ascii="Times New Roman" w:hAnsi="Times New Roman" w:cs="Times New Roman"/>
          <w:color w:val="auto"/>
        </w:rPr>
        <w:t>List of Figures</w:t>
      </w:r>
    </w:p>
    <w:p w14:paraId="39900FB6" w14:textId="25E16F6B" w:rsidR="00D142CF" w:rsidRDefault="00986FE2">
      <w:pPr>
        <w:pStyle w:val="TableofFigures"/>
        <w:tabs>
          <w:tab w:val="right" w:leader="dot" w:pos="9350"/>
        </w:tabs>
        <w:rPr>
          <w:rFonts w:asciiTheme="minorHAnsi" w:eastAsiaTheme="minorEastAsia" w:hAnsiTheme="minorHAnsi"/>
          <w:noProof/>
          <w:sz w:val="22"/>
        </w:rPr>
      </w:pPr>
      <w:r>
        <w:rPr>
          <w:rFonts w:cs="Times New Roman"/>
          <w:szCs w:val="24"/>
        </w:rPr>
        <w:fldChar w:fldCharType="begin"/>
      </w:r>
      <w:r>
        <w:rPr>
          <w:rFonts w:cs="Times New Roman"/>
          <w:szCs w:val="24"/>
        </w:rPr>
        <w:instrText xml:space="preserve"> TOC \h \z \c "Figure" </w:instrText>
      </w:r>
      <w:r>
        <w:rPr>
          <w:rFonts w:cs="Times New Roman"/>
          <w:szCs w:val="24"/>
        </w:rPr>
        <w:fldChar w:fldCharType="separate"/>
      </w:r>
      <w:hyperlink w:anchor="_Toc105416361" w:history="1">
        <w:r w:rsidR="00D142CF" w:rsidRPr="0083279C">
          <w:rPr>
            <w:rStyle w:val="Hyperlink"/>
            <w:rFonts w:cs="Times New Roman"/>
            <w:b/>
            <w:noProof/>
          </w:rPr>
          <w:t>Figure 1. Spectrum Supportability Process (</w:t>
        </w:r>
        <w:r w:rsidR="00D142CF" w:rsidRPr="0083279C">
          <w:rPr>
            <w:rStyle w:val="Hyperlink"/>
            <w:rFonts w:cs="Times New Roman"/>
            <w:noProof/>
          </w:rPr>
          <w:t>link to WBS</w:t>
        </w:r>
        <w:r w:rsidR="00D142CF" w:rsidRPr="0083279C">
          <w:rPr>
            <w:rStyle w:val="Hyperlink"/>
            <w:rFonts w:cs="Times New Roman"/>
            <w:b/>
            <w:noProof/>
          </w:rPr>
          <w:t>)</w:t>
        </w:r>
        <w:r w:rsidR="00D142CF">
          <w:rPr>
            <w:noProof/>
            <w:webHidden/>
          </w:rPr>
          <w:tab/>
        </w:r>
        <w:r w:rsidR="00D142CF">
          <w:rPr>
            <w:noProof/>
            <w:webHidden/>
          </w:rPr>
          <w:fldChar w:fldCharType="begin"/>
        </w:r>
        <w:r w:rsidR="00D142CF">
          <w:rPr>
            <w:noProof/>
            <w:webHidden/>
          </w:rPr>
          <w:instrText xml:space="preserve"> PAGEREF _Toc105416361 \h </w:instrText>
        </w:r>
        <w:r w:rsidR="00D142CF">
          <w:rPr>
            <w:noProof/>
            <w:webHidden/>
          </w:rPr>
        </w:r>
        <w:r w:rsidR="00D142CF">
          <w:rPr>
            <w:noProof/>
            <w:webHidden/>
          </w:rPr>
          <w:fldChar w:fldCharType="separate"/>
        </w:r>
        <w:r w:rsidR="00D142CF">
          <w:rPr>
            <w:noProof/>
            <w:webHidden/>
          </w:rPr>
          <w:t>8</w:t>
        </w:r>
        <w:r w:rsidR="00D142CF">
          <w:rPr>
            <w:noProof/>
            <w:webHidden/>
          </w:rPr>
          <w:fldChar w:fldCharType="end"/>
        </w:r>
      </w:hyperlink>
    </w:p>
    <w:p w14:paraId="66B77D00" w14:textId="59A4DCFC" w:rsidR="00D142CF" w:rsidRDefault="00670560">
      <w:pPr>
        <w:pStyle w:val="TableofFigures"/>
        <w:tabs>
          <w:tab w:val="right" w:leader="dot" w:pos="9350"/>
        </w:tabs>
        <w:rPr>
          <w:rFonts w:asciiTheme="minorHAnsi" w:eastAsiaTheme="minorEastAsia" w:hAnsiTheme="minorHAnsi"/>
          <w:noProof/>
          <w:sz w:val="22"/>
        </w:rPr>
      </w:pPr>
      <w:hyperlink r:id="rId13" w:anchor="_Toc105416362" w:history="1">
        <w:r w:rsidR="00D142CF" w:rsidRPr="0083279C">
          <w:rPr>
            <w:rStyle w:val="Hyperlink"/>
            <w:rFonts w:cs="Times New Roman"/>
            <w:b/>
            <w:noProof/>
          </w:rPr>
          <w:t>Figure 2. Equipment Certification Process</w:t>
        </w:r>
        <w:r w:rsidR="00D142CF" w:rsidRPr="0083279C">
          <w:rPr>
            <w:rStyle w:val="Hyperlink"/>
            <w:rFonts w:cs="Times New Roman"/>
            <w:noProof/>
          </w:rPr>
          <w:t xml:space="preserve"> (link to WBS)</w:t>
        </w:r>
        <w:r w:rsidR="00D142CF">
          <w:rPr>
            <w:noProof/>
            <w:webHidden/>
          </w:rPr>
          <w:tab/>
        </w:r>
        <w:r w:rsidR="00D142CF">
          <w:rPr>
            <w:noProof/>
            <w:webHidden/>
          </w:rPr>
          <w:fldChar w:fldCharType="begin"/>
        </w:r>
        <w:r w:rsidR="00D142CF">
          <w:rPr>
            <w:noProof/>
            <w:webHidden/>
          </w:rPr>
          <w:instrText xml:space="preserve"> PAGEREF _Toc105416362 \h </w:instrText>
        </w:r>
        <w:r w:rsidR="00D142CF">
          <w:rPr>
            <w:noProof/>
            <w:webHidden/>
          </w:rPr>
        </w:r>
        <w:r w:rsidR="00D142CF">
          <w:rPr>
            <w:noProof/>
            <w:webHidden/>
          </w:rPr>
          <w:fldChar w:fldCharType="separate"/>
        </w:r>
        <w:r w:rsidR="00D142CF">
          <w:rPr>
            <w:noProof/>
            <w:webHidden/>
          </w:rPr>
          <w:t>9</w:t>
        </w:r>
        <w:r w:rsidR="00D142CF">
          <w:rPr>
            <w:noProof/>
            <w:webHidden/>
          </w:rPr>
          <w:fldChar w:fldCharType="end"/>
        </w:r>
      </w:hyperlink>
    </w:p>
    <w:p w14:paraId="28435892" w14:textId="2E13460A" w:rsidR="00D142CF" w:rsidRDefault="00670560">
      <w:pPr>
        <w:pStyle w:val="TableofFigures"/>
        <w:tabs>
          <w:tab w:val="right" w:leader="dot" w:pos="9350"/>
        </w:tabs>
        <w:rPr>
          <w:rFonts w:asciiTheme="minorHAnsi" w:eastAsiaTheme="minorEastAsia" w:hAnsiTheme="minorHAnsi"/>
          <w:noProof/>
          <w:sz w:val="22"/>
        </w:rPr>
      </w:pPr>
      <w:hyperlink r:id="rId14" w:anchor="_Toc105416363" w:history="1">
        <w:r w:rsidR="00D142CF" w:rsidRPr="0083279C">
          <w:rPr>
            <w:rStyle w:val="Hyperlink"/>
            <w:rFonts w:cs="Times New Roman"/>
            <w:b/>
            <w:noProof/>
          </w:rPr>
          <w:t>Figure 3. Radio Frequency Authorization Process</w:t>
        </w:r>
        <w:r w:rsidR="00D142CF" w:rsidRPr="0083279C">
          <w:rPr>
            <w:rStyle w:val="Hyperlink"/>
            <w:rFonts w:cs="Times New Roman"/>
            <w:noProof/>
          </w:rPr>
          <w:t xml:space="preserve"> (link to WBS)</w:t>
        </w:r>
        <w:r w:rsidR="00D142CF">
          <w:rPr>
            <w:noProof/>
            <w:webHidden/>
          </w:rPr>
          <w:tab/>
        </w:r>
        <w:r w:rsidR="00D142CF">
          <w:rPr>
            <w:noProof/>
            <w:webHidden/>
          </w:rPr>
          <w:fldChar w:fldCharType="begin"/>
        </w:r>
        <w:r w:rsidR="00D142CF">
          <w:rPr>
            <w:noProof/>
            <w:webHidden/>
          </w:rPr>
          <w:instrText xml:space="preserve"> PAGEREF _Toc105416363 \h </w:instrText>
        </w:r>
        <w:r w:rsidR="00D142CF">
          <w:rPr>
            <w:noProof/>
            <w:webHidden/>
          </w:rPr>
        </w:r>
        <w:r w:rsidR="00D142CF">
          <w:rPr>
            <w:noProof/>
            <w:webHidden/>
          </w:rPr>
          <w:fldChar w:fldCharType="separate"/>
        </w:r>
        <w:r w:rsidR="00D142CF">
          <w:rPr>
            <w:noProof/>
            <w:webHidden/>
          </w:rPr>
          <w:t>9</w:t>
        </w:r>
        <w:r w:rsidR="00D142CF">
          <w:rPr>
            <w:noProof/>
            <w:webHidden/>
          </w:rPr>
          <w:fldChar w:fldCharType="end"/>
        </w:r>
      </w:hyperlink>
    </w:p>
    <w:p w14:paraId="3AA99E46" w14:textId="360A2FFC" w:rsidR="00D142CF" w:rsidRDefault="00670560">
      <w:pPr>
        <w:pStyle w:val="TableofFigures"/>
        <w:tabs>
          <w:tab w:val="right" w:leader="dot" w:pos="9350"/>
        </w:tabs>
        <w:rPr>
          <w:rFonts w:asciiTheme="minorHAnsi" w:eastAsiaTheme="minorEastAsia" w:hAnsiTheme="minorHAnsi"/>
          <w:noProof/>
          <w:sz w:val="22"/>
        </w:rPr>
      </w:pPr>
      <w:hyperlink r:id="rId15" w:anchor="_Toc105416364" w:history="1">
        <w:r w:rsidR="00D142CF" w:rsidRPr="0083279C">
          <w:rPr>
            <w:rStyle w:val="Hyperlink"/>
            <w:rFonts w:cs="Times New Roman"/>
            <w:b/>
            <w:noProof/>
          </w:rPr>
          <w:t>Figure 4. Host Nation Coordination (HNC) Process (</w:t>
        </w:r>
        <w:r w:rsidR="00D142CF" w:rsidRPr="0083279C">
          <w:rPr>
            <w:rStyle w:val="Hyperlink"/>
            <w:rFonts w:cs="Times New Roman"/>
            <w:noProof/>
          </w:rPr>
          <w:t>link to WBS</w:t>
        </w:r>
        <w:r w:rsidR="00D142CF" w:rsidRPr="0083279C">
          <w:rPr>
            <w:rStyle w:val="Hyperlink"/>
            <w:rFonts w:cs="Times New Roman"/>
            <w:b/>
            <w:noProof/>
          </w:rPr>
          <w:t>)</w:t>
        </w:r>
        <w:r w:rsidR="00D142CF">
          <w:rPr>
            <w:noProof/>
            <w:webHidden/>
          </w:rPr>
          <w:tab/>
        </w:r>
        <w:r w:rsidR="00D142CF">
          <w:rPr>
            <w:noProof/>
            <w:webHidden/>
          </w:rPr>
          <w:fldChar w:fldCharType="begin"/>
        </w:r>
        <w:r w:rsidR="00D142CF">
          <w:rPr>
            <w:noProof/>
            <w:webHidden/>
          </w:rPr>
          <w:instrText xml:space="preserve"> PAGEREF _Toc105416364 \h </w:instrText>
        </w:r>
        <w:r w:rsidR="00D142CF">
          <w:rPr>
            <w:noProof/>
            <w:webHidden/>
          </w:rPr>
        </w:r>
        <w:r w:rsidR="00D142CF">
          <w:rPr>
            <w:noProof/>
            <w:webHidden/>
          </w:rPr>
          <w:fldChar w:fldCharType="separate"/>
        </w:r>
        <w:r w:rsidR="00D142CF">
          <w:rPr>
            <w:noProof/>
            <w:webHidden/>
          </w:rPr>
          <w:t>10</w:t>
        </w:r>
        <w:r w:rsidR="00D142CF">
          <w:rPr>
            <w:noProof/>
            <w:webHidden/>
          </w:rPr>
          <w:fldChar w:fldCharType="end"/>
        </w:r>
      </w:hyperlink>
    </w:p>
    <w:p w14:paraId="1829B6FA" w14:textId="7AEEB563" w:rsidR="00D142CF" w:rsidRDefault="00670560">
      <w:pPr>
        <w:pStyle w:val="TableofFigures"/>
        <w:tabs>
          <w:tab w:val="right" w:leader="dot" w:pos="9350"/>
        </w:tabs>
        <w:rPr>
          <w:rFonts w:asciiTheme="minorHAnsi" w:eastAsiaTheme="minorEastAsia" w:hAnsiTheme="minorHAnsi"/>
          <w:noProof/>
          <w:sz w:val="22"/>
        </w:rPr>
      </w:pPr>
      <w:hyperlink r:id="rId16" w:anchor="_Toc105416365" w:history="1">
        <w:r w:rsidR="00D142CF" w:rsidRPr="0083279C">
          <w:rPr>
            <w:rStyle w:val="Hyperlink"/>
            <w:rFonts w:cs="Times New Roman"/>
            <w:b/>
            <w:noProof/>
          </w:rPr>
          <w:t>Figure 5. Spectrum Management Acquisition for Programs</w:t>
        </w:r>
        <w:r w:rsidR="00D142CF">
          <w:rPr>
            <w:noProof/>
            <w:webHidden/>
          </w:rPr>
          <w:tab/>
        </w:r>
        <w:r w:rsidR="00D142CF">
          <w:rPr>
            <w:noProof/>
            <w:webHidden/>
          </w:rPr>
          <w:fldChar w:fldCharType="begin"/>
        </w:r>
        <w:r w:rsidR="00D142CF">
          <w:rPr>
            <w:noProof/>
            <w:webHidden/>
          </w:rPr>
          <w:instrText xml:space="preserve"> PAGEREF _Toc105416365 \h </w:instrText>
        </w:r>
        <w:r w:rsidR="00D142CF">
          <w:rPr>
            <w:noProof/>
            <w:webHidden/>
          </w:rPr>
        </w:r>
        <w:r w:rsidR="00D142CF">
          <w:rPr>
            <w:noProof/>
            <w:webHidden/>
          </w:rPr>
          <w:fldChar w:fldCharType="separate"/>
        </w:r>
        <w:r w:rsidR="00D142CF">
          <w:rPr>
            <w:noProof/>
            <w:webHidden/>
          </w:rPr>
          <w:t>15</w:t>
        </w:r>
        <w:r w:rsidR="00D142CF">
          <w:rPr>
            <w:noProof/>
            <w:webHidden/>
          </w:rPr>
          <w:fldChar w:fldCharType="end"/>
        </w:r>
      </w:hyperlink>
    </w:p>
    <w:p w14:paraId="178B8E2A" w14:textId="67790645" w:rsidR="00F77775" w:rsidRDefault="00986FE2">
      <w:pPr>
        <w:rPr>
          <w:rFonts w:ascii="Times New Roman" w:hAnsi="Times New Roman" w:cs="Times New Roman"/>
          <w:sz w:val="24"/>
          <w:szCs w:val="24"/>
        </w:rPr>
      </w:pPr>
      <w:r>
        <w:rPr>
          <w:rFonts w:ascii="Times New Roman" w:hAnsi="Times New Roman" w:cs="Times New Roman"/>
          <w:sz w:val="24"/>
          <w:szCs w:val="24"/>
        </w:rPr>
        <w:fldChar w:fldCharType="end"/>
      </w:r>
    </w:p>
    <w:p w14:paraId="04FF48B9" w14:textId="3BA095E0" w:rsidR="00986FE2" w:rsidRPr="00986FE2" w:rsidRDefault="00986FE2" w:rsidP="00986FE2">
      <w:pPr>
        <w:pStyle w:val="TOCHeading"/>
        <w:numPr>
          <w:ilvl w:val="0"/>
          <w:numId w:val="0"/>
        </w:numPr>
        <w:rPr>
          <w:rFonts w:ascii="Times New Roman" w:hAnsi="Times New Roman" w:cs="Times New Roman"/>
          <w:color w:val="auto"/>
        </w:rPr>
      </w:pPr>
      <w:r w:rsidRPr="00986FE2">
        <w:rPr>
          <w:rFonts w:ascii="Times New Roman" w:hAnsi="Times New Roman" w:cs="Times New Roman"/>
          <w:color w:val="auto"/>
        </w:rPr>
        <w:t xml:space="preserve">List of </w:t>
      </w:r>
      <w:r>
        <w:rPr>
          <w:rFonts w:ascii="Times New Roman" w:hAnsi="Times New Roman" w:cs="Times New Roman"/>
          <w:color w:val="auto"/>
        </w:rPr>
        <w:t>Tables</w:t>
      </w:r>
    </w:p>
    <w:p w14:paraId="0E8A4B94" w14:textId="08D6DD46" w:rsidR="00D142CF" w:rsidRDefault="007E2888">
      <w:pPr>
        <w:pStyle w:val="TableofFigures"/>
        <w:tabs>
          <w:tab w:val="right" w:leader="dot" w:pos="9350"/>
        </w:tabs>
        <w:rPr>
          <w:rFonts w:asciiTheme="minorHAnsi" w:eastAsiaTheme="minorEastAsia" w:hAnsiTheme="minorHAnsi"/>
          <w:noProof/>
          <w:sz w:val="22"/>
        </w:rPr>
      </w:pPr>
      <w:r>
        <w:rPr>
          <w:rFonts w:cs="Times New Roman"/>
          <w:szCs w:val="24"/>
        </w:rPr>
        <w:fldChar w:fldCharType="begin"/>
      </w:r>
      <w:r>
        <w:rPr>
          <w:rFonts w:cs="Times New Roman"/>
          <w:szCs w:val="24"/>
        </w:rPr>
        <w:instrText xml:space="preserve"> TOC \h \z \c "Table" </w:instrText>
      </w:r>
      <w:r>
        <w:rPr>
          <w:rFonts w:cs="Times New Roman"/>
          <w:szCs w:val="24"/>
        </w:rPr>
        <w:fldChar w:fldCharType="separate"/>
      </w:r>
      <w:hyperlink w:anchor="_Toc105416367" w:history="1">
        <w:r w:rsidR="00D142CF" w:rsidRPr="00FF1887">
          <w:rPr>
            <w:rStyle w:val="Hyperlink"/>
            <w:rFonts w:cs="Times New Roman"/>
            <w:b/>
            <w:noProof/>
          </w:rPr>
          <w:t>Table 1. SIPOC – Spectrum Supportability Risk Assessment</w:t>
        </w:r>
        <w:r w:rsidR="00D142CF">
          <w:rPr>
            <w:noProof/>
            <w:webHidden/>
          </w:rPr>
          <w:tab/>
        </w:r>
        <w:r w:rsidR="00D142CF">
          <w:rPr>
            <w:noProof/>
            <w:webHidden/>
          </w:rPr>
          <w:fldChar w:fldCharType="begin"/>
        </w:r>
        <w:r w:rsidR="00D142CF">
          <w:rPr>
            <w:noProof/>
            <w:webHidden/>
          </w:rPr>
          <w:instrText xml:space="preserve"> PAGEREF _Toc105416367 \h </w:instrText>
        </w:r>
        <w:r w:rsidR="00D142CF">
          <w:rPr>
            <w:noProof/>
            <w:webHidden/>
          </w:rPr>
        </w:r>
        <w:r w:rsidR="00D142CF">
          <w:rPr>
            <w:noProof/>
            <w:webHidden/>
          </w:rPr>
          <w:fldChar w:fldCharType="separate"/>
        </w:r>
        <w:r w:rsidR="00D142CF">
          <w:rPr>
            <w:noProof/>
            <w:webHidden/>
          </w:rPr>
          <w:t>4</w:t>
        </w:r>
        <w:r w:rsidR="00D142CF">
          <w:rPr>
            <w:noProof/>
            <w:webHidden/>
          </w:rPr>
          <w:fldChar w:fldCharType="end"/>
        </w:r>
      </w:hyperlink>
    </w:p>
    <w:p w14:paraId="6A8212D4" w14:textId="5BC397C8" w:rsidR="00D142CF" w:rsidRDefault="00670560">
      <w:pPr>
        <w:pStyle w:val="TableofFigures"/>
        <w:tabs>
          <w:tab w:val="right" w:leader="dot" w:pos="9350"/>
        </w:tabs>
        <w:rPr>
          <w:rFonts w:asciiTheme="minorHAnsi" w:eastAsiaTheme="minorEastAsia" w:hAnsiTheme="minorHAnsi"/>
          <w:noProof/>
          <w:sz w:val="22"/>
        </w:rPr>
      </w:pPr>
      <w:hyperlink w:anchor="_Toc105416368" w:history="1">
        <w:r w:rsidR="00D142CF" w:rsidRPr="00FF1887">
          <w:rPr>
            <w:rStyle w:val="Hyperlink"/>
            <w:rFonts w:cs="Times New Roman"/>
            <w:b/>
            <w:noProof/>
          </w:rPr>
          <w:t>Table 2. SIPOC – Equipment Spectrum Certification (ESC)</w:t>
        </w:r>
        <w:r w:rsidR="00D142CF">
          <w:rPr>
            <w:noProof/>
            <w:webHidden/>
          </w:rPr>
          <w:tab/>
        </w:r>
        <w:r w:rsidR="00D142CF">
          <w:rPr>
            <w:noProof/>
            <w:webHidden/>
          </w:rPr>
          <w:fldChar w:fldCharType="begin"/>
        </w:r>
        <w:r w:rsidR="00D142CF">
          <w:rPr>
            <w:noProof/>
            <w:webHidden/>
          </w:rPr>
          <w:instrText xml:space="preserve"> PAGEREF _Toc105416368 \h </w:instrText>
        </w:r>
        <w:r w:rsidR="00D142CF">
          <w:rPr>
            <w:noProof/>
            <w:webHidden/>
          </w:rPr>
        </w:r>
        <w:r w:rsidR="00D142CF">
          <w:rPr>
            <w:noProof/>
            <w:webHidden/>
          </w:rPr>
          <w:fldChar w:fldCharType="separate"/>
        </w:r>
        <w:r w:rsidR="00D142CF">
          <w:rPr>
            <w:noProof/>
            <w:webHidden/>
          </w:rPr>
          <w:t>5</w:t>
        </w:r>
        <w:r w:rsidR="00D142CF">
          <w:rPr>
            <w:noProof/>
            <w:webHidden/>
          </w:rPr>
          <w:fldChar w:fldCharType="end"/>
        </w:r>
      </w:hyperlink>
    </w:p>
    <w:p w14:paraId="1B193359" w14:textId="0A972948" w:rsidR="00D142CF" w:rsidRDefault="00670560">
      <w:pPr>
        <w:pStyle w:val="TableofFigures"/>
        <w:tabs>
          <w:tab w:val="right" w:leader="dot" w:pos="9350"/>
        </w:tabs>
        <w:rPr>
          <w:rFonts w:asciiTheme="minorHAnsi" w:eastAsiaTheme="minorEastAsia" w:hAnsiTheme="minorHAnsi"/>
          <w:noProof/>
          <w:sz w:val="22"/>
        </w:rPr>
      </w:pPr>
      <w:hyperlink w:anchor="_Toc105416369" w:history="1">
        <w:r w:rsidR="00D142CF" w:rsidRPr="00FF1887">
          <w:rPr>
            <w:rStyle w:val="Hyperlink"/>
            <w:rFonts w:cs="Times New Roman"/>
            <w:b/>
            <w:noProof/>
          </w:rPr>
          <w:t>Table 3. SIPOC – Radio Frequency Authorization</w:t>
        </w:r>
        <w:r w:rsidR="00D142CF">
          <w:rPr>
            <w:noProof/>
            <w:webHidden/>
          </w:rPr>
          <w:tab/>
        </w:r>
        <w:r w:rsidR="00D142CF">
          <w:rPr>
            <w:noProof/>
            <w:webHidden/>
          </w:rPr>
          <w:fldChar w:fldCharType="begin"/>
        </w:r>
        <w:r w:rsidR="00D142CF">
          <w:rPr>
            <w:noProof/>
            <w:webHidden/>
          </w:rPr>
          <w:instrText xml:space="preserve"> PAGEREF _Toc105416369 \h </w:instrText>
        </w:r>
        <w:r w:rsidR="00D142CF">
          <w:rPr>
            <w:noProof/>
            <w:webHidden/>
          </w:rPr>
        </w:r>
        <w:r w:rsidR="00D142CF">
          <w:rPr>
            <w:noProof/>
            <w:webHidden/>
          </w:rPr>
          <w:fldChar w:fldCharType="separate"/>
        </w:r>
        <w:r w:rsidR="00D142CF">
          <w:rPr>
            <w:noProof/>
            <w:webHidden/>
          </w:rPr>
          <w:t>6</w:t>
        </w:r>
        <w:r w:rsidR="00D142CF">
          <w:rPr>
            <w:noProof/>
            <w:webHidden/>
          </w:rPr>
          <w:fldChar w:fldCharType="end"/>
        </w:r>
      </w:hyperlink>
    </w:p>
    <w:p w14:paraId="30D39920" w14:textId="44816831" w:rsidR="00D142CF" w:rsidRDefault="00670560">
      <w:pPr>
        <w:pStyle w:val="TableofFigures"/>
        <w:tabs>
          <w:tab w:val="right" w:leader="dot" w:pos="9350"/>
        </w:tabs>
        <w:rPr>
          <w:rFonts w:asciiTheme="minorHAnsi" w:eastAsiaTheme="minorEastAsia" w:hAnsiTheme="minorHAnsi"/>
          <w:noProof/>
          <w:sz w:val="22"/>
        </w:rPr>
      </w:pPr>
      <w:hyperlink w:anchor="_Toc105416370" w:history="1">
        <w:r w:rsidR="00D142CF" w:rsidRPr="00FF1887">
          <w:rPr>
            <w:rStyle w:val="Hyperlink"/>
            <w:rFonts w:cs="Times New Roman"/>
            <w:b/>
            <w:noProof/>
          </w:rPr>
          <w:t>Table 4. SIPOC – HNC &amp; FD Release</w:t>
        </w:r>
        <w:r w:rsidR="00D142CF">
          <w:rPr>
            <w:noProof/>
            <w:webHidden/>
          </w:rPr>
          <w:tab/>
        </w:r>
        <w:r w:rsidR="00D142CF">
          <w:rPr>
            <w:noProof/>
            <w:webHidden/>
          </w:rPr>
          <w:fldChar w:fldCharType="begin"/>
        </w:r>
        <w:r w:rsidR="00D142CF">
          <w:rPr>
            <w:noProof/>
            <w:webHidden/>
          </w:rPr>
          <w:instrText xml:space="preserve"> PAGEREF _Toc105416370 \h </w:instrText>
        </w:r>
        <w:r w:rsidR="00D142CF">
          <w:rPr>
            <w:noProof/>
            <w:webHidden/>
          </w:rPr>
        </w:r>
        <w:r w:rsidR="00D142CF">
          <w:rPr>
            <w:noProof/>
            <w:webHidden/>
          </w:rPr>
          <w:fldChar w:fldCharType="separate"/>
        </w:r>
        <w:r w:rsidR="00D142CF">
          <w:rPr>
            <w:noProof/>
            <w:webHidden/>
          </w:rPr>
          <w:t>7</w:t>
        </w:r>
        <w:r w:rsidR="00D142CF">
          <w:rPr>
            <w:noProof/>
            <w:webHidden/>
          </w:rPr>
          <w:fldChar w:fldCharType="end"/>
        </w:r>
      </w:hyperlink>
    </w:p>
    <w:p w14:paraId="40A63884" w14:textId="25F1DD82" w:rsidR="00D142CF" w:rsidRDefault="00670560">
      <w:pPr>
        <w:pStyle w:val="TableofFigures"/>
        <w:tabs>
          <w:tab w:val="right" w:leader="dot" w:pos="9350"/>
        </w:tabs>
        <w:rPr>
          <w:rFonts w:asciiTheme="minorHAnsi" w:eastAsiaTheme="minorEastAsia" w:hAnsiTheme="minorHAnsi"/>
          <w:noProof/>
          <w:sz w:val="22"/>
        </w:rPr>
      </w:pPr>
      <w:hyperlink w:anchor="_Toc105416371" w:history="1">
        <w:r w:rsidR="00D142CF" w:rsidRPr="00FF1887">
          <w:rPr>
            <w:rStyle w:val="Hyperlink"/>
            <w:rFonts w:cs="Times New Roman"/>
            <w:b/>
            <w:noProof/>
          </w:rPr>
          <w:t>Table 5. Spectrum Supportability Risk Assessment (SSRA) WBS</w:t>
        </w:r>
        <w:r w:rsidR="00D142CF">
          <w:rPr>
            <w:noProof/>
            <w:webHidden/>
          </w:rPr>
          <w:tab/>
        </w:r>
        <w:r w:rsidR="00D142CF">
          <w:rPr>
            <w:noProof/>
            <w:webHidden/>
          </w:rPr>
          <w:fldChar w:fldCharType="begin"/>
        </w:r>
        <w:r w:rsidR="00D142CF">
          <w:rPr>
            <w:noProof/>
            <w:webHidden/>
          </w:rPr>
          <w:instrText xml:space="preserve"> PAGEREF _Toc105416371 \h </w:instrText>
        </w:r>
        <w:r w:rsidR="00D142CF">
          <w:rPr>
            <w:noProof/>
            <w:webHidden/>
          </w:rPr>
        </w:r>
        <w:r w:rsidR="00D142CF">
          <w:rPr>
            <w:noProof/>
            <w:webHidden/>
          </w:rPr>
          <w:fldChar w:fldCharType="separate"/>
        </w:r>
        <w:r w:rsidR="00D142CF">
          <w:rPr>
            <w:noProof/>
            <w:webHidden/>
          </w:rPr>
          <w:t>10</w:t>
        </w:r>
        <w:r w:rsidR="00D142CF">
          <w:rPr>
            <w:noProof/>
            <w:webHidden/>
          </w:rPr>
          <w:fldChar w:fldCharType="end"/>
        </w:r>
      </w:hyperlink>
    </w:p>
    <w:p w14:paraId="43D2FC44" w14:textId="0CECAB0A" w:rsidR="00D142CF" w:rsidRDefault="00670560">
      <w:pPr>
        <w:pStyle w:val="TableofFigures"/>
        <w:tabs>
          <w:tab w:val="right" w:leader="dot" w:pos="9350"/>
        </w:tabs>
        <w:rPr>
          <w:rFonts w:asciiTheme="minorHAnsi" w:eastAsiaTheme="minorEastAsia" w:hAnsiTheme="minorHAnsi"/>
          <w:noProof/>
          <w:sz w:val="22"/>
        </w:rPr>
      </w:pPr>
      <w:hyperlink w:anchor="_Toc105416372" w:history="1">
        <w:r w:rsidR="00D142CF" w:rsidRPr="00FF1887">
          <w:rPr>
            <w:rStyle w:val="Hyperlink"/>
            <w:rFonts w:cs="Times New Roman"/>
            <w:b/>
            <w:noProof/>
          </w:rPr>
          <w:t>Table 6. Equipment Spectrum Certification WBS</w:t>
        </w:r>
        <w:r w:rsidR="00D142CF">
          <w:rPr>
            <w:noProof/>
            <w:webHidden/>
          </w:rPr>
          <w:tab/>
        </w:r>
        <w:r w:rsidR="00D142CF">
          <w:rPr>
            <w:noProof/>
            <w:webHidden/>
          </w:rPr>
          <w:fldChar w:fldCharType="begin"/>
        </w:r>
        <w:r w:rsidR="00D142CF">
          <w:rPr>
            <w:noProof/>
            <w:webHidden/>
          </w:rPr>
          <w:instrText xml:space="preserve"> PAGEREF _Toc105416372 \h </w:instrText>
        </w:r>
        <w:r w:rsidR="00D142CF">
          <w:rPr>
            <w:noProof/>
            <w:webHidden/>
          </w:rPr>
        </w:r>
        <w:r w:rsidR="00D142CF">
          <w:rPr>
            <w:noProof/>
            <w:webHidden/>
          </w:rPr>
          <w:fldChar w:fldCharType="separate"/>
        </w:r>
        <w:r w:rsidR="00D142CF">
          <w:rPr>
            <w:noProof/>
            <w:webHidden/>
          </w:rPr>
          <w:t>11</w:t>
        </w:r>
        <w:r w:rsidR="00D142CF">
          <w:rPr>
            <w:noProof/>
            <w:webHidden/>
          </w:rPr>
          <w:fldChar w:fldCharType="end"/>
        </w:r>
      </w:hyperlink>
    </w:p>
    <w:p w14:paraId="10248E27" w14:textId="19417EEF" w:rsidR="00D142CF" w:rsidRDefault="00670560">
      <w:pPr>
        <w:pStyle w:val="TableofFigures"/>
        <w:tabs>
          <w:tab w:val="right" w:leader="dot" w:pos="9350"/>
        </w:tabs>
        <w:rPr>
          <w:rFonts w:asciiTheme="minorHAnsi" w:eastAsiaTheme="minorEastAsia" w:hAnsiTheme="minorHAnsi"/>
          <w:noProof/>
          <w:sz w:val="22"/>
        </w:rPr>
      </w:pPr>
      <w:hyperlink w:anchor="_Toc105416373" w:history="1">
        <w:r w:rsidR="00D142CF" w:rsidRPr="00FF1887">
          <w:rPr>
            <w:rStyle w:val="Hyperlink"/>
            <w:rFonts w:cs="Times New Roman"/>
            <w:b/>
            <w:noProof/>
          </w:rPr>
          <w:t>Table 7. Radio Frequency Authorization (RFA) WBS</w:t>
        </w:r>
        <w:r w:rsidR="00D142CF">
          <w:rPr>
            <w:noProof/>
            <w:webHidden/>
          </w:rPr>
          <w:tab/>
        </w:r>
        <w:r w:rsidR="00D142CF">
          <w:rPr>
            <w:noProof/>
            <w:webHidden/>
          </w:rPr>
          <w:fldChar w:fldCharType="begin"/>
        </w:r>
        <w:r w:rsidR="00D142CF">
          <w:rPr>
            <w:noProof/>
            <w:webHidden/>
          </w:rPr>
          <w:instrText xml:space="preserve"> PAGEREF _Toc105416373 \h </w:instrText>
        </w:r>
        <w:r w:rsidR="00D142CF">
          <w:rPr>
            <w:noProof/>
            <w:webHidden/>
          </w:rPr>
        </w:r>
        <w:r w:rsidR="00D142CF">
          <w:rPr>
            <w:noProof/>
            <w:webHidden/>
          </w:rPr>
          <w:fldChar w:fldCharType="separate"/>
        </w:r>
        <w:r w:rsidR="00D142CF">
          <w:rPr>
            <w:noProof/>
            <w:webHidden/>
          </w:rPr>
          <w:t>12</w:t>
        </w:r>
        <w:r w:rsidR="00D142CF">
          <w:rPr>
            <w:noProof/>
            <w:webHidden/>
          </w:rPr>
          <w:fldChar w:fldCharType="end"/>
        </w:r>
      </w:hyperlink>
    </w:p>
    <w:p w14:paraId="656E32A7" w14:textId="3CABAF8F" w:rsidR="00D142CF" w:rsidRDefault="00670560">
      <w:pPr>
        <w:pStyle w:val="TableofFigures"/>
        <w:tabs>
          <w:tab w:val="right" w:leader="dot" w:pos="9350"/>
        </w:tabs>
        <w:rPr>
          <w:rFonts w:asciiTheme="minorHAnsi" w:eastAsiaTheme="minorEastAsia" w:hAnsiTheme="minorHAnsi"/>
          <w:noProof/>
          <w:sz w:val="22"/>
        </w:rPr>
      </w:pPr>
      <w:hyperlink w:anchor="_Toc105416374" w:history="1">
        <w:r w:rsidR="00D142CF" w:rsidRPr="00FF1887">
          <w:rPr>
            <w:rStyle w:val="Hyperlink"/>
            <w:rFonts w:cs="Times New Roman"/>
            <w:b/>
            <w:noProof/>
          </w:rPr>
          <w:t>Table 8. Host Nation Coordination (HNC) and FD Release WBS</w:t>
        </w:r>
        <w:r w:rsidR="00D142CF">
          <w:rPr>
            <w:noProof/>
            <w:webHidden/>
          </w:rPr>
          <w:tab/>
        </w:r>
        <w:r w:rsidR="00D142CF">
          <w:rPr>
            <w:noProof/>
            <w:webHidden/>
          </w:rPr>
          <w:fldChar w:fldCharType="begin"/>
        </w:r>
        <w:r w:rsidR="00D142CF">
          <w:rPr>
            <w:noProof/>
            <w:webHidden/>
          </w:rPr>
          <w:instrText xml:space="preserve"> PAGEREF _Toc105416374 \h </w:instrText>
        </w:r>
        <w:r w:rsidR="00D142CF">
          <w:rPr>
            <w:noProof/>
            <w:webHidden/>
          </w:rPr>
        </w:r>
        <w:r w:rsidR="00D142CF">
          <w:rPr>
            <w:noProof/>
            <w:webHidden/>
          </w:rPr>
          <w:fldChar w:fldCharType="separate"/>
        </w:r>
        <w:r w:rsidR="00D142CF">
          <w:rPr>
            <w:noProof/>
            <w:webHidden/>
          </w:rPr>
          <w:t>13</w:t>
        </w:r>
        <w:r w:rsidR="00D142CF">
          <w:rPr>
            <w:noProof/>
            <w:webHidden/>
          </w:rPr>
          <w:fldChar w:fldCharType="end"/>
        </w:r>
      </w:hyperlink>
    </w:p>
    <w:p w14:paraId="4F9A0B41" w14:textId="55CFE446" w:rsidR="00D142CF" w:rsidRDefault="00670560">
      <w:pPr>
        <w:pStyle w:val="TableofFigures"/>
        <w:tabs>
          <w:tab w:val="right" w:leader="dot" w:pos="9350"/>
        </w:tabs>
        <w:rPr>
          <w:rFonts w:asciiTheme="minorHAnsi" w:eastAsiaTheme="minorEastAsia" w:hAnsiTheme="minorHAnsi"/>
          <w:noProof/>
          <w:sz w:val="22"/>
        </w:rPr>
      </w:pPr>
      <w:hyperlink w:anchor="_Toc105416375" w:history="1">
        <w:r w:rsidR="00D142CF" w:rsidRPr="00FF1887">
          <w:rPr>
            <w:rStyle w:val="Hyperlink"/>
            <w:rFonts w:cs="Times New Roman"/>
            <w:b/>
            <w:noProof/>
          </w:rPr>
          <w:t>Table 9. Acronyms List</w:t>
        </w:r>
        <w:r w:rsidR="00D142CF">
          <w:rPr>
            <w:noProof/>
            <w:webHidden/>
          </w:rPr>
          <w:tab/>
        </w:r>
        <w:r w:rsidR="00D142CF">
          <w:rPr>
            <w:noProof/>
            <w:webHidden/>
          </w:rPr>
          <w:fldChar w:fldCharType="begin"/>
        </w:r>
        <w:r w:rsidR="00D142CF">
          <w:rPr>
            <w:noProof/>
            <w:webHidden/>
          </w:rPr>
          <w:instrText xml:space="preserve"> PAGEREF _Toc105416375 \h </w:instrText>
        </w:r>
        <w:r w:rsidR="00D142CF">
          <w:rPr>
            <w:noProof/>
            <w:webHidden/>
          </w:rPr>
        </w:r>
        <w:r w:rsidR="00D142CF">
          <w:rPr>
            <w:noProof/>
            <w:webHidden/>
          </w:rPr>
          <w:fldChar w:fldCharType="separate"/>
        </w:r>
        <w:r w:rsidR="00D142CF">
          <w:rPr>
            <w:noProof/>
            <w:webHidden/>
          </w:rPr>
          <w:t>21</w:t>
        </w:r>
        <w:r w:rsidR="00D142CF">
          <w:rPr>
            <w:noProof/>
            <w:webHidden/>
          </w:rPr>
          <w:fldChar w:fldCharType="end"/>
        </w:r>
      </w:hyperlink>
    </w:p>
    <w:p w14:paraId="37FE8119" w14:textId="64668CE8" w:rsidR="00422AEE" w:rsidRDefault="007E2888">
      <w:pPr>
        <w:rPr>
          <w:rFonts w:ascii="Times New Roman" w:hAnsi="Times New Roman" w:cs="Times New Roman"/>
          <w:sz w:val="24"/>
          <w:szCs w:val="24"/>
        </w:rPr>
      </w:pPr>
      <w:r>
        <w:rPr>
          <w:rFonts w:ascii="Times New Roman" w:hAnsi="Times New Roman" w:cs="Times New Roman"/>
          <w:sz w:val="24"/>
          <w:szCs w:val="24"/>
        </w:rPr>
        <w:fldChar w:fldCharType="end"/>
      </w:r>
    </w:p>
    <w:p w14:paraId="38902A2B" w14:textId="0811A03B" w:rsidR="00E62819" w:rsidRPr="009420BE" w:rsidRDefault="00E62819" w:rsidP="00E62819">
      <w:pPr>
        <w:pStyle w:val="NoSpacing"/>
        <w:rPr>
          <w:rFonts w:ascii="Times New Roman" w:hAnsi="Times New Roman" w:cs="Times New Roman"/>
          <w:sz w:val="24"/>
          <w:szCs w:val="24"/>
        </w:rPr>
      </w:pPr>
      <w:r w:rsidRPr="009420BE">
        <w:rPr>
          <w:rFonts w:ascii="Times New Roman" w:hAnsi="Times New Roman" w:cs="Times New Roman"/>
          <w:sz w:val="24"/>
          <w:szCs w:val="24"/>
        </w:rPr>
        <w:lastRenderedPageBreak/>
        <w:t xml:space="preserve">Record of Changes.  This page summarizes the changes from each revision to the next.  Process numbering starts with 1.0.  Minor changes are annotated by changing the second digit, i.e., the first minor change after the basic document would be recorded as “1.1”.  Major changes are annotated by changing the first digit, i.e., the first major change after release of the basic document would be numbered as “2.0”.  </w:t>
      </w:r>
    </w:p>
    <w:p w14:paraId="0DAE9182" w14:textId="77777777" w:rsidR="00E62819" w:rsidRPr="009420BE" w:rsidRDefault="00E62819" w:rsidP="00E62819">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344"/>
        <w:gridCol w:w="2347"/>
        <w:gridCol w:w="4659"/>
      </w:tblGrid>
      <w:tr w:rsidR="00E62819" w:rsidRPr="009420BE" w14:paraId="0E36129F" w14:textId="77777777" w:rsidTr="004F787C">
        <w:tc>
          <w:tcPr>
            <w:tcW w:w="9576" w:type="dxa"/>
            <w:gridSpan w:val="3"/>
          </w:tcPr>
          <w:p w14:paraId="7D10F28D" w14:textId="77777777" w:rsidR="00E62819" w:rsidRPr="009420BE" w:rsidRDefault="00E62819" w:rsidP="004F787C">
            <w:pPr>
              <w:pStyle w:val="NoSpacing"/>
              <w:jc w:val="center"/>
              <w:rPr>
                <w:rFonts w:ascii="Times New Roman" w:hAnsi="Times New Roman" w:cs="Times New Roman"/>
                <w:sz w:val="24"/>
                <w:szCs w:val="24"/>
              </w:rPr>
            </w:pPr>
            <w:r w:rsidRPr="009420BE">
              <w:rPr>
                <w:rFonts w:ascii="Times New Roman" w:hAnsi="Times New Roman" w:cs="Times New Roman"/>
                <w:sz w:val="24"/>
                <w:szCs w:val="24"/>
              </w:rPr>
              <w:t>Record of Changes</w:t>
            </w:r>
          </w:p>
        </w:tc>
      </w:tr>
      <w:tr w:rsidR="00E62819" w:rsidRPr="009420BE" w14:paraId="54C99150" w14:textId="77777777" w:rsidTr="004F787C">
        <w:trPr>
          <w:trHeight w:val="287"/>
        </w:trPr>
        <w:tc>
          <w:tcPr>
            <w:tcW w:w="2394" w:type="dxa"/>
          </w:tcPr>
          <w:p w14:paraId="4B7519EE" w14:textId="77777777" w:rsidR="00E62819" w:rsidRPr="009420BE" w:rsidRDefault="00E62819" w:rsidP="004F787C">
            <w:pPr>
              <w:pStyle w:val="NoSpacing"/>
              <w:rPr>
                <w:rFonts w:ascii="Times New Roman" w:hAnsi="Times New Roman" w:cs="Times New Roman"/>
                <w:sz w:val="24"/>
                <w:szCs w:val="24"/>
              </w:rPr>
            </w:pPr>
            <w:r w:rsidRPr="009420BE">
              <w:rPr>
                <w:rFonts w:ascii="Times New Roman" w:hAnsi="Times New Roman" w:cs="Times New Roman"/>
                <w:sz w:val="24"/>
                <w:szCs w:val="24"/>
              </w:rPr>
              <w:t>Version</w:t>
            </w:r>
          </w:p>
        </w:tc>
        <w:tc>
          <w:tcPr>
            <w:tcW w:w="2394" w:type="dxa"/>
          </w:tcPr>
          <w:p w14:paraId="667093D4" w14:textId="77777777" w:rsidR="00E62819" w:rsidRPr="009420BE" w:rsidRDefault="00E62819" w:rsidP="004F787C">
            <w:pPr>
              <w:pStyle w:val="NoSpacing"/>
              <w:rPr>
                <w:rFonts w:ascii="Times New Roman" w:hAnsi="Times New Roman" w:cs="Times New Roman"/>
                <w:sz w:val="24"/>
                <w:szCs w:val="24"/>
              </w:rPr>
            </w:pPr>
            <w:r w:rsidRPr="009420BE">
              <w:rPr>
                <w:rFonts w:ascii="Times New Roman" w:hAnsi="Times New Roman" w:cs="Times New Roman"/>
                <w:sz w:val="24"/>
                <w:szCs w:val="24"/>
              </w:rPr>
              <w:t>Effective Date</w:t>
            </w:r>
          </w:p>
        </w:tc>
        <w:tc>
          <w:tcPr>
            <w:tcW w:w="4788" w:type="dxa"/>
          </w:tcPr>
          <w:p w14:paraId="07E41A17" w14:textId="77777777" w:rsidR="00E62819" w:rsidRPr="009420BE" w:rsidRDefault="00E62819" w:rsidP="004F787C">
            <w:pPr>
              <w:pStyle w:val="NoSpacing"/>
              <w:rPr>
                <w:rFonts w:ascii="Times New Roman" w:hAnsi="Times New Roman" w:cs="Times New Roman"/>
                <w:sz w:val="24"/>
                <w:szCs w:val="24"/>
              </w:rPr>
            </w:pPr>
            <w:r w:rsidRPr="009420BE">
              <w:rPr>
                <w:rFonts w:ascii="Times New Roman" w:hAnsi="Times New Roman" w:cs="Times New Roman"/>
                <w:sz w:val="24"/>
                <w:szCs w:val="24"/>
              </w:rPr>
              <w:t>Summary</w:t>
            </w:r>
          </w:p>
        </w:tc>
      </w:tr>
      <w:tr w:rsidR="00E62819" w:rsidRPr="009420BE" w14:paraId="1176C57E" w14:textId="77777777" w:rsidTr="004F787C">
        <w:tc>
          <w:tcPr>
            <w:tcW w:w="2394" w:type="dxa"/>
          </w:tcPr>
          <w:p w14:paraId="53D8834D" w14:textId="26335C7F" w:rsidR="00E62819" w:rsidRPr="009420BE" w:rsidRDefault="0034280A" w:rsidP="004F787C">
            <w:pPr>
              <w:pStyle w:val="NoSpacing"/>
              <w:rPr>
                <w:rFonts w:ascii="Times New Roman" w:hAnsi="Times New Roman" w:cs="Times New Roman"/>
                <w:sz w:val="24"/>
                <w:szCs w:val="24"/>
              </w:rPr>
            </w:pPr>
            <w:r>
              <w:rPr>
                <w:rFonts w:ascii="Times New Roman" w:hAnsi="Times New Roman" w:cs="Times New Roman"/>
                <w:sz w:val="24"/>
                <w:szCs w:val="24"/>
              </w:rPr>
              <w:t>1.0</w:t>
            </w:r>
          </w:p>
        </w:tc>
        <w:tc>
          <w:tcPr>
            <w:tcW w:w="2394" w:type="dxa"/>
          </w:tcPr>
          <w:p w14:paraId="343207A0" w14:textId="17465504" w:rsidR="00E62819" w:rsidRPr="009420BE" w:rsidRDefault="0034280A" w:rsidP="0098727C">
            <w:pPr>
              <w:pStyle w:val="NoSpacing"/>
              <w:rPr>
                <w:rFonts w:ascii="Times New Roman" w:hAnsi="Times New Roman" w:cs="Times New Roman"/>
                <w:sz w:val="24"/>
                <w:szCs w:val="24"/>
              </w:rPr>
            </w:pPr>
            <w:r>
              <w:rPr>
                <w:rFonts w:ascii="Times New Roman" w:hAnsi="Times New Roman" w:cs="Times New Roman"/>
                <w:sz w:val="24"/>
                <w:szCs w:val="24"/>
              </w:rPr>
              <w:t>16 Jun 2022</w:t>
            </w:r>
          </w:p>
        </w:tc>
        <w:tc>
          <w:tcPr>
            <w:tcW w:w="4788" w:type="dxa"/>
          </w:tcPr>
          <w:p w14:paraId="7E5B591E" w14:textId="4ACA215A" w:rsidR="00E62819" w:rsidRPr="009420BE" w:rsidRDefault="003C0095" w:rsidP="004F787C">
            <w:pPr>
              <w:pStyle w:val="NoSpacing"/>
              <w:rPr>
                <w:rFonts w:ascii="Times New Roman" w:hAnsi="Times New Roman" w:cs="Times New Roman"/>
                <w:sz w:val="24"/>
                <w:szCs w:val="24"/>
              </w:rPr>
            </w:pPr>
            <w:r>
              <w:t xml:space="preserve">Initial Document. </w:t>
            </w:r>
            <w:r w:rsidR="0034280A">
              <w:t>Approved at 16 Jun 22 SP&amp;P Group</w:t>
            </w:r>
          </w:p>
        </w:tc>
      </w:tr>
      <w:tr w:rsidR="00E62819" w:rsidRPr="009420BE" w14:paraId="2569E0F9" w14:textId="77777777" w:rsidTr="004F787C">
        <w:tc>
          <w:tcPr>
            <w:tcW w:w="2394" w:type="dxa"/>
          </w:tcPr>
          <w:p w14:paraId="14833457" w14:textId="77777777" w:rsidR="00E62819" w:rsidRPr="009420BE" w:rsidRDefault="00E62819" w:rsidP="004F787C">
            <w:pPr>
              <w:pStyle w:val="NoSpacing"/>
              <w:rPr>
                <w:rFonts w:ascii="Times New Roman" w:hAnsi="Times New Roman" w:cs="Times New Roman"/>
                <w:sz w:val="24"/>
                <w:szCs w:val="24"/>
              </w:rPr>
            </w:pPr>
          </w:p>
        </w:tc>
        <w:tc>
          <w:tcPr>
            <w:tcW w:w="2394" w:type="dxa"/>
          </w:tcPr>
          <w:p w14:paraId="087B9E9D" w14:textId="77777777" w:rsidR="00E62819" w:rsidRPr="009420BE" w:rsidRDefault="00E62819" w:rsidP="004F787C">
            <w:pPr>
              <w:pStyle w:val="NoSpacing"/>
              <w:rPr>
                <w:rFonts w:ascii="Times New Roman" w:hAnsi="Times New Roman" w:cs="Times New Roman"/>
                <w:sz w:val="24"/>
                <w:szCs w:val="24"/>
              </w:rPr>
            </w:pPr>
          </w:p>
        </w:tc>
        <w:tc>
          <w:tcPr>
            <w:tcW w:w="4788" w:type="dxa"/>
          </w:tcPr>
          <w:p w14:paraId="09809892" w14:textId="77777777" w:rsidR="00E62819" w:rsidRPr="009420BE" w:rsidRDefault="00E62819" w:rsidP="004F787C">
            <w:pPr>
              <w:pStyle w:val="NoSpacing"/>
              <w:rPr>
                <w:rFonts w:ascii="Times New Roman" w:hAnsi="Times New Roman" w:cs="Times New Roman"/>
                <w:sz w:val="24"/>
                <w:szCs w:val="24"/>
              </w:rPr>
            </w:pPr>
          </w:p>
        </w:tc>
      </w:tr>
      <w:tr w:rsidR="00E62819" w:rsidRPr="009420BE" w14:paraId="01030E34" w14:textId="77777777" w:rsidTr="004F787C">
        <w:tc>
          <w:tcPr>
            <w:tcW w:w="2394" w:type="dxa"/>
          </w:tcPr>
          <w:p w14:paraId="69E87251" w14:textId="77777777" w:rsidR="00E62819" w:rsidRPr="009420BE" w:rsidRDefault="00E62819" w:rsidP="004F787C">
            <w:pPr>
              <w:pStyle w:val="NoSpacing"/>
              <w:rPr>
                <w:rFonts w:ascii="Times New Roman" w:hAnsi="Times New Roman" w:cs="Times New Roman"/>
                <w:sz w:val="24"/>
                <w:szCs w:val="24"/>
              </w:rPr>
            </w:pPr>
          </w:p>
        </w:tc>
        <w:tc>
          <w:tcPr>
            <w:tcW w:w="2394" w:type="dxa"/>
          </w:tcPr>
          <w:p w14:paraId="157680AB" w14:textId="77777777" w:rsidR="00E62819" w:rsidRPr="009420BE" w:rsidRDefault="00E62819" w:rsidP="004F787C">
            <w:pPr>
              <w:pStyle w:val="NoSpacing"/>
              <w:rPr>
                <w:rFonts w:ascii="Times New Roman" w:hAnsi="Times New Roman" w:cs="Times New Roman"/>
                <w:sz w:val="24"/>
                <w:szCs w:val="24"/>
              </w:rPr>
            </w:pPr>
          </w:p>
        </w:tc>
        <w:tc>
          <w:tcPr>
            <w:tcW w:w="4788" w:type="dxa"/>
          </w:tcPr>
          <w:p w14:paraId="7E32E188" w14:textId="77777777" w:rsidR="00E62819" w:rsidRPr="009420BE" w:rsidRDefault="00E62819" w:rsidP="004F787C">
            <w:pPr>
              <w:pStyle w:val="NoSpacing"/>
              <w:rPr>
                <w:rFonts w:ascii="Times New Roman" w:hAnsi="Times New Roman" w:cs="Times New Roman"/>
                <w:sz w:val="24"/>
                <w:szCs w:val="24"/>
              </w:rPr>
            </w:pPr>
          </w:p>
        </w:tc>
      </w:tr>
      <w:tr w:rsidR="00E62819" w:rsidRPr="009420BE" w14:paraId="4CD37E68" w14:textId="77777777" w:rsidTr="004F787C">
        <w:tc>
          <w:tcPr>
            <w:tcW w:w="2394" w:type="dxa"/>
          </w:tcPr>
          <w:p w14:paraId="6D4494AA" w14:textId="77777777" w:rsidR="00E62819" w:rsidRPr="009420BE" w:rsidRDefault="00E62819" w:rsidP="004F787C">
            <w:pPr>
              <w:pStyle w:val="NoSpacing"/>
              <w:rPr>
                <w:rFonts w:ascii="Times New Roman" w:hAnsi="Times New Roman" w:cs="Times New Roman"/>
                <w:sz w:val="24"/>
                <w:szCs w:val="24"/>
              </w:rPr>
            </w:pPr>
          </w:p>
        </w:tc>
        <w:tc>
          <w:tcPr>
            <w:tcW w:w="2394" w:type="dxa"/>
          </w:tcPr>
          <w:p w14:paraId="7B082B4D" w14:textId="77777777" w:rsidR="00E62819" w:rsidRPr="009420BE" w:rsidRDefault="00E62819" w:rsidP="004F787C">
            <w:pPr>
              <w:pStyle w:val="NoSpacing"/>
              <w:rPr>
                <w:rFonts w:ascii="Times New Roman" w:hAnsi="Times New Roman" w:cs="Times New Roman"/>
                <w:sz w:val="24"/>
                <w:szCs w:val="24"/>
              </w:rPr>
            </w:pPr>
          </w:p>
        </w:tc>
        <w:tc>
          <w:tcPr>
            <w:tcW w:w="4788" w:type="dxa"/>
          </w:tcPr>
          <w:p w14:paraId="037223C9" w14:textId="77777777" w:rsidR="00E62819" w:rsidRPr="009420BE" w:rsidRDefault="00E62819" w:rsidP="004F787C">
            <w:pPr>
              <w:pStyle w:val="NoSpacing"/>
              <w:rPr>
                <w:rFonts w:ascii="Times New Roman" w:hAnsi="Times New Roman" w:cs="Times New Roman"/>
                <w:sz w:val="24"/>
                <w:szCs w:val="24"/>
              </w:rPr>
            </w:pPr>
          </w:p>
        </w:tc>
      </w:tr>
    </w:tbl>
    <w:p w14:paraId="68A531F2" w14:textId="77777777" w:rsidR="00E62819" w:rsidRPr="009420BE" w:rsidRDefault="00E62819" w:rsidP="00E62819">
      <w:pPr>
        <w:rPr>
          <w:rFonts w:ascii="Times New Roman" w:hAnsi="Times New Roman" w:cs="Times New Roman"/>
          <w:b/>
          <w:sz w:val="24"/>
          <w:szCs w:val="24"/>
        </w:rPr>
      </w:pPr>
    </w:p>
    <w:p w14:paraId="247A0CC6" w14:textId="77777777" w:rsidR="00E62819" w:rsidRPr="009420BE" w:rsidRDefault="00E62819" w:rsidP="00E62819">
      <w:pPr>
        <w:rPr>
          <w:rFonts w:ascii="Times New Roman" w:hAnsi="Times New Roman" w:cs="Times New Roman"/>
          <w:b/>
          <w:sz w:val="24"/>
          <w:szCs w:val="24"/>
        </w:rPr>
      </w:pPr>
    </w:p>
    <w:p w14:paraId="7948C511" w14:textId="77777777" w:rsidR="00E62819" w:rsidRPr="009420BE" w:rsidRDefault="00E62819" w:rsidP="00E62819">
      <w:pPr>
        <w:rPr>
          <w:rFonts w:ascii="Times New Roman" w:hAnsi="Times New Roman" w:cs="Times New Roman"/>
          <w:b/>
          <w:sz w:val="24"/>
          <w:szCs w:val="24"/>
        </w:rPr>
      </w:pPr>
    </w:p>
    <w:p w14:paraId="77BD25C4" w14:textId="77777777" w:rsidR="00E62819" w:rsidRPr="009420BE" w:rsidRDefault="00E62819" w:rsidP="00E62819">
      <w:pPr>
        <w:rPr>
          <w:rFonts w:ascii="Times New Roman" w:hAnsi="Times New Roman" w:cs="Times New Roman"/>
          <w:b/>
          <w:sz w:val="24"/>
          <w:szCs w:val="24"/>
        </w:rPr>
      </w:pPr>
    </w:p>
    <w:p w14:paraId="2E5ED581" w14:textId="77777777" w:rsidR="00E62819" w:rsidRPr="009420BE" w:rsidRDefault="00E62819" w:rsidP="00E62819">
      <w:pPr>
        <w:rPr>
          <w:rFonts w:ascii="Times New Roman" w:hAnsi="Times New Roman" w:cs="Times New Roman"/>
          <w:b/>
          <w:sz w:val="24"/>
          <w:szCs w:val="24"/>
        </w:rPr>
      </w:pPr>
    </w:p>
    <w:p w14:paraId="07316EBD" w14:textId="77777777" w:rsidR="00E62819" w:rsidRPr="009420BE" w:rsidRDefault="00CF3870" w:rsidP="00CF3870">
      <w:pPr>
        <w:tabs>
          <w:tab w:val="left" w:pos="5490"/>
        </w:tabs>
        <w:rPr>
          <w:rFonts w:ascii="Times New Roman" w:hAnsi="Times New Roman" w:cs="Times New Roman"/>
          <w:b/>
          <w:sz w:val="24"/>
          <w:szCs w:val="24"/>
        </w:rPr>
      </w:pPr>
      <w:r w:rsidRPr="009420BE">
        <w:rPr>
          <w:rFonts w:ascii="Times New Roman" w:hAnsi="Times New Roman" w:cs="Times New Roman"/>
          <w:b/>
          <w:sz w:val="24"/>
          <w:szCs w:val="24"/>
        </w:rPr>
        <w:tab/>
      </w:r>
    </w:p>
    <w:p w14:paraId="0E71F6F8" w14:textId="77777777" w:rsidR="00E62819" w:rsidRPr="009420BE" w:rsidRDefault="00E62819" w:rsidP="00E62819">
      <w:pPr>
        <w:rPr>
          <w:rFonts w:ascii="Times New Roman" w:hAnsi="Times New Roman" w:cs="Times New Roman"/>
          <w:b/>
          <w:sz w:val="24"/>
          <w:szCs w:val="24"/>
        </w:rPr>
      </w:pPr>
    </w:p>
    <w:p w14:paraId="451C454F" w14:textId="77777777" w:rsidR="00E62819" w:rsidRPr="009420BE" w:rsidRDefault="00E62819" w:rsidP="00E62819">
      <w:pPr>
        <w:rPr>
          <w:rFonts w:ascii="Times New Roman" w:hAnsi="Times New Roman" w:cs="Times New Roman"/>
          <w:b/>
          <w:sz w:val="24"/>
          <w:szCs w:val="24"/>
        </w:rPr>
      </w:pPr>
    </w:p>
    <w:p w14:paraId="689BD0E5" w14:textId="77777777" w:rsidR="00E62819" w:rsidRPr="009420BE" w:rsidRDefault="00E62819" w:rsidP="00E62819">
      <w:pPr>
        <w:rPr>
          <w:rFonts w:ascii="Times New Roman" w:hAnsi="Times New Roman" w:cs="Times New Roman"/>
          <w:b/>
          <w:sz w:val="24"/>
          <w:szCs w:val="24"/>
        </w:rPr>
      </w:pPr>
    </w:p>
    <w:p w14:paraId="3CA9E24B" w14:textId="77777777" w:rsidR="00E62819" w:rsidRPr="009420BE" w:rsidRDefault="00E62819" w:rsidP="00E62819">
      <w:pPr>
        <w:rPr>
          <w:rFonts w:ascii="Times New Roman" w:hAnsi="Times New Roman" w:cs="Times New Roman"/>
          <w:b/>
          <w:sz w:val="24"/>
          <w:szCs w:val="24"/>
        </w:rPr>
      </w:pPr>
    </w:p>
    <w:p w14:paraId="5C5B2FCF" w14:textId="77777777" w:rsidR="00E62819" w:rsidRPr="009420BE" w:rsidRDefault="00E62819" w:rsidP="00E62819">
      <w:pPr>
        <w:rPr>
          <w:rFonts w:ascii="Times New Roman" w:hAnsi="Times New Roman" w:cs="Times New Roman"/>
          <w:b/>
          <w:sz w:val="24"/>
          <w:szCs w:val="24"/>
        </w:rPr>
      </w:pPr>
    </w:p>
    <w:p w14:paraId="31460CDD" w14:textId="77777777" w:rsidR="00E62819" w:rsidRPr="009420BE" w:rsidRDefault="00E62819" w:rsidP="00E62819">
      <w:pPr>
        <w:rPr>
          <w:rFonts w:ascii="Times New Roman" w:hAnsi="Times New Roman" w:cs="Times New Roman"/>
          <w:b/>
          <w:sz w:val="24"/>
          <w:szCs w:val="24"/>
        </w:rPr>
      </w:pPr>
    </w:p>
    <w:p w14:paraId="67684D01" w14:textId="77777777" w:rsidR="00E62819" w:rsidRPr="009420BE" w:rsidRDefault="00E62819" w:rsidP="00E62819">
      <w:pPr>
        <w:rPr>
          <w:rFonts w:ascii="Times New Roman" w:hAnsi="Times New Roman" w:cs="Times New Roman"/>
          <w:b/>
          <w:sz w:val="24"/>
          <w:szCs w:val="24"/>
        </w:rPr>
      </w:pPr>
    </w:p>
    <w:p w14:paraId="275F0D96" w14:textId="77777777" w:rsidR="00E62819" w:rsidRPr="009420BE" w:rsidRDefault="00E62819" w:rsidP="00E62819">
      <w:pPr>
        <w:rPr>
          <w:rFonts w:ascii="Times New Roman" w:hAnsi="Times New Roman" w:cs="Times New Roman"/>
          <w:b/>
          <w:sz w:val="24"/>
          <w:szCs w:val="24"/>
        </w:rPr>
      </w:pPr>
    </w:p>
    <w:p w14:paraId="0498EE64" w14:textId="0DC604E0" w:rsidR="00E62819" w:rsidRPr="009420BE" w:rsidRDefault="00E62819" w:rsidP="00E62819">
      <w:pPr>
        <w:rPr>
          <w:rFonts w:ascii="Times New Roman" w:hAnsi="Times New Roman" w:cs="Times New Roman"/>
          <w:b/>
          <w:sz w:val="24"/>
          <w:szCs w:val="24"/>
        </w:rPr>
      </w:pPr>
    </w:p>
    <w:p w14:paraId="00B5CB96" w14:textId="2977C5E9" w:rsidR="0019101D" w:rsidRPr="009420BE" w:rsidRDefault="0019101D" w:rsidP="00E62819">
      <w:pPr>
        <w:rPr>
          <w:rFonts w:ascii="Times New Roman" w:hAnsi="Times New Roman" w:cs="Times New Roman"/>
          <w:b/>
          <w:sz w:val="24"/>
          <w:szCs w:val="24"/>
        </w:rPr>
      </w:pPr>
    </w:p>
    <w:p w14:paraId="726F2ABD" w14:textId="77777777" w:rsidR="006C243A" w:rsidRPr="009420BE" w:rsidRDefault="006C243A" w:rsidP="00E62819">
      <w:pPr>
        <w:rPr>
          <w:rFonts w:ascii="Times New Roman" w:hAnsi="Times New Roman" w:cs="Times New Roman"/>
          <w:b/>
          <w:sz w:val="24"/>
          <w:szCs w:val="24"/>
        </w:rPr>
        <w:sectPr w:rsidR="006C243A" w:rsidRPr="009420BE" w:rsidSect="004D0FCC">
          <w:footerReference w:type="default" r:id="rId17"/>
          <w:pgSz w:w="12240" w:h="15840"/>
          <w:pgMar w:top="1440" w:right="1440" w:bottom="1440" w:left="1440" w:header="720" w:footer="720" w:gutter="0"/>
          <w:pgNumType w:fmt="lowerRoman" w:start="1"/>
          <w:cols w:space="720"/>
          <w:docGrid w:linePitch="360"/>
        </w:sectPr>
      </w:pPr>
    </w:p>
    <w:p w14:paraId="11615566" w14:textId="6F938320" w:rsidR="0019101D" w:rsidRPr="009420BE" w:rsidRDefault="00073A16" w:rsidP="009420BE">
      <w:pPr>
        <w:jc w:val="center"/>
        <w:rPr>
          <w:rFonts w:ascii="Times New Roman" w:hAnsi="Times New Roman" w:cs="Times New Roman"/>
          <w:i/>
          <w:sz w:val="28"/>
          <w:szCs w:val="24"/>
        </w:rPr>
      </w:pPr>
      <w:r w:rsidRPr="009420BE">
        <w:rPr>
          <w:rFonts w:ascii="Times New Roman" w:hAnsi="Times New Roman" w:cs="Times New Roman"/>
          <w:i/>
          <w:sz w:val="28"/>
          <w:szCs w:val="24"/>
        </w:rPr>
        <w:lastRenderedPageBreak/>
        <w:t>Spectrum</w:t>
      </w:r>
      <w:r w:rsidR="0019101D" w:rsidRPr="009420BE">
        <w:rPr>
          <w:rFonts w:ascii="Times New Roman" w:hAnsi="Times New Roman" w:cs="Times New Roman"/>
          <w:i/>
          <w:sz w:val="28"/>
          <w:szCs w:val="24"/>
        </w:rPr>
        <w:t xml:space="preserve"> Management</w:t>
      </w:r>
      <w:r w:rsidR="00FD266C">
        <w:rPr>
          <w:rFonts w:ascii="Times New Roman" w:hAnsi="Times New Roman" w:cs="Times New Roman"/>
          <w:i/>
          <w:sz w:val="28"/>
          <w:szCs w:val="24"/>
        </w:rPr>
        <w:t xml:space="preserve"> for Acquisition Programs </w:t>
      </w:r>
    </w:p>
    <w:p w14:paraId="26868285" w14:textId="1F568B2D" w:rsidR="00E62819" w:rsidRPr="00986FE2" w:rsidRDefault="00E62819" w:rsidP="0088453F">
      <w:pPr>
        <w:pStyle w:val="Heading1"/>
        <w:numPr>
          <w:ilvl w:val="0"/>
          <w:numId w:val="41"/>
        </w:numPr>
        <w:rPr>
          <w:rFonts w:ascii="Times New Roman" w:hAnsi="Times New Roman" w:cs="Times New Roman"/>
          <w:b/>
          <w:color w:val="auto"/>
          <w:sz w:val="28"/>
          <w:szCs w:val="28"/>
        </w:rPr>
      </w:pPr>
      <w:bookmarkStart w:id="0" w:name="_Toc105416349"/>
      <w:r w:rsidRPr="00986FE2">
        <w:rPr>
          <w:rFonts w:ascii="Times New Roman" w:hAnsi="Times New Roman" w:cs="Times New Roman"/>
          <w:b/>
          <w:color w:val="auto"/>
          <w:sz w:val="28"/>
          <w:szCs w:val="28"/>
        </w:rPr>
        <w:t>D</w:t>
      </w:r>
      <w:r w:rsidR="000515E4" w:rsidRPr="00986FE2">
        <w:rPr>
          <w:rFonts w:ascii="Times New Roman" w:hAnsi="Times New Roman" w:cs="Times New Roman"/>
          <w:b/>
          <w:color w:val="auto"/>
          <w:sz w:val="28"/>
          <w:szCs w:val="28"/>
        </w:rPr>
        <w:t>ESCRIPTION</w:t>
      </w:r>
      <w:bookmarkEnd w:id="0"/>
    </w:p>
    <w:p w14:paraId="1F680E5A" w14:textId="15B426AC" w:rsidR="00F1619A" w:rsidRDefault="00F1619A" w:rsidP="00F1619A">
      <w:pPr>
        <w:pStyle w:val="NoSpacing"/>
        <w:numPr>
          <w:ilvl w:val="1"/>
          <w:numId w:val="1"/>
        </w:numPr>
        <w:spacing w:before="120" w:after="120"/>
        <w:ind w:left="990" w:hanging="450"/>
        <w:jc w:val="both"/>
        <w:rPr>
          <w:rFonts w:ascii="Times New Roman" w:hAnsi="Times New Roman" w:cs="Times New Roman"/>
          <w:sz w:val="24"/>
          <w:szCs w:val="24"/>
        </w:rPr>
      </w:pPr>
      <w:r w:rsidRPr="00F1619A">
        <w:rPr>
          <w:rFonts w:ascii="Times New Roman" w:hAnsi="Times New Roman" w:cs="Times New Roman"/>
          <w:sz w:val="24"/>
          <w:szCs w:val="24"/>
        </w:rPr>
        <w:t xml:space="preserve">The electromagnetic spectrum is the range of frequencies of electromagnetic radiation extending from zero to infinity, measured in </w:t>
      </w:r>
      <w:r w:rsidR="00F667BB">
        <w:rPr>
          <w:rFonts w:ascii="Times New Roman" w:hAnsi="Times New Roman" w:cs="Times New Roman"/>
          <w:sz w:val="24"/>
          <w:szCs w:val="24"/>
        </w:rPr>
        <w:t>H</w:t>
      </w:r>
      <w:r w:rsidRPr="00F1619A">
        <w:rPr>
          <w:rFonts w:ascii="Times New Roman" w:hAnsi="Times New Roman" w:cs="Times New Roman"/>
          <w:sz w:val="24"/>
          <w:szCs w:val="24"/>
        </w:rPr>
        <w:t>ertz (</w:t>
      </w:r>
      <w:r w:rsidR="00F667BB">
        <w:rPr>
          <w:rFonts w:ascii="Times New Roman" w:hAnsi="Times New Roman" w:cs="Times New Roman"/>
          <w:sz w:val="24"/>
          <w:szCs w:val="24"/>
        </w:rPr>
        <w:t>Hz</w:t>
      </w:r>
      <w:r w:rsidRPr="00F1619A">
        <w:rPr>
          <w:rFonts w:ascii="Times New Roman" w:hAnsi="Times New Roman" w:cs="Times New Roman"/>
          <w:sz w:val="24"/>
          <w:szCs w:val="24"/>
        </w:rPr>
        <w:t>)</w:t>
      </w:r>
      <w:r w:rsidR="00F667BB">
        <w:rPr>
          <w:rFonts w:ascii="Times New Roman" w:hAnsi="Times New Roman" w:cs="Times New Roman"/>
          <w:sz w:val="24"/>
          <w:szCs w:val="24"/>
        </w:rPr>
        <w:t>, which is a unit of frequency measurement (number of waves that pass by per second)</w:t>
      </w:r>
      <w:r w:rsidRPr="00F1619A">
        <w:rPr>
          <w:rFonts w:ascii="Times New Roman" w:hAnsi="Times New Roman" w:cs="Times New Roman"/>
          <w:sz w:val="24"/>
          <w:szCs w:val="24"/>
        </w:rPr>
        <w:t>. The radio frequency spectrum is the group of frequency sub-bands within the electromagnetic spectrum associated with radio wave propagation between 9 k</w:t>
      </w:r>
      <w:r w:rsidR="00F667BB">
        <w:rPr>
          <w:rFonts w:ascii="Times New Roman" w:hAnsi="Times New Roman" w:cs="Times New Roman"/>
          <w:sz w:val="24"/>
          <w:szCs w:val="24"/>
        </w:rPr>
        <w:t>Hz</w:t>
      </w:r>
      <w:r w:rsidRPr="00F1619A">
        <w:rPr>
          <w:rFonts w:ascii="Times New Roman" w:hAnsi="Times New Roman" w:cs="Times New Roman"/>
          <w:sz w:val="24"/>
          <w:szCs w:val="24"/>
        </w:rPr>
        <w:t xml:space="preserve"> and 275 </w:t>
      </w:r>
      <w:r w:rsidR="00F667BB">
        <w:rPr>
          <w:rFonts w:ascii="Times New Roman" w:hAnsi="Times New Roman" w:cs="Times New Roman"/>
          <w:sz w:val="24"/>
          <w:szCs w:val="24"/>
        </w:rPr>
        <w:t>GHz</w:t>
      </w:r>
      <w:r w:rsidRPr="00F1619A">
        <w:rPr>
          <w:rFonts w:ascii="Times New Roman" w:hAnsi="Times New Roman" w:cs="Times New Roman"/>
          <w:sz w:val="24"/>
          <w:szCs w:val="24"/>
        </w:rPr>
        <w:t xml:space="preserve">. </w:t>
      </w:r>
    </w:p>
    <w:p w14:paraId="75FB5527" w14:textId="511FEFD8" w:rsidR="00F1619A" w:rsidRPr="00F1619A" w:rsidRDefault="00F1619A" w:rsidP="00F1619A">
      <w:pPr>
        <w:pStyle w:val="NoSpacing"/>
        <w:numPr>
          <w:ilvl w:val="1"/>
          <w:numId w:val="1"/>
        </w:numPr>
        <w:spacing w:before="120" w:after="120"/>
        <w:ind w:left="990" w:hanging="450"/>
        <w:jc w:val="both"/>
        <w:rPr>
          <w:rFonts w:ascii="Times New Roman" w:hAnsi="Times New Roman" w:cs="Times New Roman"/>
          <w:sz w:val="24"/>
          <w:szCs w:val="24"/>
        </w:rPr>
      </w:pPr>
      <w:r w:rsidRPr="6F84D9CD">
        <w:rPr>
          <w:rFonts w:ascii="Times New Roman" w:hAnsi="Times New Roman" w:cs="Times New Roman"/>
          <w:sz w:val="24"/>
          <w:szCs w:val="24"/>
        </w:rPr>
        <w:t xml:space="preserve">International law, domestic law, and implementing regulations require effective management and use of the electromagnetic spectrum. Within the United States, the electromagnetic spectrum is allocated between federal and non-federal users with portions of the spectrum being shared as noted in the </w:t>
      </w:r>
      <w:r w:rsidR="00367FA5" w:rsidRPr="6F84D9CD">
        <w:rPr>
          <w:rFonts w:ascii="Times New Roman" w:hAnsi="Times New Roman" w:cs="Times New Roman"/>
          <w:sz w:val="24"/>
          <w:szCs w:val="24"/>
        </w:rPr>
        <w:t>National Telecommunications and Information Administration (</w:t>
      </w:r>
      <w:r w:rsidRPr="6F84D9CD">
        <w:rPr>
          <w:rFonts w:ascii="Times New Roman" w:hAnsi="Times New Roman" w:cs="Times New Roman"/>
          <w:sz w:val="24"/>
          <w:szCs w:val="24"/>
        </w:rPr>
        <w:t>NTIA</w:t>
      </w:r>
      <w:r w:rsidR="00367FA5" w:rsidRPr="6F84D9CD">
        <w:rPr>
          <w:rFonts w:ascii="Times New Roman" w:hAnsi="Times New Roman" w:cs="Times New Roman"/>
          <w:sz w:val="24"/>
          <w:szCs w:val="24"/>
        </w:rPr>
        <w:t>)</w:t>
      </w:r>
      <w:r w:rsidRPr="6F84D9CD">
        <w:rPr>
          <w:rFonts w:ascii="Times New Roman" w:hAnsi="Times New Roman" w:cs="Times New Roman"/>
          <w:sz w:val="24"/>
          <w:szCs w:val="24"/>
        </w:rPr>
        <w:t xml:space="preserve"> Manual </w:t>
      </w:r>
      <w:r w:rsidR="009F3C83" w:rsidRPr="6F84D9CD">
        <w:rPr>
          <w:rFonts w:ascii="Times New Roman" w:hAnsi="Times New Roman" w:cs="Times New Roman"/>
          <w:sz w:val="24"/>
          <w:szCs w:val="24"/>
        </w:rPr>
        <w:t>N</w:t>
      </w:r>
      <w:r w:rsidRPr="6F84D9CD">
        <w:rPr>
          <w:rFonts w:ascii="Times New Roman" w:hAnsi="Times New Roman" w:cs="Times New Roman"/>
          <w:sz w:val="24"/>
          <w:szCs w:val="24"/>
        </w:rPr>
        <w:t xml:space="preserve">ational </w:t>
      </w:r>
      <w:r w:rsidR="009F3C83" w:rsidRPr="6F84D9CD">
        <w:rPr>
          <w:rFonts w:ascii="Times New Roman" w:hAnsi="Times New Roman" w:cs="Times New Roman"/>
          <w:sz w:val="24"/>
          <w:szCs w:val="24"/>
        </w:rPr>
        <w:t>T</w:t>
      </w:r>
      <w:r w:rsidRPr="6F84D9CD">
        <w:rPr>
          <w:rFonts w:ascii="Times New Roman" w:hAnsi="Times New Roman" w:cs="Times New Roman"/>
          <w:sz w:val="24"/>
          <w:szCs w:val="24"/>
        </w:rPr>
        <w:t xml:space="preserve">able of </w:t>
      </w:r>
      <w:r w:rsidR="009F3C83" w:rsidRPr="6F84D9CD">
        <w:rPr>
          <w:rFonts w:ascii="Times New Roman" w:hAnsi="Times New Roman" w:cs="Times New Roman"/>
          <w:sz w:val="24"/>
          <w:szCs w:val="24"/>
        </w:rPr>
        <w:t>A</w:t>
      </w:r>
      <w:r w:rsidRPr="6F84D9CD">
        <w:rPr>
          <w:rFonts w:ascii="Times New Roman" w:hAnsi="Times New Roman" w:cs="Times New Roman"/>
          <w:sz w:val="24"/>
          <w:szCs w:val="24"/>
        </w:rPr>
        <w:t xml:space="preserve">llocations. The Department of Commerce’s NTIA Manual regulates federal operations, and the Federal Communications Commission regulates non-federal operations. Federal users must utilize frequency bands allocated for government or shared use in accordance with </w:t>
      </w:r>
      <w:r w:rsidR="009F3C83" w:rsidRPr="6F84D9CD">
        <w:rPr>
          <w:rFonts w:ascii="Times New Roman" w:hAnsi="Times New Roman" w:cs="Times New Roman"/>
          <w:sz w:val="24"/>
          <w:szCs w:val="24"/>
        </w:rPr>
        <w:t xml:space="preserve">the </w:t>
      </w:r>
      <w:r w:rsidR="004C0E55">
        <w:rPr>
          <w:rFonts w:ascii="Times New Roman" w:hAnsi="Times New Roman" w:cs="Times New Roman"/>
          <w:sz w:val="24"/>
          <w:szCs w:val="24"/>
        </w:rPr>
        <w:t xml:space="preserve">NTIA Manual. </w:t>
      </w:r>
      <w:r w:rsidRPr="6F84D9CD">
        <w:rPr>
          <w:rFonts w:ascii="Times New Roman" w:hAnsi="Times New Roman" w:cs="Times New Roman"/>
          <w:sz w:val="24"/>
          <w:szCs w:val="24"/>
        </w:rPr>
        <w:t xml:space="preserve">A government frequency assignment </w:t>
      </w:r>
      <w:r w:rsidR="009F3C83" w:rsidRPr="6F84D9CD">
        <w:rPr>
          <w:rFonts w:ascii="Times New Roman" w:hAnsi="Times New Roman" w:cs="Times New Roman"/>
          <w:sz w:val="24"/>
          <w:szCs w:val="24"/>
        </w:rPr>
        <w:t xml:space="preserve">can be </w:t>
      </w:r>
      <w:r w:rsidRPr="6F84D9CD">
        <w:rPr>
          <w:rFonts w:ascii="Times New Roman" w:hAnsi="Times New Roman" w:cs="Times New Roman"/>
          <w:sz w:val="24"/>
          <w:szCs w:val="24"/>
        </w:rPr>
        <w:t>authorized in a non-government allocated frequency band, provided the Federal Communications Commission</w:t>
      </w:r>
      <w:r w:rsidR="00FC519A" w:rsidRPr="6F84D9CD">
        <w:rPr>
          <w:rFonts w:ascii="Times New Roman" w:hAnsi="Times New Roman" w:cs="Times New Roman"/>
          <w:sz w:val="24"/>
          <w:szCs w:val="24"/>
        </w:rPr>
        <w:t xml:space="preserve"> or other commercial entities</w:t>
      </w:r>
      <w:r w:rsidRPr="6F84D9CD">
        <w:rPr>
          <w:rFonts w:ascii="Times New Roman" w:hAnsi="Times New Roman" w:cs="Times New Roman"/>
          <w:sz w:val="24"/>
          <w:szCs w:val="24"/>
        </w:rPr>
        <w:t xml:space="preserve"> approves the request. </w:t>
      </w:r>
    </w:p>
    <w:p w14:paraId="6959F438" w14:textId="0DC19DAC" w:rsidR="00F1619A" w:rsidRDefault="00F1619A" w:rsidP="006D1BE8">
      <w:pPr>
        <w:pStyle w:val="NoSpacing"/>
        <w:numPr>
          <w:ilvl w:val="1"/>
          <w:numId w:val="1"/>
        </w:numPr>
        <w:spacing w:before="120" w:after="120"/>
        <w:ind w:left="990" w:hanging="450"/>
        <w:jc w:val="both"/>
        <w:rPr>
          <w:rFonts w:ascii="Times New Roman" w:hAnsi="Times New Roman" w:cs="Times New Roman"/>
          <w:sz w:val="24"/>
          <w:szCs w:val="24"/>
        </w:rPr>
      </w:pPr>
      <w:r w:rsidRPr="00F1619A">
        <w:rPr>
          <w:rFonts w:ascii="Times New Roman" w:hAnsi="Times New Roman" w:cs="Times New Roman"/>
          <w:sz w:val="24"/>
          <w:szCs w:val="24"/>
        </w:rPr>
        <w:t>Sovereign nations exercise control over the use of the electromagnetic spectrum within their own territory. This basic consideration of international spectrum management becomes extremely important when United States military forces operate abroad. In nearly all circumstances, it is necessary to obtain host nation approval to conduct electromagnetic spectrum operations before United States military forces operate any spectrum-dependent system in a foreign nation. Misuse of spectrum resources or unauthorized electromagnetic spectrum use within a host nation may be a violation of international treaties, international law, or national laws and regulations.</w:t>
      </w:r>
      <w:r w:rsidR="006D1BE8" w:rsidRPr="006D1BE8">
        <w:rPr>
          <w:rFonts w:ascii="Times New Roman" w:hAnsi="Times New Roman" w:cs="Times New Roman"/>
          <w:sz w:val="24"/>
          <w:szCs w:val="24"/>
        </w:rPr>
        <w:t xml:space="preserve"> Where applicable, assistance from the servicing staff judge advocate or Combatant Command (COCOM) Spectrum Manager with an understanding of international treaties, regulations, and host nation laws will be required.</w:t>
      </w:r>
      <w:r w:rsidRPr="00F1619A">
        <w:rPr>
          <w:rFonts w:ascii="Times New Roman" w:hAnsi="Times New Roman" w:cs="Times New Roman"/>
          <w:sz w:val="24"/>
          <w:szCs w:val="24"/>
        </w:rPr>
        <w:t xml:space="preserve"> </w:t>
      </w:r>
    </w:p>
    <w:p w14:paraId="7E222037" w14:textId="3BE6987E" w:rsidR="00EF0ACD" w:rsidRPr="00F1619A" w:rsidRDefault="00EF0ACD" w:rsidP="00EF0ACD">
      <w:pPr>
        <w:pStyle w:val="NoSpacing"/>
        <w:numPr>
          <w:ilvl w:val="1"/>
          <w:numId w:val="1"/>
        </w:numPr>
        <w:spacing w:before="120" w:after="120"/>
        <w:ind w:left="990" w:hanging="450"/>
        <w:jc w:val="both"/>
        <w:rPr>
          <w:rFonts w:ascii="Times New Roman" w:hAnsi="Times New Roman" w:cs="Times New Roman"/>
          <w:sz w:val="24"/>
          <w:szCs w:val="24"/>
        </w:rPr>
      </w:pPr>
      <w:r w:rsidRPr="6F84D9CD">
        <w:rPr>
          <w:rFonts w:ascii="Times New Roman" w:hAnsi="Times New Roman" w:cs="Times New Roman"/>
          <w:sz w:val="24"/>
          <w:szCs w:val="24"/>
        </w:rPr>
        <w:t>Spectrum Management (SM)</w:t>
      </w:r>
      <w:r w:rsidR="00457977" w:rsidRPr="6F84D9CD">
        <w:rPr>
          <w:rFonts w:ascii="Times New Roman" w:hAnsi="Times New Roman" w:cs="Times New Roman"/>
          <w:sz w:val="24"/>
          <w:szCs w:val="24"/>
        </w:rPr>
        <w:t xml:space="preserve"> for Acquisition Programs</w:t>
      </w:r>
      <w:r w:rsidRPr="6F84D9CD">
        <w:rPr>
          <w:rFonts w:ascii="Times New Roman" w:hAnsi="Times New Roman" w:cs="Times New Roman"/>
          <w:sz w:val="24"/>
          <w:szCs w:val="24"/>
        </w:rPr>
        <w:t xml:space="preserve"> is the </w:t>
      </w:r>
      <w:r w:rsidR="00D578CD" w:rsidRPr="6F84D9CD">
        <w:rPr>
          <w:rFonts w:ascii="Times New Roman" w:hAnsi="Times New Roman" w:cs="Times New Roman"/>
          <w:sz w:val="24"/>
          <w:szCs w:val="24"/>
        </w:rPr>
        <w:t>process used to gain access to Radio F</w:t>
      </w:r>
      <w:r w:rsidRPr="6F84D9CD">
        <w:rPr>
          <w:rFonts w:ascii="Times New Roman" w:hAnsi="Times New Roman" w:cs="Times New Roman"/>
          <w:sz w:val="24"/>
          <w:szCs w:val="24"/>
        </w:rPr>
        <w:t>requencies (RF) to test and operate Spectrum Dependent (S-D) systems used in acquisition programs across Air Force Life Cycle Management Center (AFLCMC).   </w:t>
      </w:r>
    </w:p>
    <w:p w14:paraId="6E801C95" w14:textId="46A3118F" w:rsidR="00552446" w:rsidRPr="009420BE" w:rsidRDefault="00743047" w:rsidP="009420BE">
      <w:pPr>
        <w:pStyle w:val="NoSpacing"/>
        <w:numPr>
          <w:ilvl w:val="1"/>
          <w:numId w:val="1"/>
        </w:numPr>
        <w:spacing w:before="120" w:after="120"/>
        <w:ind w:left="990" w:hanging="450"/>
        <w:jc w:val="both"/>
        <w:rPr>
          <w:rFonts w:ascii="Times New Roman" w:hAnsi="Times New Roman" w:cs="Times New Roman"/>
          <w:b/>
          <w:sz w:val="24"/>
          <w:szCs w:val="24"/>
        </w:rPr>
      </w:pPr>
      <w:r>
        <w:rPr>
          <w:rFonts w:ascii="Times New Roman" w:hAnsi="Times New Roman" w:cs="Times New Roman"/>
          <w:sz w:val="24"/>
          <w:szCs w:val="24"/>
        </w:rPr>
        <w:t>SM for Acquisition Programs</w:t>
      </w:r>
      <w:r w:rsidRPr="009420BE">
        <w:rPr>
          <w:rFonts w:ascii="Times New Roman" w:hAnsi="Times New Roman" w:cs="Times New Roman"/>
          <w:sz w:val="24"/>
          <w:szCs w:val="24"/>
        </w:rPr>
        <w:t xml:space="preserve"> </w:t>
      </w:r>
      <w:r w:rsidR="006E636E" w:rsidRPr="009420BE">
        <w:rPr>
          <w:rFonts w:ascii="Times New Roman" w:hAnsi="Times New Roman" w:cs="Times New Roman"/>
          <w:sz w:val="24"/>
          <w:szCs w:val="24"/>
        </w:rPr>
        <w:t xml:space="preserve">consists of four separate but interdependent </w:t>
      </w:r>
      <w:r w:rsidR="00552446" w:rsidRPr="009420BE">
        <w:rPr>
          <w:rFonts w:ascii="Times New Roman" w:hAnsi="Times New Roman" w:cs="Times New Roman"/>
          <w:sz w:val="24"/>
          <w:szCs w:val="24"/>
        </w:rPr>
        <w:t>sub-processes:</w:t>
      </w:r>
    </w:p>
    <w:p w14:paraId="539BAC7C" w14:textId="2159E00A" w:rsidR="0075501D" w:rsidRPr="0075501D" w:rsidRDefault="006E636E" w:rsidP="008E3F89">
      <w:pPr>
        <w:pStyle w:val="NoSpacing"/>
        <w:numPr>
          <w:ilvl w:val="2"/>
          <w:numId w:val="1"/>
        </w:numPr>
        <w:spacing w:before="120" w:after="120"/>
        <w:jc w:val="both"/>
        <w:rPr>
          <w:rFonts w:ascii="Times New Roman" w:hAnsi="Times New Roman" w:cs="Times New Roman"/>
          <w:sz w:val="24"/>
          <w:szCs w:val="24"/>
        </w:rPr>
      </w:pPr>
      <w:r w:rsidRPr="0075501D">
        <w:rPr>
          <w:rFonts w:ascii="Times New Roman" w:hAnsi="Times New Roman" w:cs="Times New Roman"/>
          <w:b/>
          <w:sz w:val="24"/>
          <w:szCs w:val="24"/>
        </w:rPr>
        <w:t>Spectrum Supportability Risk Assessment (SSRA)</w:t>
      </w:r>
      <w:r w:rsidR="00B90CAE" w:rsidRPr="0075501D">
        <w:rPr>
          <w:rFonts w:ascii="Times New Roman" w:hAnsi="Times New Roman" w:cs="Times New Roman"/>
          <w:sz w:val="24"/>
          <w:szCs w:val="24"/>
        </w:rPr>
        <w:t xml:space="preserve"> – is</w:t>
      </w:r>
      <w:r w:rsidR="00DF7A78">
        <w:rPr>
          <w:rFonts w:ascii="Times New Roman" w:hAnsi="Times New Roman" w:cs="Times New Roman"/>
          <w:sz w:val="24"/>
          <w:szCs w:val="24"/>
        </w:rPr>
        <w:t xml:space="preserve"> a</w:t>
      </w:r>
      <w:r w:rsidR="00B90CAE" w:rsidRPr="0075501D">
        <w:rPr>
          <w:rFonts w:ascii="Times New Roman" w:hAnsi="Times New Roman" w:cs="Times New Roman"/>
          <w:sz w:val="24"/>
          <w:szCs w:val="24"/>
        </w:rPr>
        <w:t xml:space="preserve"> </w:t>
      </w:r>
      <w:r w:rsidR="007C369C">
        <w:rPr>
          <w:rFonts w:ascii="Times New Roman" w:hAnsi="Times New Roman" w:cs="Times New Roman"/>
          <w:sz w:val="24"/>
          <w:szCs w:val="24"/>
        </w:rPr>
        <w:t xml:space="preserve">regulatory requirement to perform </w:t>
      </w:r>
      <w:r w:rsidR="00B90CAE" w:rsidRPr="0075501D">
        <w:rPr>
          <w:rFonts w:ascii="Times New Roman" w:hAnsi="Times New Roman" w:cs="Times New Roman"/>
          <w:sz w:val="24"/>
          <w:szCs w:val="24"/>
        </w:rPr>
        <w:t xml:space="preserve">a risk assessment by each acquisition program </w:t>
      </w:r>
      <w:r w:rsidR="0075501D" w:rsidRPr="0075501D">
        <w:rPr>
          <w:rFonts w:ascii="Times New Roman" w:hAnsi="Times New Roman" w:cs="Times New Roman"/>
          <w:sz w:val="24"/>
          <w:szCs w:val="24"/>
        </w:rPr>
        <w:t xml:space="preserve">to identify risk as early as possible and affect design and procurement decisions for all </w:t>
      </w:r>
      <w:r w:rsidR="009F3C83">
        <w:rPr>
          <w:rFonts w:ascii="Times New Roman" w:hAnsi="Times New Roman" w:cs="Times New Roman"/>
          <w:sz w:val="24"/>
          <w:szCs w:val="24"/>
        </w:rPr>
        <w:t>S-D</w:t>
      </w:r>
      <w:r w:rsidR="0075501D" w:rsidRPr="0075501D">
        <w:rPr>
          <w:rFonts w:ascii="Times New Roman" w:hAnsi="Times New Roman" w:cs="Times New Roman"/>
          <w:sz w:val="24"/>
          <w:szCs w:val="24"/>
        </w:rPr>
        <w:t xml:space="preserve"> systems.</w:t>
      </w:r>
      <w:r w:rsidR="007C369C">
        <w:rPr>
          <w:rFonts w:ascii="Times New Roman" w:hAnsi="Times New Roman" w:cs="Times New Roman"/>
          <w:sz w:val="24"/>
          <w:szCs w:val="24"/>
        </w:rPr>
        <w:t xml:space="preserve"> Acquisition programs document and r</w:t>
      </w:r>
      <w:r w:rsidR="0075501D" w:rsidRPr="0075501D">
        <w:rPr>
          <w:rFonts w:ascii="Times New Roman" w:hAnsi="Times New Roman" w:cs="Times New Roman"/>
          <w:sz w:val="24"/>
          <w:szCs w:val="24"/>
        </w:rPr>
        <w:t>eview these risks at each milestone decision point as outlined in DoDI 4650.01.</w:t>
      </w:r>
    </w:p>
    <w:p w14:paraId="463896D6" w14:textId="69F9043E" w:rsidR="00C70AA8" w:rsidRPr="0075501D" w:rsidRDefault="006E636E" w:rsidP="00C70AA8">
      <w:pPr>
        <w:pStyle w:val="NoSpacing"/>
        <w:numPr>
          <w:ilvl w:val="2"/>
          <w:numId w:val="1"/>
        </w:numPr>
        <w:spacing w:before="120" w:after="120"/>
        <w:jc w:val="both"/>
        <w:rPr>
          <w:rFonts w:ascii="Times New Roman" w:hAnsi="Times New Roman" w:cs="Times New Roman"/>
          <w:b/>
          <w:sz w:val="24"/>
          <w:szCs w:val="24"/>
        </w:rPr>
      </w:pPr>
      <w:r w:rsidRPr="006F71C6">
        <w:rPr>
          <w:rFonts w:ascii="Times New Roman" w:hAnsi="Times New Roman" w:cs="Times New Roman"/>
          <w:b/>
          <w:sz w:val="24"/>
          <w:szCs w:val="24"/>
        </w:rPr>
        <w:t xml:space="preserve">Equipment </w:t>
      </w:r>
      <w:r w:rsidR="00504E94" w:rsidRPr="006F71C6">
        <w:rPr>
          <w:rFonts w:ascii="Times New Roman" w:hAnsi="Times New Roman" w:cs="Times New Roman"/>
          <w:b/>
          <w:sz w:val="24"/>
          <w:szCs w:val="24"/>
        </w:rPr>
        <w:t xml:space="preserve">Spectrum </w:t>
      </w:r>
      <w:r w:rsidRPr="006F71C6">
        <w:rPr>
          <w:rFonts w:ascii="Times New Roman" w:hAnsi="Times New Roman" w:cs="Times New Roman"/>
          <w:b/>
          <w:sz w:val="24"/>
          <w:szCs w:val="24"/>
        </w:rPr>
        <w:t>Certification</w:t>
      </w:r>
      <w:r w:rsidR="00504E94" w:rsidRPr="006F71C6">
        <w:rPr>
          <w:rFonts w:ascii="Times New Roman" w:hAnsi="Times New Roman" w:cs="Times New Roman"/>
          <w:b/>
          <w:sz w:val="24"/>
          <w:szCs w:val="24"/>
        </w:rPr>
        <w:t xml:space="preserve"> (ESC)</w:t>
      </w:r>
      <w:r w:rsidR="001E5707" w:rsidRPr="00C70AA8">
        <w:rPr>
          <w:rFonts w:ascii="Times New Roman" w:hAnsi="Times New Roman" w:cs="Times New Roman"/>
          <w:sz w:val="24"/>
          <w:szCs w:val="24"/>
        </w:rPr>
        <w:t xml:space="preserve"> – is the </w:t>
      </w:r>
      <w:r w:rsidR="0075501D">
        <w:rPr>
          <w:rFonts w:ascii="Times New Roman" w:hAnsi="Times New Roman" w:cs="Times New Roman"/>
          <w:sz w:val="24"/>
          <w:szCs w:val="24"/>
        </w:rPr>
        <w:t xml:space="preserve">statutory </w:t>
      </w:r>
      <w:r w:rsidR="001E5707" w:rsidRPr="00C70AA8">
        <w:rPr>
          <w:rFonts w:ascii="Times New Roman" w:hAnsi="Times New Roman" w:cs="Times New Roman"/>
          <w:sz w:val="24"/>
          <w:szCs w:val="24"/>
        </w:rPr>
        <w:t xml:space="preserve">process by which </w:t>
      </w:r>
      <w:r w:rsidR="0075501D">
        <w:rPr>
          <w:rFonts w:ascii="Times New Roman" w:hAnsi="Times New Roman" w:cs="Times New Roman"/>
          <w:sz w:val="24"/>
          <w:szCs w:val="24"/>
        </w:rPr>
        <w:t xml:space="preserve">national </w:t>
      </w:r>
      <w:r w:rsidR="00C70AA8" w:rsidRPr="00C70AA8">
        <w:rPr>
          <w:rFonts w:ascii="Times New Roman" w:hAnsi="Times New Roman" w:cs="Times New Roman"/>
          <w:sz w:val="24"/>
          <w:szCs w:val="24"/>
        </w:rPr>
        <w:t xml:space="preserve">regulatory agencies ensure that an </w:t>
      </w:r>
      <w:r w:rsidR="001E5707" w:rsidRPr="00C70AA8">
        <w:rPr>
          <w:rFonts w:ascii="Times New Roman" w:hAnsi="Times New Roman" w:cs="Times New Roman"/>
          <w:sz w:val="24"/>
          <w:szCs w:val="24"/>
        </w:rPr>
        <w:t xml:space="preserve">S-D </w:t>
      </w:r>
      <w:r w:rsidR="00C70AA8" w:rsidRPr="00C70AA8">
        <w:rPr>
          <w:rFonts w:ascii="Times New Roman" w:hAnsi="Times New Roman" w:cs="Times New Roman"/>
          <w:sz w:val="24"/>
          <w:szCs w:val="24"/>
        </w:rPr>
        <w:t xml:space="preserve">system meets the </w:t>
      </w:r>
      <w:r w:rsidR="00C70AA8">
        <w:rPr>
          <w:rFonts w:ascii="Times New Roman" w:hAnsi="Times New Roman" w:cs="Times New Roman"/>
          <w:sz w:val="24"/>
          <w:szCs w:val="24"/>
        </w:rPr>
        <w:t xml:space="preserve">regulatory technical parameters </w:t>
      </w:r>
      <w:r w:rsidR="00C70AA8" w:rsidRPr="00C70AA8">
        <w:rPr>
          <w:rFonts w:ascii="Times New Roman" w:hAnsi="Times New Roman" w:cs="Times New Roman"/>
          <w:sz w:val="24"/>
          <w:szCs w:val="24"/>
        </w:rPr>
        <w:t xml:space="preserve">requirements </w:t>
      </w:r>
      <w:r w:rsidR="004E6391">
        <w:rPr>
          <w:rFonts w:ascii="Times New Roman" w:hAnsi="Times New Roman" w:cs="Times New Roman"/>
          <w:sz w:val="24"/>
          <w:szCs w:val="24"/>
        </w:rPr>
        <w:t xml:space="preserve">authorized in the NTIA </w:t>
      </w:r>
      <w:r w:rsidR="004E6391">
        <w:rPr>
          <w:rFonts w:ascii="Times New Roman" w:hAnsi="Times New Roman" w:cs="Times New Roman"/>
          <w:sz w:val="24"/>
          <w:szCs w:val="24"/>
        </w:rPr>
        <w:lastRenderedPageBreak/>
        <w:t xml:space="preserve">Manual </w:t>
      </w:r>
      <w:r w:rsidR="00CB05CE">
        <w:rPr>
          <w:rFonts w:ascii="Times New Roman" w:hAnsi="Times New Roman" w:cs="Times New Roman"/>
          <w:sz w:val="24"/>
          <w:szCs w:val="24"/>
        </w:rPr>
        <w:t xml:space="preserve">or </w:t>
      </w:r>
      <w:r w:rsidR="004E6391">
        <w:rPr>
          <w:rFonts w:ascii="Times New Roman" w:hAnsi="Times New Roman" w:cs="Times New Roman"/>
          <w:sz w:val="24"/>
          <w:szCs w:val="24"/>
        </w:rPr>
        <w:t>spectrum guidelines</w:t>
      </w:r>
      <w:r w:rsidR="00CB05CE">
        <w:rPr>
          <w:rFonts w:ascii="Times New Roman" w:hAnsi="Times New Roman" w:cs="Times New Roman"/>
          <w:sz w:val="24"/>
          <w:szCs w:val="24"/>
        </w:rPr>
        <w:t>/</w:t>
      </w:r>
      <w:r w:rsidR="00390A4A">
        <w:rPr>
          <w:rFonts w:ascii="Times New Roman" w:hAnsi="Times New Roman" w:cs="Times New Roman"/>
          <w:sz w:val="24"/>
          <w:szCs w:val="24"/>
        </w:rPr>
        <w:t xml:space="preserve">supportability comments received from </w:t>
      </w:r>
      <w:r w:rsidR="001E5707" w:rsidRPr="00C70AA8">
        <w:rPr>
          <w:rFonts w:ascii="Times New Roman" w:hAnsi="Times New Roman" w:cs="Times New Roman"/>
          <w:sz w:val="24"/>
          <w:szCs w:val="24"/>
        </w:rPr>
        <w:t>intended H</w:t>
      </w:r>
      <w:r w:rsidR="00C70AA8">
        <w:rPr>
          <w:rFonts w:ascii="Times New Roman" w:hAnsi="Times New Roman" w:cs="Times New Roman"/>
          <w:sz w:val="24"/>
          <w:szCs w:val="24"/>
        </w:rPr>
        <w:t xml:space="preserve">ost </w:t>
      </w:r>
      <w:r w:rsidR="001E5707" w:rsidRPr="00C70AA8">
        <w:rPr>
          <w:rFonts w:ascii="Times New Roman" w:hAnsi="Times New Roman" w:cs="Times New Roman"/>
          <w:sz w:val="24"/>
          <w:szCs w:val="24"/>
        </w:rPr>
        <w:t>N</w:t>
      </w:r>
      <w:r w:rsidR="00C70AA8">
        <w:rPr>
          <w:rFonts w:ascii="Times New Roman" w:hAnsi="Times New Roman" w:cs="Times New Roman"/>
          <w:sz w:val="24"/>
          <w:szCs w:val="24"/>
        </w:rPr>
        <w:t>ation</w:t>
      </w:r>
      <w:r w:rsidR="001E5707" w:rsidRPr="00C70AA8">
        <w:rPr>
          <w:rFonts w:ascii="Times New Roman" w:hAnsi="Times New Roman" w:cs="Times New Roman"/>
          <w:sz w:val="24"/>
          <w:szCs w:val="24"/>
        </w:rPr>
        <w:t>s</w:t>
      </w:r>
      <w:r w:rsidR="00C70AA8">
        <w:rPr>
          <w:rFonts w:ascii="Times New Roman" w:hAnsi="Times New Roman" w:cs="Times New Roman"/>
          <w:sz w:val="24"/>
          <w:szCs w:val="24"/>
        </w:rPr>
        <w:t xml:space="preserve"> (HN)</w:t>
      </w:r>
      <w:r w:rsidR="001E5707" w:rsidRPr="00C70AA8">
        <w:rPr>
          <w:rFonts w:ascii="Times New Roman" w:hAnsi="Times New Roman" w:cs="Times New Roman"/>
          <w:sz w:val="24"/>
          <w:szCs w:val="24"/>
        </w:rPr>
        <w:t>.</w:t>
      </w:r>
    </w:p>
    <w:p w14:paraId="68D52DCA" w14:textId="1C687AC6" w:rsidR="00552446" w:rsidRPr="00C70AA8" w:rsidRDefault="006E636E" w:rsidP="00D578CD">
      <w:pPr>
        <w:pStyle w:val="NoSpacing"/>
        <w:numPr>
          <w:ilvl w:val="2"/>
          <w:numId w:val="1"/>
        </w:numPr>
        <w:spacing w:before="120" w:after="120"/>
        <w:jc w:val="both"/>
        <w:rPr>
          <w:rFonts w:ascii="Times New Roman" w:hAnsi="Times New Roman" w:cs="Times New Roman"/>
          <w:b/>
          <w:sz w:val="24"/>
          <w:szCs w:val="24"/>
        </w:rPr>
      </w:pPr>
      <w:r w:rsidRPr="006F71C6">
        <w:rPr>
          <w:rFonts w:ascii="Times New Roman" w:hAnsi="Times New Roman" w:cs="Times New Roman"/>
          <w:b/>
          <w:sz w:val="24"/>
          <w:szCs w:val="24"/>
        </w:rPr>
        <w:t>Radio Frequency A</w:t>
      </w:r>
      <w:r w:rsidR="0057234E">
        <w:rPr>
          <w:rFonts w:ascii="Times New Roman" w:hAnsi="Times New Roman" w:cs="Times New Roman"/>
          <w:b/>
          <w:sz w:val="24"/>
          <w:szCs w:val="24"/>
        </w:rPr>
        <w:t>uthorization</w:t>
      </w:r>
      <w:r w:rsidR="0000599E">
        <w:rPr>
          <w:rFonts w:ascii="Times New Roman" w:hAnsi="Times New Roman" w:cs="Times New Roman"/>
          <w:b/>
          <w:sz w:val="24"/>
          <w:szCs w:val="24"/>
        </w:rPr>
        <w:t xml:space="preserve"> </w:t>
      </w:r>
      <w:r w:rsidRPr="006F71C6">
        <w:rPr>
          <w:rFonts w:ascii="Times New Roman" w:hAnsi="Times New Roman" w:cs="Times New Roman"/>
          <w:b/>
          <w:sz w:val="24"/>
          <w:szCs w:val="24"/>
        </w:rPr>
        <w:t>(RFA)</w:t>
      </w:r>
      <w:r w:rsidR="00C70AA8" w:rsidRPr="00C70AA8">
        <w:rPr>
          <w:rFonts w:ascii="Times New Roman" w:hAnsi="Times New Roman" w:cs="Times New Roman"/>
          <w:sz w:val="24"/>
          <w:szCs w:val="24"/>
        </w:rPr>
        <w:t xml:space="preserve"> – is the process to obtain a frequency assignment that authorizes operat</w:t>
      </w:r>
      <w:r w:rsidR="009F3C83">
        <w:rPr>
          <w:rFonts w:ascii="Times New Roman" w:hAnsi="Times New Roman" w:cs="Times New Roman"/>
          <w:sz w:val="24"/>
          <w:szCs w:val="24"/>
        </w:rPr>
        <w:t>ion of</w:t>
      </w:r>
      <w:r w:rsidR="00C70AA8" w:rsidRPr="00C70AA8">
        <w:rPr>
          <w:rFonts w:ascii="Times New Roman" w:hAnsi="Times New Roman" w:cs="Times New Roman"/>
          <w:sz w:val="24"/>
          <w:szCs w:val="24"/>
        </w:rPr>
        <w:t xml:space="preserve"> a </w:t>
      </w:r>
      <w:r w:rsidR="006F71C6">
        <w:rPr>
          <w:rFonts w:ascii="Times New Roman" w:hAnsi="Times New Roman" w:cs="Times New Roman"/>
          <w:sz w:val="24"/>
          <w:szCs w:val="24"/>
        </w:rPr>
        <w:t xml:space="preserve">specific </w:t>
      </w:r>
      <w:r w:rsidR="00C70AA8" w:rsidRPr="00C70AA8">
        <w:rPr>
          <w:rFonts w:ascii="Times New Roman" w:hAnsi="Times New Roman" w:cs="Times New Roman"/>
          <w:sz w:val="24"/>
          <w:szCs w:val="24"/>
        </w:rPr>
        <w:t xml:space="preserve">S-D </w:t>
      </w:r>
      <w:r w:rsidR="00A359C1" w:rsidRPr="00C70AA8">
        <w:rPr>
          <w:rFonts w:ascii="Times New Roman" w:hAnsi="Times New Roman" w:cs="Times New Roman"/>
          <w:sz w:val="24"/>
          <w:szCs w:val="24"/>
        </w:rPr>
        <w:t>eq</w:t>
      </w:r>
      <w:r w:rsidR="0000599E">
        <w:rPr>
          <w:rFonts w:ascii="Times New Roman" w:hAnsi="Times New Roman" w:cs="Times New Roman"/>
          <w:sz w:val="24"/>
          <w:szCs w:val="24"/>
        </w:rPr>
        <w:t xml:space="preserve">uipment at a specific location </w:t>
      </w:r>
      <w:r w:rsidR="00D578CD">
        <w:rPr>
          <w:rFonts w:ascii="Times New Roman" w:hAnsi="Times New Roman" w:cs="Times New Roman"/>
          <w:sz w:val="24"/>
          <w:szCs w:val="24"/>
        </w:rPr>
        <w:t>in accordance with (</w:t>
      </w:r>
      <w:r w:rsidR="0000599E">
        <w:rPr>
          <w:rFonts w:ascii="Times New Roman" w:hAnsi="Times New Roman" w:cs="Times New Roman"/>
          <w:sz w:val="24"/>
          <w:szCs w:val="24"/>
        </w:rPr>
        <w:t>IAW</w:t>
      </w:r>
      <w:r w:rsidR="00D578CD">
        <w:rPr>
          <w:rFonts w:ascii="Times New Roman" w:hAnsi="Times New Roman" w:cs="Times New Roman"/>
          <w:sz w:val="24"/>
          <w:szCs w:val="24"/>
        </w:rPr>
        <w:t>)</w:t>
      </w:r>
      <w:r w:rsidR="0000599E">
        <w:rPr>
          <w:rFonts w:ascii="Times New Roman" w:hAnsi="Times New Roman" w:cs="Times New Roman"/>
          <w:sz w:val="24"/>
          <w:szCs w:val="24"/>
        </w:rPr>
        <w:t xml:space="preserve"> </w:t>
      </w:r>
      <w:r w:rsidR="00CB05CE">
        <w:rPr>
          <w:rFonts w:ascii="Times New Roman" w:hAnsi="Times New Roman" w:cs="Times New Roman"/>
          <w:sz w:val="24"/>
          <w:szCs w:val="24"/>
        </w:rPr>
        <w:t xml:space="preserve">approved equipment certification and/or </w:t>
      </w:r>
      <w:r w:rsidR="00D578CD" w:rsidRPr="00D578CD">
        <w:rPr>
          <w:rFonts w:ascii="Times New Roman" w:hAnsi="Times New Roman" w:cs="Times New Roman"/>
          <w:sz w:val="24"/>
          <w:szCs w:val="24"/>
        </w:rPr>
        <w:t>the Joint Staff J65A United States Military Command, Control, Communications, and Computers Executive Board (MC4EB)</w:t>
      </w:r>
      <w:r w:rsidR="00D578CD">
        <w:rPr>
          <w:rFonts w:ascii="Times New Roman" w:hAnsi="Times New Roman" w:cs="Times New Roman"/>
          <w:sz w:val="24"/>
          <w:szCs w:val="24"/>
        </w:rPr>
        <w:t xml:space="preserve"> </w:t>
      </w:r>
      <w:r w:rsidR="00CB05CE">
        <w:rPr>
          <w:rFonts w:ascii="Times New Roman" w:hAnsi="Times New Roman" w:cs="Times New Roman"/>
          <w:sz w:val="24"/>
          <w:szCs w:val="24"/>
        </w:rPr>
        <w:t>guidance</w:t>
      </w:r>
      <w:r w:rsidR="0000599E">
        <w:rPr>
          <w:rFonts w:ascii="Times New Roman" w:hAnsi="Times New Roman" w:cs="Times New Roman"/>
          <w:sz w:val="24"/>
          <w:szCs w:val="24"/>
        </w:rPr>
        <w:t>.</w:t>
      </w:r>
    </w:p>
    <w:p w14:paraId="1A54F0BA" w14:textId="629BA19A" w:rsidR="00E26346" w:rsidRPr="00E4424D" w:rsidRDefault="006E636E" w:rsidP="00E4424D">
      <w:pPr>
        <w:pStyle w:val="NoSpacing"/>
        <w:numPr>
          <w:ilvl w:val="2"/>
          <w:numId w:val="1"/>
        </w:numPr>
        <w:spacing w:before="120" w:after="120"/>
        <w:jc w:val="both"/>
        <w:rPr>
          <w:rFonts w:ascii="Times New Roman" w:hAnsi="Times New Roman" w:cs="Times New Roman"/>
          <w:b/>
          <w:sz w:val="24"/>
          <w:szCs w:val="24"/>
        </w:rPr>
      </w:pPr>
      <w:r w:rsidRPr="00E4424D">
        <w:rPr>
          <w:rFonts w:ascii="Times New Roman" w:hAnsi="Times New Roman" w:cs="Times New Roman"/>
          <w:b/>
          <w:sz w:val="24"/>
          <w:szCs w:val="24"/>
        </w:rPr>
        <w:t xml:space="preserve">Host </w:t>
      </w:r>
      <w:r w:rsidR="009420BE" w:rsidRPr="00E4424D">
        <w:rPr>
          <w:rFonts w:ascii="Times New Roman" w:hAnsi="Times New Roman" w:cs="Times New Roman"/>
          <w:b/>
          <w:sz w:val="24"/>
          <w:szCs w:val="24"/>
        </w:rPr>
        <w:t>Nation Coordination (HNC)</w:t>
      </w:r>
      <w:r w:rsidR="00E4424D" w:rsidRPr="00E4424D">
        <w:rPr>
          <w:rFonts w:ascii="Times New Roman" w:hAnsi="Times New Roman" w:cs="Times New Roman"/>
          <w:b/>
          <w:sz w:val="24"/>
          <w:szCs w:val="24"/>
        </w:rPr>
        <w:t xml:space="preserve"> and Foreign Disclosure (FD) Release</w:t>
      </w:r>
      <w:r w:rsidR="009420BE" w:rsidRPr="00E4424D">
        <w:rPr>
          <w:rFonts w:ascii="Times New Roman" w:hAnsi="Times New Roman" w:cs="Times New Roman"/>
          <w:sz w:val="24"/>
          <w:szCs w:val="24"/>
        </w:rPr>
        <w:t xml:space="preserve"> </w:t>
      </w:r>
      <w:r w:rsidR="00C70AA8" w:rsidRPr="00E4424D">
        <w:rPr>
          <w:rFonts w:ascii="Times New Roman" w:hAnsi="Times New Roman" w:cs="Times New Roman"/>
          <w:sz w:val="24"/>
          <w:szCs w:val="24"/>
        </w:rPr>
        <w:t xml:space="preserve">– </w:t>
      </w:r>
      <w:r w:rsidR="00E4424D" w:rsidRPr="00E4424D">
        <w:rPr>
          <w:rFonts w:ascii="Times New Roman" w:hAnsi="Times New Roman" w:cs="Times New Roman"/>
          <w:sz w:val="24"/>
          <w:szCs w:val="24"/>
        </w:rPr>
        <w:t xml:space="preserve">HNC </w:t>
      </w:r>
      <w:r w:rsidR="008F2D67" w:rsidRPr="00E4424D">
        <w:rPr>
          <w:rFonts w:ascii="Times New Roman" w:hAnsi="Times New Roman" w:cs="Times New Roman"/>
          <w:sz w:val="24"/>
          <w:szCs w:val="24"/>
        </w:rPr>
        <w:t xml:space="preserve">is the process to obtain </w:t>
      </w:r>
      <w:r w:rsidR="00CB05CE" w:rsidRPr="00E4424D">
        <w:rPr>
          <w:rFonts w:ascii="Times New Roman" w:hAnsi="Times New Roman" w:cs="Times New Roman"/>
          <w:sz w:val="24"/>
          <w:szCs w:val="24"/>
        </w:rPr>
        <w:t xml:space="preserve">supportability comments (i.e., operating </w:t>
      </w:r>
      <w:r w:rsidR="0091121F" w:rsidRPr="00E4424D">
        <w:rPr>
          <w:rFonts w:ascii="Times New Roman" w:hAnsi="Times New Roman" w:cs="Times New Roman"/>
          <w:sz w:val="24"/>
          <w:szCs w:val="24"/>
        </w:rPr>
        <w:t>requirements</w:t>
      </w:r>
      <w:r w:rsidR="00CB05CE" w:rsidRPr="00E4424D">
        <w:rPr>
          <w:rFonts w:ascii="Times New Roman" w:hAnsi="Times New Roman" w:cs="Times New Roman"/>
          <w:sz w:val="24"/>
          <w:szCs w:val="24"/>
        </w:rPr>
        <w:t xml:space="preserve">) </w:t>
      </w:r>
      <w:r w:rsidR="008F2D67" w:rsidRPr="00E4424D">
        <w:rPr>
          <w:rFonts w:ascii="Times New Roman" w:hAnsi="Times New Roman" w:cs="Times New Roman"/>
          <w:sz w:val="24"/>
          <w:szCs w:val="24"/>
        </w:rPr>
        <w:t>from Host Nations via COCOMs to operate</w:t>
      </w:r>
      <w:r w:rsidR="00E4424D">
        <w:rPr>
          <w:rFonts w:ascii="Times New Roman" w:hAnsi="Times New Roman" w:cs="Times New Roman"/>
          <w:sz w:val="24"/>
          <w:szCs w:val="24"/>
        </w:rPr>
        <w:t xml:space="preserve"> S-D systems in their </w:t>
      </w:r>
      <w:r w:rsidR="00E4424D" w:rsidRPr="00E4424D">
        <w:rPr>
          <w:rFonts w:ascii="Times New Roman" w:hAnsi="Times New Roman" w:cs="Times New Roman"/>
          <w:sz w:val="24"/>
          <w:szCs w:val="24"/>
        </w:rPr>
        <w:t>country. FD</w:t>
      </w:r>
      <w:r w:rsidR="00E26346" w:rsidRPr="00E4424D">
        <w:rPr>
          <w:rFonts w:ascii="Times New Roman" w:hAnsi="Times New Roman" w:cs="Times New Roman"/>
          <w:sz w:val="24"/>
          <w:szCs w:val="24"/>
        </w:rPr>
        <w:t xml:space="preserve"> </w:t>
      </w:r>
      <w:r w:rsidR="00B43D76" w:rsidRPr="00E4424D">
        <w:rPr>
          <w:rFonts w:ascii="Times New Roman" w:hAnsi="Times New Roman" w:cs="Times New Roman"/>
          <w:sz w:val="24"/>
          <w:szCs w:val="24"/>
        </w:rPr>
        <w:t>Release</w:t>
      </w:r>
      <w:r w:rsidR="00F83691" w:rsidRPr="00E4424D">
        <w:rPr>
          <w:rFonts w:ascii="Times New Roman" w:hAnsi="Times New Roman" w:cs="Times New Roman"/>
          <w:sz w:val="24"/>
          <w:szCs w:val="24"/>
        </w:rPr>
        <w:t xml:space="preserve"> </w:t>
      </w:r>
      <w:r w:rsidR="00E26346" w:rsidRPr="00E4424D">
        <w:rPr>
          <w:rFonts w:ascii="Times New Roman" w:hAnsi="Times New Roman" w:cs="Times New Roman"/>
          <w:sz w:val="24"/>
          <w:szCs w:val="24"/>
        </w:rPr>
        <w:t xml:space="preserve">- is </w:t>
      </w:r>
      <w:r w:rsidR="00E4424D">
        <w:rPr>
          <w:rFonts w:ascii="Times New Roman" w:hAnsi="Times New Roman" w:cs="Times New Roman"/>
          <w:sz w:val="24"/>
          <w:szCs w:val="24"/>
        </w:rPr>
        <w:t xml:space="preserve">an additional step required </w:t>
      </w:r>
      <w:r w:rsidR="00E26346" w:rsidRPr="00E4424D">
        <w:rPr>
          <w:rFonts w:ascii="Times New Roman" w:hAnsi="Times New Roman" w:cs="Times New Roman"/>
          <w:sz w:val="24"/>
          <w:szCs w:val="24"/>
        </w:rPr>
        <w:t xml:space="preserve">specifically for </w:t>
      </w:r>
      <w:r w:rsidR="009851AC" w:rsidRPr="00E4424D">
        <w:rPr>
          <w:rFonts w:ascii="Times New Roman" w:hAnsi="Times New Roman" w:cs="Times New Roman"/>
          <w:sz w:val="24"/>
          <w:szCs w:val="24"/>
        </w:rPr>
        <w:t>Foreign Military Sale (</w:t>
      </w:r>
      <w:r w:rsidR="00E26346" w:rsidRPr="00E4424D">
        <w:rPr>
          <w:rFonts w:ascii="Times New Roman" w:hAnsi="Times New Roman" w:cs="Times New Roman"/>
          <w:sz w:val="24"/>
          <w:szCs w:val="24"/>
        </w:rPr>
        <w:t>FMS</w:t>
      </w:r>
      <w:r w:rsidR="009851AC" w:rsidRPr="00E4424D">
        <w:rPr>
          <w:rFonts w:ascii="Times New Roman" w:hAnsi="Times New Roman" w:cs="Times New Roman"/>
          <w:sz w:val="24"/>
          <w:szCs w:val="24"/>
        </w:rPr>
        <w:t>)</w:t>
      </w:r>
      <w:r w:rsidR="00E26346" w:rsidRPr="00E4424D">
        <w:rPr>
          <w:rFonts w:ascii="Times New Roman" w:hAnsi="Times New Roman" w:cs="Times New Roman"/>
          <w:sz w:val="24"/>
          <w:szCs w:val="24"/>
        </w:rPr>
        <w:t xml:space="preserve"> or </w:t>
      </w:r>
      <w:r w:rsidR="009851AC" w:rsidRPr="00E4424D">
        <w:rPr>
          <w:rFonts w:ascii="Times New Roman" w:hAnsi="Times New Roman" w:cs="Times New Roman"/>
          <w:sz w:val="24"/>
          <w:szCs w:val="24"/>
        </w:rPr>
        <w:t>Direct Commercial Sale (</w:t>
      </w:r>
      <w:r w:rsidR="00E26346" w:rsidRPr="00E4424D">
        <w:rPr>
          <w:rFonts w:ascii="Times New Roman" w:hAnsi="Times New Roman" w:cs="Times New Roman"/>
          <w:sz w:val="24"/>
          <w:szCs w:val="24"/>
        </w:rPr>
        <w:t>DCS</w:t>
      </w:r>
      <w:r w:rsidR="009851AC" w:rsidRPr="00E4424D">
        <w:rPr>
          <w:rFonts w:ascii="Times New Roman" w:hAnsi="Times New Roman" w:cs="Times New Roman"/>
          <w:sz w:val="24"/>
          <w:szCs w:val="24"/>
        </w:rPr>
        <w:t>)</w:t>
      </w:r>
      <w:r w:rsidR="00E26346" w:rsidRPr="00E4424D">
        <w:rPr>
          <w:rFonts w:ascii="Times New Roman" w:hAnsi="Times New Roman" w:cs="Times New Roman"/>
          <w:sz w:val="24"/>
          <w:szCs w:val="24"/>
        </w:rPr>
        <w:t xml:space="preserve"> </w:t>
      </w:r>
      <w:r w:rsidR="00F83691" w:rsidRPr="00E4424D">
        <w:rPr>
          <w:rFonts w:ascii="Times New Roman" w:hAnsi="Times New Roman" w:cs="Times New Roman"/>
          <w:sz w:val="24"/>
          <w:szCs w:val="24"/>
        </w:rPr>
        <w:t>projects</w:t>
      </w:r>
      <w:r w:rsidR="00E26346" w:rsidRPr="00E4424D">
        <w:rPr>
          <w:rFonts w:ascii="Times New Roman" w:hAnsi="Times New Roman" w:cs="Times New Roman"/>
          <w:sz w:val="24"/>
          <w:szCs w:val="24"/>
        </w:rPr>
        <w:t xml:space="preserve"> by which </w:t>
      </w:r>
      <w:r w:rsidR="009851AC" w:rsidRPr="00E4424D">
        <w:rPr>
          <w:rFonts w:ascii="Times New Roman" w:hAnsi="Times New Roman" w:cs="Times New Roman"/>
          <w:sz w:val="24"/>
          <w:szCs w:val="24"/>
        </w:rPr>
        <w:t>Foreign Disclosure Office (</w:t>
      </w:r>
      <w:r w:rsidR="00F83691" w:rsidRPr="00E4424D">
        <w:rPr>
          <w:rFonts w:ascii="Times New Roman" w:hAnsi="Times New Roman" w:cs="Times New Roman"/>
          <w:sz w:val="24"/>
          <w:szCs w:val="24"/>
        </w:rPr>
        <w:t>FDO</w:t>
      </w:r>
      <w:r w:rsidR="009851AC" w:rsidRPr="00E4424D">
        <w:rPr>
          <w:rFonts w:ascii="Times New Roman" w:hAnsi="Times New Roman" w:cs="Times New Roman"/>
          <w:sz w:val="24"/>
          <w:szCs w:val="24"/>
        </w:rPr>
        <w:t>)</w:t>
      </w:r>
      <w:r w:rsidR="00F83691" w:rsidRPr="00E4424D">
        <w:rPr>
          <w:rFonts w:ascii="Times New Roman" w:hAnsi="Times New Roman" w:cs="Times New Roman"/>
          <w:sz w:val="24"/>
          <w:szCs w:val="24"/>
        </w:rPr>
        <w:t xml:space="preserve"> </w:t>
      </w:r>
      <w:r w:rsidR="00E26346" w:rsidRPr="00E4424D">
        <w:rPr>
          <w:rFonts w:ascii="Times New Roman" w:hAnsi="Times New Roman" w:cs="Times New Roman"/>
          <w:sz w:val="24"/>
          <w:szCs w:val="24"/>
        </w:rPr>
        <w:t>approval</w:t>
      </w:r>
      <w:r w:rsidR="00F83691" w:rsidRPr="00E4424D">
        <w:rPr>
          <w:rFonts w:ascii="Times New Roman" w:hAnsi="Times New Roman" w:cs="Times New Roman"/>
          <w:sz w:val="24"/>
          <w:szCs w:val="24"/>
        </w:rPr>
        <w:t xml:space="preserve"> is obtained to</w:t>
      </w:r>
      <w:r w:rsidR="00E26346" w:rsidRPr="00E4424D">
        <w:rPr>
          <w:rFonts w:ascii="Times New Roman" w:hAnsi="Times New Roman" w:cs="Times New Roman"/>
          <w:sz w:val="24"/>
          <w:szCs w:val="24"/>
        </w:rPr>
        <w:t xml:space="preserve"> release spectrum</w:t>
      </w:r>
      <w:r w:rsidR="009851AC" w:rsidRPr="00E4424D">
        <w:rPr>
          <w:rFonts w:ascii="Times New Roman" w:hAnsi="Times New Roman" w:cs="Times New Roman"/>
          <w:sz w:val="24"/>
          <w:szCs w:val="24"/>
        </w:rPr>
        <w:t>-</w:t>
      </w:r>
      <w:r w:rsidR="00F83691" w:rsidRPr="00E4424D">
        <w:rPr>
          <w:rFonts w:ascii="Times New Roman" w:hAnsi="Times New Roman" w:cs="Times New Roman"/>
          <w:sz w:val="24"/>
          <w:szCs w:val="24"/>
        </w:rPr>
        <w:t>related</w:t>
      </w:r>
      <w:r w:rsidR="00E26346" w:rsidRPr="00E4424D">
        <w:rPr>
          <w:rFonts w:ascii="Times New Roman" w:hAnsi="Times New Roman" w:cs="Times New Roman"/>
          <w:sz w:val="24"/>
          <w:szCs w:val="24"/>
        </w:rPr>
        <w:t xml:space="preserve"> technical data for S-D equipment to foreign nations. Once approved </w:t>
      </w:r>
      <w:r w:rsidR="009851AC" w:rsidRPr="00E4424D">
        <w:rPr>
          <w:rFonts w:ascii="Times New Roman" w:hAnsi="Times New Roman" w:cs="Times New Roman"/>
          <w:sz w:val="24"/>
          <w:szCs w:val="24"/>
        </w:rPr>
        <w:t xml:space="preserve">via </w:t>
      </w:r>
      <w:r w:rsidR="00E26346" w:rsidRPr="00E4424D">
        <w:rPr>
          <w:rFonts w:ascii="Times New Roman" w:hAnsi="Times New Roman" w:cs="Times New Roman"/>
          <w:sz w:val="24"/>
          <w:szCs w:val="24"/>
        </w:rPr>
        <w:t xml:space="preserve">FDO release, the </w:t>
      </w:r>
      <w:r w:rsidR="00F83691" w:rsidRPr="00E4424D">
        <w:rPr>
          <w:rFonts w:ascii="Times New Roman" w:hAnsi="Times New Roman" w:cs="Times New Roman"/>
          <w:sz w:val="24"/>
          <w:szCs w:val="24"/>
        </w:rPr>
        <w:t xml:space="preserve">data is provided to the foreign nation in a </w:t>
      </w:r>
      <w:r w:rsidR="00E26346" w:rsidRPr="00E4424D">
        <w:rPr>
          <w:rFonts w:ascii="Times New Roman" w:hAnsi="Times New Roman" w:cs="Times New Roman"/>
          <w:sz w:val="24"/>
          <w:szCs w:val="24"/>
        </w:rPr>
        <w:t>releasabl</w:t>
      </w:r>
      <w:r w:rsidR="00F83691" w:rsidRPr="00E4424D">
        <w:rPr>
          <w:rFonts w:ascii="Times New Roman" w:hAnsi="Times New Roman" w:cs="Times New Roman"/>
          <w:sz w:val="24"/>
          <w:szCs w:val="24"/>
        </w:rPr>
        <w:t>e format.</w:t>
      </w:r>
      <w:r w:rsidR="00743047">
        <w:rPr>
          <w:rFonts w:ascii="Times New Roman" w:hAnsi="Times New Roman" w:cs="Times New Roman"/>
          <w:sz w:val="24"/>
          <w:szCs w:val="24"/>
        </w:rPr>
        <w:t xml:space="preserve"> </w:t>
      </w:r>
      <w:r w:rsidR="00A27B05" w:rsidRPr="00E4424D">
        <w:rPr>
          <w:rFonts w:ascii="Times New Roman" w:hAnsi="Times New Roman" w:cs="Times New Roman"/>
          <w:sz w:val="24"/>
          <w:szCs w:val="24"/>
        </w:rPr>
        <w:t xml:space="preserve">NOTE: </w:t>
      </w:r>
      <w:r w:rsidR="00CB05CE" w:rsidRPr="00E4424D">
        <w:rPr>
          <w:rFonts w:ascii="Times New Roman" w:hAnsi="Times New Roman" w:cs="Times New Roman"/>
          <w:sz w:val="24"/>
          <w:szCs w:val="24"/>
        </w:rPr>
        <w:t xml:space="preserve">The FD process does not include the steps required to ensure </w:t>
      </w:r>
      <w:r w:rsidR="003F44F0">
        <w:rPr>
          <w:rFonts w:ascii="Times New Roman" w:hAnsi="Times New Roman" w:cs="Times New Roman"/>
          <w:sz w:val="24"/>
          <w:szCs w:val="24"/>
        </w:rPr>
        <w:t>International Traffic in Arms Regulation (</w:t>
      </w:r>
      <w:r w:rsidR="00CB05CE" w:rsidRPr="00E4424D">
        <w:rPr>
          <w:rFonts w:ascii="Times New Roman" w:hAnsi="Times New Roman" w:cs="Times New Roman"/>
          <w:sz w:val="24"/>
          <w:szCs w:val="24"/>
        </w:rPr>
        <w:t>ITAR</w:t>
      </w:r>
      <w:r w:rsidR="003F44F0">
        <w:rPr>
          <w:rFonts w:ascii="Times New Roman" w:hAnsi="Times New Roman" w:cs="Times New Roman"/>
          <w:sz w:val="24"/>
          <w:szCs w:val="24"/>
        </w:rPr>
        <w:t>)</w:t>
      </w:r>
      <w:r w:rsidR="00CB05CE" w:rsidRPr="00E4424D">
        <w:rPr>
          <w:rFonts w:ascii="Times New Roman" w:hAnsi="Times New Roman" w:cs="Times New Roman"/>
          <w:sz w:val="24"/>
          <w:szCs w:val="24"/>
        </w:rPr>
        <w:t xml:space="preserve"> compliance</w:t>
      </w:r>
      <w:r w:rsidR="00A27B05" w:rsidRPr="00E4424D">
        <w:rPr>
          <w:rFonts w:ascii="Times New Roman" w:hAnsi="Times New Roman" w:cs="Times New Roman"/>
          <w:sz w:val="24"/>
          <w:szCs w:val="24"/>
        </w:rPr>
        <w:t>/licensing</w:t>
      </w:r>
      <w:r w:rsidR="00CB05CE" w:rsidRPr="00E4424D">
        <w:rPr>
          <w:rFonts w:ascii="Times New Roman" w:hAnsi="Times New Roman" w:cs="Times New Roman"/>
          <w:sz w:val="24"/>
          <w:szCs w:val="24"/>
        </w:rPr>
        <w:t xml:space="preserve"> which must be accomplished </w:t>
      </w:r>
      <w:r w:rsidR="00A27B05" w:rsidRPr="00E4424D">
        <w:rPr>
          <w:rFonts w:ascii="Times New Roman" w:hAnsi="Times New Roman" w:cs="Times New Roman"/>
          <w:sz w:val="24"/>
          <w:szCs w:val="24"/>
        </w:rPr>
        <w:t>separately.</w:t>
      </w:r>
      <w:r w:rsidR="00CB05CE" w:rsidRPr="00E4424D">
        <w:rPr>
          <w:rFonts w:ascii="Times New Roman" w:hAnsi="Times New Roman" w:cs="Times New Roman"/>
          <w:sz w:val="24"/>
          <w:szCs w:val="24"/>
        </w:rPr>
        <w:t xml:space="preserve"> </w:t>
      </w:r>
    </w:p>
    <w:p w14:paraId="280E7D20" w14:textId="77777777" w:rsidR="009420BE" w:rsidRPr="009420BE" w:rsidRDefault="009420BE" w:rsidP="009420BE">
      <w:pPr>
        <w:pStyle w:val="NoSpacing"/>
        <w:spacing w:before="120" w:after="120"/>
        <w:ind w:left="2160"/>
        <w:jc w:val="both"/>
        <w:rPr>
          <w:rFonts w:ascii="Times New Roman" w:hAnsi="Times New Roman" w:cs="Times New Roman"/>
          <w:b/>
          <w:sz w:val="24"/>
          <w:szCs w:val="24"/>
        </w:rPr>
      </w:pPr>
    </w:p>
    <w:p w14:paraId="72926ED5" w14:textId="16AEF8DE" w:rsidR="00E62819" w:rsidRPr="00986FE2" w:rsidRDefault="00E62819" w:rsidP="0055101A">
      <w:pPr>
        <w:pStyle w:val="Heading1"/>
        <w:rPr>
          <w:rFonts w:ascii="Times New Roman" w:hAnsi="Times New Roman" w:cs="Times New Roman"/>
          <w:b/>
          <w:color w:val="auto"/>
          <w:sz w:val="28"/>
          <w:szCs w:val="28"/>
        </w:rPr>
      </w:pPr>
      <w:bookmarkStart w:id="1" w:name="_Toc105416350"/>
      <w:r w:rsidRPr="00986FE2">
        <w:rPr>
          <w:rFonts w:ascii="Times New Roman" w:hAnsi="Times New Roman" w:cs="Times New Roman"/>
          <w:b/>
          <w:color w:val="auto"/>
          <w:sz w:val="28"/>
          <w:szCs w:val="28"/>
        </w:rPr>
        <w:t>P</w:t>
      </w:r>
      <w:r w:rsidR="0057632E" w:rsidRPr="00986FE2">
        <w:rPr>
          <w:rFonts w:ascii="Times New Roman" w:hAnsi="Times New Roman" w:cs="Times New Roman"/>
          <w:b/>
          <w:color w:val="auto"/>
          <w:sz w:val="28"/>
          <w:szCs w:val="28"/>
        </w:rPr>
        <w:t>URPOSE</w:t>
      </w:r>
      <w:r w:rsidR="00073A16" w:rsidRPr="00986FE2">
        <w:rPr>
          <w:rFonts w:ascii="Times New Roman" w:hAnsi="Times New Roman" w:cs="Times New Roman"/>
          <w:b/>
          <w:color w:val="auto"/>
          <w:sz w:val="28"/>
          <w:szCs w:val="28"/>
        </w:rPr>
        <w:t xml:space="preserve"> </w:t>
      </w:r>
      <w:r w:rsidR="00F1619A" w:rsidRPr="00986FE2">
        <w:rPr>
          <w:rFonts w:ascii="Times New Roman" w:hAnsi="Times New Roman" w:cs="Times New Roman"/>
          <w:b/>
          <w:color w:val="auto"/>
          <w:sz w:val="28"/>
          <w:szCs w:val="28"/>
        </w:rPr>
        <w:t>AND SCOPE</w:t>
      </w:r>
      <w:bookmarkEnd w:id="1"/>
    </w:p>
    <w:p w14:paraId="76F4726B" w14:textId="59F3503E" w:rsidR="0094461B" w:rsidRPr="00F1619A" w:rsidRDefault="00F1619A" w:rsidP="00F1619A">
      <w:pPr>
        <w:pStyle w:val="NoSpacing"/>
        <w:numPr>
          <w:ilvl w:val="1"/>
          <w:numId w:val="1"/>
        </w:numPr>
        <w:spacing w:before="120" w:after="120"/>
        <w:ind w:left="990" w:hanging="450"/>
        <w:jc w:val="both"/>
        <w:rPr>
          <w:rFonts w:ascii="Times New Roman" w:hAnsi="Times New Roman" w:cs="Times New Roman"/>
          <w:b/>
          <w:sz w:val="24"/>
          <w:szCs w:val="24"/>
        </w:rPr>
      </w:pPr>
      <w:r>
        <w:rPr>
          <w:rFonts w:ascii="Times New Roman" w:hAnsi="Times New Roman" w:cs="Times New Roman"/>
          <w:sz w:val="24"/>
          <w:szCs w:val="24"/>
        </w:rPr>
        <w:t xml:space="preserve">Purpose: </w:t>
      </w:r>
      <w:r w:rsidR="007C369C">
        <w:rPr>
          <w:rFonts w:ascii="Times New Roman" w:hAnsi="Times New Roman" w:cs="Times New Roman"/>
          <w:sz w:val="24"/>
          <w:szCs w:val="24"/>
        </w:rPr>
        <w:t>T</w:t>
      </w:r>
      <w:r w:rsidR="009851AC">
        <w:rPr>
          <w:rFonts w:ascii="Times New Roman" w:hAnsi="Times New Roman" w:cs="Times New Roman"/>
          <w:sz w:val="24"/>
          <w:szCs w:val="24"/>
        </w:rPr>
        <w:t>he</w:t>
      </w:r>
      <w:r w:rsidR="00A9614D" w:rsidRPr="009420BE">
        <w:rPr>
          <w:rFonts w:ascii="Times New Roman" w:hAnsi="Times New Roman" w:cs="Times New Roman"/>
          <w:sz w:val="24"/>
          <w:szCs w:val="24"/>
        </w:rPr>
        <w:t xml:space="preserve"> </w:t>
      </w:r>
      <w:r w:rsidR="009851AC">
        <w:rPr>
          <w:rFonts w:ascii="Times New Roman" w:hAnsi="Times New Roman" w:cs="Times New Roman"/>
          <w:sz w:val="24"/>
          <w:szCs w:val="24"/>
        </w:rPr>
        <w:t>purpose of</w:t>
      </w:r>
      <w:r w:rsidR="0094461B" w:rsidRPr="009420BE">
        <w:rPr>
          <w:rFonts w:ascii="Times New Roman" w:hAnsi="Times New Roman" w:cs="Times New Roman"/>
          <w:sz w:val="24"/>
          <w:szCs w:val="24"/>
        </w:rPr>
        <w:t xml:space="preserve"> a standardized </w:t>
      </w:r>
      <w:r w:rsidR="009851AC">
        <w:rPr>
          <w:rFonts w:ascii="Times New Roman" w:hAnsi="Times New Roman" w:cs="Times New Roman"/>
          <w:sz w:val="24"/>
          <w:szCs w:val="24"/>
        </w:rPr>
        <w:t xml:space="preserve">SM </w:t>
      </w:r>
      <w:r w:rsidR="0094461B" w:rsidRPr="009420BE">
        <w:rPr>
          <w:rFonts w:ascii="Times New Roman" w:hAnsi="Times New Roman" w:cs="Times New Roman"/>
          <w:sz w:val="24"/>
          <w:szCs w:val="24"/>
        </w:rPr>
        <w:t xml:space="preserve">process is </w:t>
      </w:r>
      <w:r w:rsidR="009851AC">
        <w:rPr>
          <w:rFonts w:ascii="Times New Roman" w:hAnsi="Times New Roman" w:cs="Times New Roman"/>
          <w:sz w:val="24"/>
          <w:szCs w:val="24"/>
        </w:rPr>
        <w:t>to ensure</w:t>
      </w:r>
      <w:r w:rsidR="00402C28">
        <w:rPr>
          <w:rFonts w:ascii="Times New Roman" w:hAnsi="Times New Roman" w:cs="Times New Roman"/>
          <w:sz w:val="24"/>
          <w:szCs w:val="24"/>
        </w:rPr>
        <w:t xml:space="preserve"> </w:t>
      </w:r>
      <w:r w:rsidR="0094461B" w:rsidRPr="009420BE">
        <w:rPr>
          <w:rFonts w:ascii="Times New Roman" w:hAnsi="Times New Roman" w:cs="Times New Roman"/>
          <w:sz w:val="24"/>
          <w:szCs w:val="24"/>
        </w:rPr>
        <w:t xml:space="preserve">all acquisition programs in AFLCMC </w:t>
      </w:r>
      <w:r w:rsidR="007C369C">
        <w:rPr>
          <w:rFonts w:ascii="Times New Roman" w:hAnsi="Times New Roman" w:cs="Times New Roman"/>
          <w:sz w:val="24"/>
          <w:szCs w:val="24"/>
        </w:rPr>
        <w:t>effectively</w:t>
      </w:r>
      <w:r w:rsidR="009851AC">
        <w:rPr>
          <w:rFonts w:ascii="Times New Roman" w:hAnsi="Times New Roman" w:cs="Times New Roman"/>
          <w:sz w:val="24"/>
          <w:szCs w:val="24"/>
        </w:rPr>
        <w:t>, efficiently, and consistently</w:t>
      </w:r>
      <w:r w:rsidR="007C369C">
        <w:rPr>
          <w:rFonts w:ascii="Times New Roman" w:hAnsi="Times New Roman" w:cs="Times New Roman"/>
          <w:sz w:val="24"/>
          <w:szCs w:val="24"/>
        </w:rPr>
        <w:t xml:space="preserve"> </w:t>
      </w:r>
      <w:r w:rsidR="0094461B" w:rsidRPr="009420BE">
        <w:rPr>
          <w:rFonts w:ascii="Times New Roman" w:hAnsi="Times New Roman" w:cs="Times New Roman"/>
          <w:sz w:val="24"/>
          <w:szCs w:val="24"/>
        </w:rPr>
        <w:t>accomplish SM</w:t>
      </w:r>
      <w:r w:rsidR="009851AC">
        <w:rPr>
          <w:rFonts w:ascii="Times New Roman" w:hAnsi="Times New Roman" w:cs="Times New Roman"/>
          <w:sz w:val="24"/>
          <w:szCs w:val="24"/>
        </w:rPr>
        <w:t>-</w:t>
      </w:r>
      <w:r w:rsidR="0094461B" w:rsidRPr="009420BE">
        <w:rPr>
          <w:rFonts w:ascii="Times New Roman" w:hAnsi="Times New Roman" w:cs="Times New Roman"/>
          <w:sz w:val="24"/>
          <w:szCs w:val="24"/>
        </w:rPr>
        <w:t xml:space="preserve">related tasks </w:t>
      </w:r>
      <w:r w:rsidR="007C369C">
        <w:rPr>
          <w:rFonts w:ascii="Times New Roman" w:hAnsi="Times New Roman" w:cs="Times New Roman"/>
          <w:sz w:val="24"/>
          <w:szCs w:val="24"/>
        </w:rPr>
        <w:t xml:space="preserve">for </w:t>
      </w:r>
      <w:r w:rsidR="0094461B" w:rsidRPr="009420BE">
        <w:rPr>
          <w:rFonts w:ascii="Times New Roman" w:hAnsi="Times New Roman" w:cs="Times New Roman"/>
          <w:sz w:val="24"/>
          <w:szCs w:val="24"/>
        </w:rPr>
        <w:t>their programs.</w:t>
      </w:r>
      <w:r>
        <w:rPr>
          <w:rFonts w:ascii="Times New Roman" w:hAnsi="Times New Roman" w:cs="Times New Roman"/>
          <w:sz w:val="24"/>
          <w:szCs w:val="24"/>
        </w:rPr>
        <w:t xml:space="preserve"> </w:t>
      </w:r>
      <w:r w:rsidR="0094461B" w:rsidRPr="00F1619A">
        <w:rPr>
          <w:rFonts w:ascii="Times New Roman" w:hAnsi="Times New Roman" w:cs="Times New Roman"/>
          <w:sz w:val="24"/>
          <w:szCs w:val="24"/>
        </w:rPr>
        <w:t xml:space="preserve">Furthermore, this process establishes standardized tools </w:t>
      </w:r>
      <w:r w:rsidR="009851AC">
        <w:rPr>
          <w:rFonts w:ascii="Times New Roman" w:hAnsi="Times New Roman" w:cs="Times New Roman"/>
          <w:sz w:val="24"/>
          <w:szCs w:val="24"/>
        </w:rPr>
        <w:t xml:space="preserve">and </w:t>
      </w:r>
      <w:r w:rsidR="006E636E" w:rsidRPr="00F1619A">
        <w:rPr>
          <w:rFonts w:ascii="Times New Roman" w:hAnsi="Times New Roman" w:cs="Times New Roman"/>
          <w:sz w:val="24"/>
          <w:szCs w:val="24"/>
        </w:rPr>
        <w:t>training to enable center</w:t>
      </w:r>
      <w:r w:rsidR="009851AC">
        <w:rPr>
          <w:rFonts w:ascii="Times New Roman" w:hAnsi="Times New Roman" w:cs="Times New Roman"/>
          <w:sz w:val="24"/>
          <w:szCs w:val="24"/>
        </w:rPr>
        <w:t>-</w:t>
      </w:r>
      <w:r w:rsidR="006E636E" w:rsidRPr="00F1619A">
        <w:rPr>
          <w:rFonts w:ascii="Times New Roman" w:hAnsi="Times New Roman" w:cs="Times New Roman"/>
          <w:sz w:val="24"/>
          <w:szCs w:val="24"/>
        </w:rPr>
        <w:t>wide adoption, and metrics to support</w:t>
      </w:r>
      <w:r>
        <w:rPr>
          <w:rFonts w:ascii="Times New Roman" w:hAnsi="Times New Roman" w:cs="Times New Roman"/>
          <w:sz w:val="24"/>
          <w:szCs w:val="24"/>
        </w:rPr>
        <w:t xml:space="preserve"> continuous process improvement.</w:t>
      </w:r>
    </w:p>
    <w:p w14:paraId="3AE8DBCA" w14:textId="02F78E54" w:rsidR="00F1619A" w:rsidRDefault="00F1619A" w:rsidP="00F1619A">
      <w:pPr>
        <w:pStyle w:val="NoSpacing"/>
        <w:numPr>
          <w:ilvl w:val="1"/>
          <w:numId w:val="1"/>
        </w:numPr>
        <w:spacing w:before="120" w:after="120"/>
        <w:ind w:left="990" w:hanging="450"/>
        <w:jc w:val="both"/>
        <w:rPr>
          <w:rFonts w:ascii="Times New Roman" w:hAnsi="Times New Roman" w:cs="Times New Roman"/>
          <w:sz w:val="24"/>
          <w:szCs w:val="24"/>
        </w:rPr>
      </w:pPr>
      <w:r>
        <w:rPr>
          <w:rFonts w:ascii="Times New Roman" w:hAnsi="Times New Roman" w:cs="Times New Roman"/>
          <w:sz w:val="24"/>
          <w:szCs w:val="24"/>
        </w:rPr>
        <w:t xml:space="preserve">Scope: </w:t>
      </w:r>
      <w:r w:rsidRPr="009420BE">
        <w:rPr>
          <w:rFonts w:ascii="Times New Roman" w:hAnsi="Times New Roman" w:cs="Times New Roman"/>
          <w:sz w:val="24"/>
          <w:szCs w:val="24"/>
        </w:rPr>
        <w:t xml:space="preserve">SM has </w:t>
      </w:r>
      <w:r>
        <w:rPr>
          <w:rFonts w:ascii="Times New Roman" w:hAnsi="Times New Roman" w:cs="Times New Roman"/>
          <w:sz w:val="24"/>
          <w:szCs w:val="24"/>
        </w:rPr>
        <w:t xml:space="preserve">tasks and </w:t>
      </w:r>
      <w:r w:rsidRPr="009420BE">
        <w:rPr>
          <w:rFonts w:ascii="Times New Roman" w:hAnsi="Times New Roman" w:cs="Times New Roman"/>
          <w:sz w:val="24"/>
          <w:szCs w:val="24"/>
        </w:rPr>
        <w:t>stakeholders beyond AFLCMC. The scope of this SM process is</w:t>
      </w:r>
      <w:r>
        <w:rPr>
          <w:rFonts w:ascii="Times New Roman" w:hAnsi="Times New Roman" w:cs="Times New Roman"/>
          <w:sz w:val="24"/>
          <w:szCs w:val="24"/>
        </w:rPr>
        <w:t xml:space="preserve"> focused only on the </w:t>
      </w:r>
      <w:r w:rsidRPr="009420BE">
        <w:rPr>
          <w:rFonts w:ascii="Times New Roman" w:hAnsi="Times New Roman" w:cs="Times New Roman"/>
          <w:sz w:val="24"/>
          <w:szCs w:val="24"/>
        </w:rPr>
        <w:t xml:space="preserve">tasks and stakeholders within AFLCMC. </w:t>
      </w:r>
      <w:r w:rsidR="00C32738" w:rsidRPr="00C32738">
        <w:rPr>
          <w:rFonts w:ascii="Times New Roman" w:hAnsi="Times New Roman" w:cs="Times New Roman"/>
          <w:sz w:val="24"/>
          <w:szCs w:val="24"/>
        </w:rPr>
        <w:t>While the process focus is internal to AFLCMC, this process does interface with external organization</w:t>
      </w:r>
      <w:r w:rsidR="00532D07">
        <w:rPr>
          <w:rFonts w:ascii="Times New Roman" w:hAnsi="Times New Roman" w:cs="Times New Roman"/>
          <w:sz w:val="24"/>
          <w:szCs w:val="24"/>
        </w:rPr>
        <w:t>s</w:t>
      </w:r>
      <w:r w:rsidR="00C32738" w:rsidRPr="00C32738">
        <w:rPr>
          <w:rFonts w:ascii="Times New Roman" w:hAnsi="Times New Roman" w:cs="Times New Roman"/>
          <w:sz w:val="24"/>
          <w:szCs w:val="24"/>
        </w:rPr>
        <w:t xml:space="preserve"> (e.g., AFMC</w:t>
      </w:r>
      <w:r w:rsidR="009851AC">
        <w:rPr>
          <w:rFonts w:ascii="Times New Roman" w:hAnsi="Times New Roman" w:cs="Times New Roman"/>
          <w:sz w:val="24"/>
          <w:szCs w:val="24"/>
        </w:rPr>
        <w:t>/</w:t>
      </w:r>
      <w:r w:rsidR="003A3C45">
        <w:rPr>
          <w:rFonts w:ascii="Times New Roman" w:hAnsi="Times New Roman" w:cs="Times New Roman"/>
          <w:sz w:val="24"/>
          <w:szCs w:val="24"/>
        </w:rPr>
        <w:t>A3/6</w:t>
      </w:r>
      <w:r w:rsidR="00C32738" w:rsidRPr="00C32738">
        <w:rPr>
          <w:rFonts w:ascii="Times New Roman" w:hAnsi="Times New Roman" w:cs="Times New Roman"/>
          <w:sz w:val="24"/>
          <w:szCs w:val="24"/>
        </w:rPr>
        <w:t xml:space="preserve"> and </w:t>
      </w:r>
      <w:r w:rsidR="009851AC">
        <w:rPr>
          <w:rFonts w:ascii="Times New Roman" w:hAnsi="Times New Roman" w:cs="Times New Roman"/>
          <w:sz w:val="24"/>
          <w:szCs w:val="24"/>
        </w:rPr>
        <w:t>the Air Force Spectrum Management Office [</w:t>
      </w:r>
      <w:r w:rsidR="00C32738" w:rsidRPr="00C32738">
        <w:rPr>
          <w:rFonts w:ascii="Times New Roman" w:hAnsi="Times New Roman" w:cs="Times New Roman"/>
          <w:sz w:val="24"/>
          <w:szCs w:val="24"/>
        </w:rPr>
        <w:t>AFSMO</w:t>
      </w:r>
      <w:r w:rsidR="009851AC">
        <w:rPr>
          <w:rFonts w:ascii="Times New Roman" w:hAnsi="Times New Roman" w:cs="Times New Roman"/>
          <w:sz w:val="24"/>
          <w:szCs w:val="24"/>
        </w:rPr>
        <w:t>] within</w:t>
      </w:r>
      <w:r w:rsidR="003A3C45">
        <w:rPr>
          <w:rFonts w:ascii="Times New Roman" w:hAnsi="Times New Roman" w:cs="Times New Roman"/>
          <w:sz w:val="24"/>
          <w:szCs w:val="24"/>
        </w:rPr>
        <w:t xml:space="preserve"> </w:t>
      </w:r>
      <w:r w:rsidR="003A3C45" w:rsidRPr="003A3C45">
        <w:rPr>
          <w:rFonts w:ascii="Times New Roman" w:hAnsi="Times New Roman" w:cs="Times New Roman"/>
          <w:sz w:val="24"/>
          <w:szCs w:val="24"/>
        </w:rPr>
        <w:t>HAF A2/6LS</w:t>
      </w:r>
      <w:r w:rsidR="00C32738" w:rsidRPr="00C32738">
        <w:rPr>
          <w:rFonts w:ascii="Times New Roman" w:hAnsi="Times New Roman" w:cs="Times New Roman"/>
          <w:sz w:val="24"/>
          <w:szCs w:val="24"/>
        </w:rPr>
        <w:t xml:space="preserve">) and these external organizations are referenced herein for completeness. </w:t>
      </w:r>
      <w:r w:rsidRPr="009420BE">
        <w:rPr>
          <w:rFonts w:ascii="Times New Roman" w:hAnsi="Times New Roman" w:cs="Times New Roman"/>
          <w:sz w:val="24"/>
          <w:szCs w:val="24"/>
        </w:rPr>
        <w:t xml:space="preserve">The tasks associated with </w:t>
      </w:r>
      <w:r>
        <w:rPr>
          <w:rFonts w:ascii="Times New Roman" w:hAnsi="Times New Roman" w:cs="Times New Roman"/>
          <w:sz w:val="24"/>
          <w:szCs w:val="24"/>
        </w:rPr>
        <w:t xml:space="preserve">SM beyond submission of spectrum applications to AFSMO for </w:t>
      </w:r>
      <w:r w:rsidR="00EF0ACD">
        <w:rPr>
          <w:rFonts w:ascii="Times New Roman" w:hAnsi="Times New Roman" w:cs="Times New Roman"/>
          <w:sz w:val="24"/>
          <w:szCs w:val="24"/>
        </w:rPr>
        <w:t>inter-agency coordination</w:t>
      </w:r>
      <w:r w:rsidRPr="009420BE">
        <w:rPr>
          <w:rFonts w:ascii="Times New Roman" w:hAnsi="Times New Roman" w:cs="Times New Roman"/>
          <w:sz w:val="24"/>
          <w:szCs w:val="24"/>
        </w:rPr>
        <w:t xml:space="preserve"> are not within the scope of this document. Further details on that portion of SM is described in </w:t>
      </w:r>
      <w:r>
        <w:rPr>
          <w:rFonts w:ascii="Times New Roman" w:hAnsi="Times New Roman" w:cs="Times New Roman"/>
          <w:sz w:val="24"/>
          <w:szCs w:val="24"/>
        </w:rPr>
        <w:t>D</w:t>
      </w:r>
      <w:r w:rsidRPr="009420BE">
        <w:rPr>
          <w:rFonts w:ascii="Times New Roman" w:hAnsi="Times New Roman" w:cs="Times New Roman"/>
          <w:sz w:val="24"/>
          <w:szCs w:val="24"/>
        </w:rPr>
        <w:t xml:space="preserve">AFI 17-220 and DoDI 8320.05. </w:t>
      </w:r>
    </w:p>
    <w:p w14:paraId="4936CEBC" w14:textId="5C5F6223" w:rsidR="00F1619A" w:rsidRPr="00F1619A" w:rsidRDefault="00F1619A" w:rsidP="00F1619A">
      <w:pPr>
        <w:pStyle w:val="NoSpacing"/>
        <w:numPr>
          <w:ilvl w:val="1"/>
          <w:numId w:val="1"/>
        </w:numPr>
        <w:spacing w:before="120" w:after="120"/>
        <w:ind w:left="990" w:hanging="450"/>
        <w:jc w:val="both"/>
        <w:rPr>
          <w:rFonts w:ascii="Times New Roman" w:hAnsi="Times New Roman" w:cs="Times New Roman"/>
          <w:sz w:val="24"/>
          <w:szCs w:val="24"/>
        </w:rPr>
      </w:pPr>
      <w:r w:rsidRPr="009420BE">
        <w:rPr>
          <w:rFonts w:ascii="Times New Roman" w:hAnsi="Times New Roman" w:cs="Times New Roman"/>
          <w:sz w:val="24"/>
          <w:szCs w:val="24"/>
        </w:rPr>
        <w:t xml:space="preserve">This </w:t>
      </w:r>
      <w:r w:rsidR="007C369C">
        <w:rPr>
          <w:rFonts w:ascii="Times New Roman" w:hAnsi="Times New Roman" w:cs="Times New Roman"/>
          <w:sz w:val="24"/>
          <w:szCs w:val="24"/>
        </w:rPr>
        <w:t xml:space="preserve">document </w:t>
      </w:r>
      <w:r w:rsidRPr="009420BE">
        <w:rPr>
          <w:rFonts w:ascii="Times New Roman" w:hAnsi="Times New Roman" w:cs="Times New Roman"/>
          <w:sz w:val="24"/>
          <w:szCs w:val="24"/>
        </w:rPr>
        <w:t xml:space="preserve">establishes a standard SM process for all acquisition programs in AFLCMC and incorporates guidance from </w:t>
      </w:r>
      <w:r>
        <w:rPr>
          <w:rFonts w:ascii="Times New Roman" w:hAnsi="Times New Roman" w:cs="Times New Roman"/>
          <w:sz w:val="24"/>
          <w:szCs w:val="24"/>
        </w:rPr>
        <w:t>D</w:t>
      </w:r>
      <w:r w:rsidRPr="009420BE">
        <w:rPr>
          <w:rFonts w:ascii="Times New Roman" w:hAnsi="Times New Roman" w:cs="Times New Roman"/>
          <w:sz w:val="24"/>
          <w:szCs w:val="24"/>
        </w:rPr>
        <w:t xml:space="preserve">AFI 17-220, </w:t>
      </w:r>
      <w:r w:rsidRPr="009420BE">
        <w:rPr>
          <w:rFonts w:ascii="Times New Roman" w:hAnsi="Times New Roman" w:cs="Times New Roman"/>
          <w:i/>
          <w:sz w:val="24"/>
          <w:szCs w:val="24"/>
        </w:rPr>
        <w:t xml:space="preserve">Spectrum Management; </w:t>
      </w:r>
      <w:r w:rsidRPr="009420BE">
        <w:rPr>
          <w:rFonts w:ascii="Times New Roman" w:hAnsi="Times New Roman" w:cs="Times New Roman"/>
          <w:sz w:val="24"/>
          <w:szCs w:val="24"/>
        </w:rPr>
        <w:t xml:space="preserve">Department of Defense Instruction (DoDI) 4650.01, </w:t>
      </w:r>
      <w:r w:rsidRPr="009420BE">
        <w:rPr>
          <w:rFonts w:ascii="Times New Roman" w:hAnsi="Times New Roman" w:cs="Times New Roman"/>
          <w:i/>
          <w:iCs/>
          <w:sz w:val="24"/>
          <w:szCs w:val="24"/>
        </w:rPr>
        <w:t>Policy and Procedures for Management and Use of the Electromagnetic Spectrum</w:t>
      </w:r>
      <w:r w:rsidRPr="009420BE">
        <w:rPr>
          <w:rFonts w:ascii="Times New Roman" w:hAnsi="Times New Roman" w:cs="Times New Roman"/>
          <w:sz w:val="24"/>
          <w:szCs w:val="24"/>
        </w:rPr>
        <w:t xml:space="preserve">; DoDI 8320.05, </w:t>
      </w:r>
      <w:r w:rsidRPr="009420BE">
        <w:rPr>
          <w:rFonts w:ascii="Times New Roman" w:hAnsi="Times New Roman" w:cs="Times New Roman"/>
          <w:i/>
          <w:iCs/>
          <w:sz w:val="24"/>
          <w:szCs w:val="24"/>
        </w:rPr>
        <w:t>Electromagnetic Spectrum Data Sharing</w:t>
      </w:r>
      <w:r w:rsidRPr="009420BE">
        <w:rPr>
          <w:rFonts w:ascii="Times New Roman" w:hAnsi="Times New Roman" w:cs="Times New Roman"/>
          <w:sz w:val="24"/>
          <w:szCs w:val="24"/>
        </w:rPr>
        <w:t xml:space="preserve">; National Telecommunications and Information Administration </w:t>
      </w:r>
      <w:r w:rsidRPr="009420BE">
        <w:rPr>
          <w:rFonts w:ascii="Times New Roman" w:hAnsi="Times New Roman" w:cs="Times New Roman"/>
          <w:i/>
          <w:iCs/>
          <w:sz w:val="24"/>
          <w:szCs w:val="24"/>
        </w:rPr>
        <w:t xml:space="preserve">Manual of Regulations and Procedures for Federal Radio Frequency Management </w:t>
      </w:r>
      <w:r w:rsidRPr="009420BE">
        <w:rPr>
          <w:rFonts w:ascii="Times New Roman" w:hAnsi="Times New Roman" w:cs="Times New Roman"/>
          <w:sz w:val="24"/>
          <w:szCs w:val="24"/>
        </w:rPr>
        <w:t xml:space="preserve">(hereafter “NTIA Manual”); Air Force Policy Directive (AFPD) 33-5, </w:t>
      </w:r>
      <w:r w:rsidRPr="009420BE">
        <w:rPr>
          <w:rFonts w:ascii="Times New Roman" w:hAnsi="Times New Roman" w:cs="Times New Roman"/>
          <w:i/>
          <w:iCs/>
          <w:sz w:val="24"/>
          <w:szCs w:val="24"/>
        </w:rPr>
        <w:t>Warfighting Integration</w:t>
      </w:r>
      <w:r w:rsidRPr="009420BE">
        <w:rPr>
          <w:rFonts w:ascii="Times New Roman" w:hAnsi="Times New Roman" w:cs="Times New Roman"/>
          <w:sz w:val="24"/>
          <w:szCs w:val="24"/>
        </w:rPr>
        <w:t>; and the procedures established by the Joint Staff J65A United States MC4EB.</w:t>
      </w:r>
    </w:p>
    <w:p w14:paraId="10DCCAD5" w14:textId="77777777" w:rsidR="009420BE" w:rsidRPr="009420BE" w:rsidRDefault="009420BE" w:rsidP="009420BE">
      <w:pPr>
        <w:pStyle w:val="NoSpacing"/>
        <w:spacing w:before="120" w:after="120"/>
        <w:ind w:left="990"/>
        <w:jc w:val="both"/>
        <w:rPr>
          <w:rFonts w:ascii="Times New Roman" w:hAnsi="Times New Roman" w:cs="Times New Roman"/>
          <w:b/>
          <w:sz w:val="24"/>
          <w:szCs w:val="24"/>
        </w:rPr>
      </w:pPr>
    </w:p>
    <w:p w14:paraId="46684F9B" w14:textId="51F9F193" w:rsidR="00E62819" w:rsidRPr="00986FE2" w:rsidRDefault="00E62819" w:rsidP="0055101A">
      <w:pPr>
        <w:pStyle w:val="Heading1"/>
        <w:rPr>
          <w:rFonts w:ascii="Times New Roman" w:hAnsi="Times New Roman" w:cs="Times New Roman"/>
          <w:b/>
          <w:color w:val="auto"/>
          <w:sz w:val="28"/>
          <w:szCs w:val="28"/>
        </w:rPr>
      </w:pPr>
      <w:bookmarkStart w:id="2" w:name="_Toc105416351"/>
      <w:r w:rsidRPr="00986FE2">
        <w:rPr>
          <w:rFonts w:ascii="Times New Roman" w:hAnsi="Times New Roman" w:cs="Times New Roman"/>
          <w:b/>
          <w:color w:val="auto"/>
          <w:sz w:val="28"/>
          <w:szCs w:val="28"/>
        </w:rPr>
        <w:t>E</w:t>
      </w:r>
      <w:r w:rsidR="0057632E" w:rsidRPr="00986FE2">
        <w:rPr>
          <w:rFonts w:ascii="Times New Roman" w:hAnsi="Times New Roman" w:cs="Times New Roman"/>
          <w:b/>
          <w:color w:val="auto"/>
          <w:sz w:val="28"/>
          <w:szCs w:val="28"/>
        </w:rPr>
        <w:t>NTRY</w:t>
      </w:r>
      <w:r w:rsidRPr="00986FE2">
        <w:rPr>
          <w:rFonts w:ascii="Times New Roman" w:hAnsi="Times New Roman" w:cs="Times New Roman"/>
          <w:b/>
          <w:color w:val="auto"/>
          <w:sz w:val="28"/>
          <w:szCs w:val="28"/>
        </w:rPr>
        <w:t>/E</w:t>
      </w:r>
      <w:r w:rsidR="0057632E" w:rsidRPr="00986FE2">
        <w:rPr>
          <w:rFonts w:ascii="Times New Roman" w:hAnsi="Times New Roman" w:cs="Times New Roman"/>
          <w:b/>
          <w:color w:val="auto"/>
          <w:sz w:val="28"/>
          <w:szCs w:val="28"/>
        </w:rPr>
        <w:t>XIT</w:t>
      </w:r>
      <w:r w:rsidRPr="00986FE2">
        <w:rPr>
          <w:rFonts w:ascii="Times New Roman" w:hAnsi="Times New Roman" w:cs="Times New Roman"/>
          <w:b/>
          <w:color w:val="auto"/>
          <w:sz w:val="28"/>
          <w:szCs w:val="28"/>
        </w:rPr>
        <w:t xml:space="preserve"> C</w:t>
      </w:r>
      <w:r w:rsidR="0057632E" w:rsidRPr="00986FE2">
        <w:rPr>
          <w:rFonts w:ascii="Times New Roman" w:hAnsi="Times New Roman" w:cs="Times New Roman"/>
          <w:b/>
          <w:color w:val="auto"/>
          <w:sz w:val="28"/>
          <w:szCs w:val="28"/>
        </w:rPr>
        <w:t>RITERIA</w:t>
      </w:r>
      <w:bookmarkEnd w:id="2"/>
      <w:r w:rsidRPr="00986FE2">
        <w:rPr>
          <w:rFonts w:ascii="Times New Roman" w:hAnsi="Times New Roman" w:cs="Times New Roman"/>
          <w:b/>
          <w:color w:val="auto"/>
          <w:sz w:val="28"/>
          <w:szCs w:val="28"/>
        </w:rPr>
        <w:t xml:space="preserve"> </w:t>
      </w:r>
    </w:p>
    <w:p w14:paraId="7CB571FC" w14:textId="35DFE198" w:rsidR="006765AC" w:rsidRPr="009420BE" w:rsidRDefault="0070276E" w:rsidP="009420BE">
      <w:pPr>
        <w:pStyle w:val="NoSpacing"/>
        <w:numPr>
          <w:ilvl w:val="1"/>
          <w:numId w:val="1"/>
        </w:numPr>
        <w:spacing w:before="120" w:after="120"/>
        <w:ind w:left="990" w:hanging="450"/>
        <w:jc w:val="both"/>
        <w:rPr>
          <w:rFonts w:ascii="Times New Roman" w:hAnsi="Times New Roman" w:cs="Times New Roman"/>
          <w:b/>
          <w:sz w:val="24"/>
          <w:szCs w:val="24"/>
        </w:rPr>
      </w:pPr>
      <w:r w:rsidRPr="009420BE">
        <w:rPr>
          <w:rFonts w:ascii="Times New Roman" w:hAnsi="Times New Roman" w:cs="Times New Roman"/>
          <w:sz w:val="24"/>
          <w:szCs w:val="24"/>
        </w:rPr>
        <w:t>S</w:t>
      </w:r>
      <w:r w:rsidR="009A7BA0">
        <w:rPr>
          <w:rFonts w:ascii="Times New Roman" w:hAnsi="Times New Roman" w:cs="Times New Roman"/>
          <w:sz w:val="24"/>
          <w:szCs w:val="24"/>
        </w:rPr>
        <w:t>SRA</w:t>
      </w:r>
      <w:r w:rsidR="006765AC" w:rsidRPr="009420BE">
        <w:rPr>
          <w:rFonts w:ascii="Times New Roman" w:hAnsi="Times New Roman" w:cs="Times New Roman"/>
          <w:sz w:val="24"/>
          <w:szCs w:val="24"/>
        </w:rPr>
        <w:t xml:space="preserve"> Entry Criteria</w:t>
      </w:r>
    </w:p>
    <w:p w14:paraId="4FA9DE38" w14:textId="43B41C42" w:rsidR="006765AC" w:rsidRPr="009420BE" w:rsidRDefault="00EF0ACD" w:rsidP="009420BE">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sz w:val="24"/>
          <w:szCs w:val="24"/>
        </w:rPr>
        <w:t xml:space="preserve">All </w:t>
      </w:r>
      <w:r w:rsidR="007C369C">
        <w:rPr>
          <w:rFonts w:ascii="Times New Roman" w:hAnsi="Times New Roman" w:cs="Times New Roman"/>
          <w:sz w:val="24"/>
          <w:szCs w:val="24"/>
        </w:rPr>
        <w:t>S-D</w:t>
      </w:r>
      <w:r w:rsidR="001B0987" w:rsidRPr="009420BE">
        <w:rPr>
          <w:rFonts w:ascii="Times New Roman" w:hAnsi="Times New Roman" w:cs="Times New Roman"/>
          <w:sz w:val="24"/>
          <w:szCs w:val="24"/>
        </w:rPr>
        <w:t xml:space="preserve"> equipment required for</w:t>
      </w:r>
      <w:r w:rsidR="007C369C">
        <w:rPr>
          <w:rFonts w:ascii="Times New Roman" w:hAnsi="Times New Roman" w:cs="Times New Roman"/>
          <w:sz w:val="24"/>
          <w:szCs w:val="24"/>
        </w:rPr>
        <w:t xml:space="preserve"> the</w:t>
      </w:r>
      <w:r w:rsidR="001B0987" w:rsidRPr="009420BE">
        <w:rPr>
          <w:rFonts w:ascii="Times New Roman" w:hAnsi="Times New Roman" w:cs="Times New Roman"/>
          <w:sz w:val="24"/>
          <w:szCs w:val="24"/>
        </w:rPr>
        <w:t xml:space="preserve"> acquisition program</w:t>
      </w:r>
      <w:r>
        <w:rPr>
          <w:rFonts w:ascii="Times New Roman" w:hAnsi="Times New Roman" w:cs="Times New Roman"/>
          <w:sz w:val="24"/>
          <w:szCs w:val="24"/>
        </w:rPr>
        <w:t xml:space="preserve"> </w:t>
      </w:r>
      <w:r w:rsidR="00501D9C">
        <w:rPr>
          <w:rFonts w:ascii="Times New Roman" w:hAnsi="Times New Roman" w:cs="Times New Roman"/>
          <w:sz w:val="24"/>
          <w:szCs w:val="24"/>
        </w:rPr>
        <w:t xml:space="preserve">has been </w:t>
      </w:r>
      <w:r>
        <w:rPr>
          <w:rFonts w:ascii="Times New Roman" w:hAnsi="Times New Roman" w:cs="Times New Roman"/>
          <w:sz w:val="24"/>
          <w:szCs w:val="24"/>
        </w:rPr>
        <w:t>identified.</w:t>
      </w:r>
    </w:p>
    <w:p w14:paraId="17580578" w14:textId="1DCBA77C" w:rsidR="001B0987" w:rsidRPr="00EF0ACD" w:rsidRDefault="001B0987" w:rsidP="009420BE">
      <w:pPr>
        <w:pStyle w:val="NoSpacing"/>
        <w:numPr>
          <w:ilvl w:val="2"/>
          <w:numId w:val="1"/>
        </w:numPr>
        <w:spacing w:before="120" w:after="120"/>
        <w:ind w:left="1620" w:hanging="630"/>
        <w:jc w:val="both"/>
        <w:rPr>
          <w:rFonts w:ascii="Times New Roman" w:hAnsi="Times New Roman" w:cs="Times New Roman"/>
          <w:b/>
          <w:sz w:val="24"/>
          <w:szCs w:val="24"/>
        </w:rPr>
      </w:pPr>
      <w:r w:rsidRPr="009420BE">
        <w:rPr>
          <w:rFonts w:ascii="Times New Roman" w:hAnsi="Times New Roman" w:cs="Times New Roman"/>
          <w:sz w:val="24"/>
          <w:szCs w:val="24"/>
        </w:rPr>
        <w:t>Standardized</w:t>
      </w:r>
      <w:r w:rsidR="003C265F">
        <w:rPr>
          <w:rFonts w:ascii="Times New Roman" w:hAnsi="Times New Roman" w:cs="Times New Roman"/>
          <w:sz w:val="24"/>
          <w:szCs w:val="24"/>
        </w:rPr>
        <w:t xml:space="preserve"> Statement of Work (</w:t>
      </w:r>
      <w:r w:rsidRPr="009420BE">
        <w:rPr>
          <w:rFonts w:ascii="Times New Roman" w:hAnsi="Times New Roman" w:cs="Times New Roman"/>
          <w:sz w:val="24"/>
          <w:szCs w:val="24"/>
        </w:rPr>
        <w:t>SOW</w:t>
      </w:r>
      <w:r w:rsidR="003C265F">
        <w:rPr>
          <w:rFonts w:ascii="Times New Roman" w:hAnsi="Times New Roman" w:cs="Times New Roman"/>
          <w:sz w:val="24"/>
          <w:szCs w:val="24"/>
        </w:rPr>
        <w:t>)</w:t>
      </w:r>
      <w:r w:rsidRPr="009420BE">
        <w:rPr>
          <w:rFonts w:ascii="Times New Roman" w:hAnsi="Times New Roman" w:cs="Times New Roman"/>
          <w:sz w:val="24"/>
          <w:szCs w:val="24"/>
        </w:rPr>
        <w:t>/</w:t>
      </w:r>
      <w:r w:rsidR="003C265F">
        <w:rPr>
          <w:rFonts w:ascii="Times New Roman" w:hAnsi="Times New Roman" w:cs="Times New Roman"/>
          <w:sz w:val="24"/>
          <w:szCs w:val="24"/>
        </w:rPr>
        <w:t>Contract Data Requirements List (</w:t>
      </w:r>
      <w:r w:rsidRPr="009420BE">
        <w:rPr>
          <w:rFonts w:ascii="Times New Roman" w:hAnsi="Times New Roman" w:cs="Times New Roman"/>
          <w:sz w:val="24"/>
          <w:szCs w:val="24"/>
        </w:rPr>
        <w:t>CDRL</w:t>
      </w:r>
      <w:r w:rsidR="003C265F">
        <w:rPr>
          <w:rFonts w:ascii="Times New Roman" w:hAnsi="Times New Roman" w:cs="Times New Roman"/>
          <w:sz w:val="24"/>
          <w:szCs w:val="24"/>
        </w:rPr>
        <w:t>)</w:t>
      </w:r>
      <w:r w:rsidRPr="009420BE">
        <w:rPr>
          <w:rFonts w:ascii="Times New Roman" w:hAnsi="Times New Roman" w:cs="Times New Roman"/>
          <w:sz w:val="24"/>
          <w:szCs w:val="24"/>
        </w:rPr>
        <w:t xml:space="preserve"> language </w:t>
      </w:r>
      <w:r w:rsidR="00DF25AE">
        <w:rPr>
          <w:rFonts w:ascii="Times New Roman" w:hAnsi="Times New Roman" w:cs="Times New Roman"/>
          <w:sz w:val="24"/>
          <w:szCs w:val="24"/>
        </w:rPr>
        <w:t xml:space="preserve">is </w:t>
      </w:r>
      <w:r w:rsidRPr="009420BE">
        <w:rPr>
          <w:rFonts w:ascii="Times New Roman" w:hAnsi="Times New Roman" w:cs="Times New Roman"/>
          <w:sz w:val="24"/>
          <w:szCs w:val="24"/>
        </w:rPr>
        <w:t xml:space="preserve">on contract with </w:t>
      </w:r>
      <w:r w:rsidR="00501D9C">
        <w:rPr>
          <w:rFonts w:ascii="Times New Roman" w:hAnsi="Times New Roman" w:cs="Times New Roman"/>
          <w:sz w:val="24"/>
          <w:szCs w:val="24"/>
        </w:rPr>
        <w:t xml:space="preserve">the </w:t>
      </w:r>
      <w:r w:rsidRPr="009420BE">
        <w:rPr>
          <w:rFonts w:ascii="Times New Roman" w:hAnsi="Times New Roman" w:cs="Times New Roman"/>
          <w:sz w:val="24"/>
          <w:szCs w:val="24"/>
        </w:rPr>
        <w:t>Prime Contractor</w:t>
      </w:r>
      <w:r w:rsidR="00EF0ACD">
        <w:rPr>
          <w:rFonts w:ascii="Times New Roman" w:hAnsi="Times New Roman" w:cs="Times New Roman"/>
          <w:sz w:val="24"/>
          <w:szCs w:val="24"/>
        </w:rPr>
        <w:t>.</w:t>
      </w:r>
    </w:p>
    <w:p w14:paraId="0D5E91A9" w14:textId="108EBCD1" w:rsidR="00001FFE" w:rsidRPr="00001FFE" w:rsidRDefault="00001FFE" w:rsidP="00EF0ACD">
      <w:pPr>
        <w:pStyle w:val="NoSpacing"/>
        <w:numPr>
          <w:ilvl w:val="2"/>
          <w:numId w:val="1"/>
        </w:numPr>
        <w:spacing w:before="120" w:after="120"/>
        <w:ind w:left="1620" w:hanging="630"/>
        <w:jc w:val="both"/>
        <w:rPr>
          <w:rFonts w:ascii="Times New Roman" w:hAnsi="Times New Roman" w:cs="Times New Roman"/>
          <w:sz w:val="24"/>
          <w:szCs w:val="24"/>
        </w:rPr>
      </w:pPr>
      <w:r w:rsidRPr="00001FFE">
        <w:rPr>
          <w:rFonts w:ascii="Times New Roman" w:hAnsi="Times New Roman" w:cs="Times New Roman"/>
          <w:sz w:val="24"/>
          <w:szCs w:val="24"/>
        </w:rPr>
        <w:t xml:space="preserve">Approved Security Classification Guide (SCG) </w:t>
      </w:r>
      <w:r w:rsidR="00DF25AE">
        <w:rPr>
          <w:rFonts w:ascii="Times New Roman" w:hAnsi="Times New Roman" w:cs="Times New Roman"/>
          <w:sz w:val="24"/>
          <w:szCs w:val="24"/>
        </w:rPr>
        <w:t xml:space="preserve">is </w:t>
      </w:r>
      <w:r w:rsidRPr="00001FFE">
        <w:rPr>
          <w:rFonts w:ascii="Times New Roman" w:hAnsi="Times New Roman" w:cs="Times New Roman"/>
          <w:sz w:val="24"/>
          <w:szCs w:val="24"/>
        </w:rPr>
        <w:t>in place.</w:t>
      </w:r>
    </w:p>
    <w:p w14:paraId="2981A006" w14:textId="21FFFD3B" w:rsidR="00EF0ACD" w:rsidRPr="00EF0ACD" w:rsidRDefault="00EF0ACD" w:rsidP="00EF0ACD">
      <w:pPr>
        <w:pStyle w:val="NoSpacing"/>
        <w:numPr>
          <w:ilvl w:val="2"/>
          <w:numId w:val="1"/>
        </w:numPr>
        <w:spacing w:before="120" w:after="120"/>
        <w:ind w:left="1620" w:hanging="630"/>
        <w:jc w:val="both"/>
        <w:rPr>
          <w:rFonts w:ascii="Times New Roman" w:hAnsi="Times New Roman" w:cs="Times New Roman"/>
          <w:b/>
          <w:sz w:val="24"/>
          <w:szCs w:val="24"/>
        </w:rPr>
      </w:pPr>
      <w:r w:rsidRPr="009420BE">
        <w:rPr>
          <w:rFonts w:ascii="Times New Roman" w:hAnsi="Times New Roman" w:cs="Times New Roman"/>
          <w:sz w:val="24"/>
          <w:szCs w:val="24"/>
        </w:rPr>
        <w:t>Initial Spectrum Supportability meeting</w:t>
      </w:r>
      <w:r w:rsidR="00DF25AE">
        <w:rPr>
          <w:rFonts w:ascii="Times New Roman" w:hAnsi="Times New Roman" w:cs="Times New Roman"/>
          <w:sz w:val="24"/>
          <w:szCs w:val="24"/>
        </w:rPr>
        <w:t xml:space="preserve"> has been</w:t>
      </w:r>
      <w:r w:rsidRPr="009420BE">
        <w:rPr>
          <w:rFonts w:ascii="Times New Roman" w:hAnsi="Times New Roman" w:cs="Times New Roman"/>
          <w:sz w:val="24"/>
          <w:szCs w:val="24"/>
        </w:rPr>
        <w:t xml:space="preserve"> initiated with </w:t>
      </w:r>
      <w:r w:rsidR="00367FA5">
        <w:rPr>
          <w:rFonts w:ascii="Times New Roman" w:hAnsi="Times New Roman" w:cs="Times New Roman"/>
          <w:sz w:val="24"/>
          <w:szCs w:val="24"/>
        </w:rPr>
        <w:t>the Acquisition Spectrum Management Office (</w:t>
      </w:r>
      <w:r w:rsidRPr="009420BE">
        <w:rPr>
          <w:rFonts w:ascii="Times New Roman" w:hAnsi="Times New Roman" w:cs="Times New Roman"/>
          <w:sz w:val="24"/>
          <w:szCs w:val="24"/>
        </w:rPr>
        <w:t>ACQSMO</w:t>
      </w:r>
      <w:r w:rsidR="00367FA5">
        <w:rPr>
          <w:rFonts w:ascii="Times New Roman" w:hAnsi="Times New Roman" w:cs="Times New Roman"/>
          <w:sz w:val="24"/>
          <w:szCs w:val="24"/>
        </w:rPr>
        <w:t>)</w:t>
      </w:r>
      <w:r>
        <w:rPr>
          <w:rFonts w:ascii="Times New Roman" w:hAnsi="Times New Roman" w:cs="Times New Roman"/>
          <w:sz w:val="24"/>
          <w:szCs w:val="24"/>
        </w:rPr>
        <w:t>.</w:t>
      </w:r>
    </w:p>
    <w:p w14:paraId="5EC50664" w14:textId="7D295455" w:rsidR="006765AC" w:rsidRPr="009420BE" w:rsidRDefault="009A7BA0" w:rsidP="009420BE">
      <w:pPr>
        <w:pStyle w:val="NoSpacing"/>
        <w:numPr>
          <w:ilvl w:val="1"/>
          <w:numId w:val="1"/>
        </w:numPr>
        <w:spacing w:before="120" w:after="120"/>
        <w:ind w:left="990" w:hanging="450"/>
        <w:jc w:val="both"/>
        <w:rPr>
          <w:rFonts w:ascii="Times New Roman" w:hAnsi="Times New Roman" w:cs="Times New Roman"/>
          <w:b/>
          <w:sz w:val="24"/>
          <w:szCs w:val="24"/>
        </w:rPr>
      </w:pPr>
      <w:r>
        <w:rPr>
          <w:rFonts w:ascii="Times New Roman" w:hAnsi="Times New Roman" w:cs="Times New Roman"/>
          <w:sz w:val="24"/>
          <w:szCs w:val="24"/>
        </w:rPr>
        <w:t>SSRA</w:t>
      </w:r>
      <w:r w:rsidR="0070276E" w:rsidRPr="009420BE">
        <w:rPr>
          <w:rFonts w:ascii="Times New Roman" w:hAnsi="Times New Roman" w:cs="Times New Roman"/>
          <w:sz w:val="24"/>
          <w:szCs w:val="24"/>
        </w:rPr>
        <w:t xml:space="preserve"> </w:t>
      </w:r>
      <w:r w:rsidR="006765AC" w:rsidRPr="009420BE">
        <w:rPr>
          <w:rFonts w:ascii="Times New Roman" w:hAnsi="Times New Roman" w:cs="Times New Roman"/>
          <w:sz w:val="24"/>
          <w:szCs w:val="24"/>
        </w:rPr>
        <w:t>Exit Criteria</w:t>
      </w:r>
    </w:p>
    <w:p w14:paraId="755BDC8D" w14:textId="5423B57B" w:rsidR="006765AC" w:rsidRPr="009420BE" w:rsidRDefault="001B0987" w:rsidP="009420BE">
      <w:pPr>
        <w:pStyle w:val="NoSpacing"/>
        <w:numPr>
          <w:ilvl w:val="2"/>
          <w:numId w:val="1"/>
        </w:numPr>
        <w:spacing w:before="120" w:after="120"/>
        <w:ind w:left="1620" w:hanging="630"/>
        <w:jc w:val="both"/>
        <w:rPr>
          <w:rFonts w:ascii="Times New Roman" w:hAnsi="Times New Roman" w:cs="Times New Roman"/>
          <w:b/>
          <w:sz w:val="24"/>
          <w:szCs w:val="24"/>
        </w:rPr>
      </w:pPr>
      <w:r w:rsidRPr="009420BE">
        <w:rPr>
          <w:rFonts w:ascii="Times New Roman" w:hAnsi="Times New Roman" w:cs="Times New Roman"/>
          <w:sz w:val="24"/>
          <w:szCs w:val="24"/>
        </w:rPr>
        <w:t xml:space="preserve">Milestone Decision Authority (MDA) </w:t>
      </w:r>
      <w:r w:rsidR="00DF25AE">
        <w:rPr>
          <w:rFonts w:ascii="Times New Roman" w:hAnsi="Times New Roman" w:cs="Times New Roman"/>
          <w:sz w:val="24"/>
          <w:szCs w:val="24"/>
        </w:rPr>
        <w:t xml:space="preserve">has </w:t>
      </w:r>
      <w:r w:rsidRPr="009420BE">
        <w:rPr>
          <w:rFonts w:ascii="Times New Roman" w:hAnsi="Times New Roman" w:cs="Times New Roman"/>
          <w:sz w:val="24"/>
          <w:szCs w:val="24"/>
        </w:rPr>
        <w:t xml:space="preserve">approved </w:t>
      </w:r>
      <w:r w:rsidR="00DF25AE">
        <w:rPr>
          <w:rFonts w:ascii="Times New Roman" w:hAnsi="Times New Roman" w:cs="Times New Roman"/>
          <w:sz w:val="24"/>
          <w:szCs w:val="24"/>
        </w:rPr>
        <w:t xml:space="preserve">the </w:t>
      </w:r>
      <w:r w:rsidRPr="009420BE">
        <w:rPr>
          <w:rFonts w:ascii="Times New Roman" w:hAnsi="Times New Roman" w:cs="Times New Roman"/>
          <w:sz w:val="24"/>
          <w:szCs w:val="24"/>
        </w:rPr>
        <w:t>SS</w:t>
      </w:r>
      <w:r w:rsidR="00F40161">
        <w:rPr>
          <w:rFonts w:ascii="Times New Roman" w:hAnsi="Times New Roman" w:cs="Times New Roman"/>
          <w:sz w:val="24"/>
          <w:szCs w:val="24"/>
        </w:rPr>
        <w:t>RA in coordination with SAF/CIO.</w:t>
      </w:r>
    </w:p>
    <w:p w14:paraId="7B37AA1D" w14:textId="4412B825" w:rsidR="006765AC" w:rsidRPr="009420BE" w:rsidRDefault="00504E94" w:rsidP="009420BE">
      <w:pPr>
        <w:pStyle w:val="NoSpacing"/>
        <w:numPr>
          <w:ilvl w:val="1"/>
          <w:numId w:val="1"/>
        </w:numPr>
        <w:spacing w:before="120" w:after="120"/>
        <w:ind w:left="990" w:hanging="450"/>
        <w:jc w:val="both"/>
        <w:rPr>
          <w:rFonts w:ascii="Times New Roman" w:hAnsi="Times New Roman" w:cs="Times New Roman"/>
          <w:b/>
          <w:sz w:val="24"/>
          <w:szCs w:val="24"/>
        </w:rPr>
      </w:pPr>
      <w:r w:rsidRPr="009420BE">
        <w:rPr>
          <w:rFonts w:ascii="Times New Roman" w:hAnsi="Times New Roman" w:cs="Times New Roman"/>
          <w:sz w:val="24"/>
          <w:szCs w:val="24"/>
        </w:rPr>
        <w:t>ESC</w:t>
      </w:r>
      <w:r w:rsidR="001B0987" w:rsidRPr="009420BE">
        <w:rPr>
          <w:rFonts w:ascii="Times New Roman" w:hAnsi="Times New Roman" w:cs="Times New Roman"/>
          <w:sz w:val="24"/>
          <w:szCs w:val="24"/>
        </w:rPr>
        <w:t xml:space="preserve"> </w:t>
      </w:r>
      <w:r w:rsidR="006765AC" w:rsidRPr="009420BE">
        <w:rPr>
          <w:rFonts w:ascii="Times New Roman" w:hAnsi="Times New Roman" w:cs="Times New Roman"/>
          <w:sz w:val="24"/>
          <w:szCs w:val="24"/>
        </w:rPr>
        <w:t>Entry Criteria</w:t>
      </w:r>
    </w:p>
    <w:p w14:paraId="17A5B553" w14:textId="78CD49CB" w:rsidR="00EF0ACD" w:rsidRPr="009420BE" w:rsidRDefault="00EF0ACD" w:rsidP="00EF0ACD">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sz w:val="24"/>
          <w:szCs w:val="24"/>
        </w:rPr>
        <w:t xml:space="preserve">All </w:t>
      </w:r>
      <w:r w:rsidR="00501D9C">
        <w:rPr>
          <w:rFonts w:ascii="Times New Roman" w:hAnsi="Times New Roman" w:cs="Times New Roman"/>
          <w:sz w:val="24"/>
          <w:szCs w:val="24"/>
        </w:rPr>
        <w:t>S-D</w:t>
      </w:r>
      <w:r w:rsidRPr="009420BE">
        <w:rPr>
          <w:rFonts w:ascii="Times New Roman" w:hAnsi="Times New Roman" w:cs="Times New Roman"/>
          <w:sz w:val="24"/>
          <w:szCs w:val="24"/>
        </w:rPr>
        <w:t xml:space="preserve"> equipment required for</w:t>
      </w:r>
      <w:r w:rsidR="00501D9C">
        <w:rPr>
          <w:rFonts w:ascii="Times New Roman" w:hAnsi="Times New Roman" w:cs="Times New Roman"/>
          <w:sz w:val="24"/>
          <w:szCs w:val="24"/>
        </w:rPr>
        <w:t xml:space="preserve"> the</w:t>
      </w:r>
      <w:r w:rsidRPr="009420BE">
        <w:rPr>
          <w:rFonts w:ascii="Times New Roman" w:hAnsi="Times New Roman" w:cs="Times New Roman"/>
          <w:sz w:val="24"/>
          <w:szCs w:val="24"/>
        </w:rPr>
        <w:t xml:space="preserve"> acquisition program</w:t>
      </w:r>
      <w:r w:rsidR="00501D9C">
        <w:rPr>
          <w:rFonts w:ascii="Times New Roman" w:hAnsi="Times New Roman" w:cs="Times New Roman"/>
          <w:sz w:val="24"/>
          <w:szCs w:val="24"/>
        </w:rPr>
        <w:t xml:space="preserve"> has been</w:t>
      </w:r>
      <w:r>
        <w:rPr>
          <w:rFonts w:ascii="Times New Roman" w:hAnsi="Times New Roman" w:cs="Times New Roman"/>
          <w:sz w:val="24"/>
          <w:szCs w:val="24"/>
        </w:rPr>
        <w:t xml:space="preserve"> identified.</w:t>
      </w:r>
    </w:p>
    <w:p w14:paraId="1BAF80A1" w14:textId="251DF082" w:rsidR="001B0987" w:rsidRPr="00001FFE" w:rsidRDefault="001B0987" w:rsidP="009420BE">
      <w:pPr>
        <w:pStyle w:val="NoSpacing"/>
        <w:numPr>
          <w:ilvl w:val="2"/>
          <w:numId w:val="1"/>
        </w:numPr>
        <w:spacing w:before="120" w:after="120"/>
        <w:ind w:left="1620" w:hanging="630"/>
        <w:jc w:val="both"/>
        <w:rPr>
          <w:rFonts w:ascii="Times New Roman" w:hAnsi="Times New Roman" w:cs="Times New Roman"/>
          <w:b/>
          <w:sz w:val="24"/>
          <w:szCs w:val="24"/>
        </w:rPr>
      </w:pPr>
      <w:r w:rsidRPr="009420BE">
        <w:rPr>
          <w:rFonts w:ascii="Times New Roman" w:hAnsi="Times New Roman" w:cs="Times New Roman"/>
          <w:sz w:val="24"/>
          <w:szCs w:val="24"/>
        </w:rPr>
        <w:t xml:space="preserve">Standardized SOW/CDRL language </w:t>
      </w:r>
      <w:r w:rsidR="00DF25AE">
        <w:rPr>
          <w:rFonts w:ascii="Times New Roman" w:hAnsi="Times New Roman" w:cs="Times New Roman"/>
          <w:sz w:val="24"/>
          <w:szCs w:val="24"/>
        </w:rPr>
        <w:t xml:space="preserve">is </w:t>
      </w:r>
      <w:r w:rsidRPr="009420BE">
        <w:rPr>
          <w:rFonts w:ascii="Times New Roman" w:hAnsi="Times New Roman" w:cs="Times New Roman"/>
          <w:sz w:val="24"/>
          <w:szCs w:val="24"/>
        </w:rPr>
        <w:t xml:space="preserve">on contract with </w:t>
      </w:r>
      <w:r w:rsidR="00501D9C">
        <w:rPr>
          <w:rFonts w:ascii="Times New Roman" w:hAnsi="Times New Roman" w:cs="Times New Roman"/>
          <w:sz w:val="24"/>
          <w:szCs w:val="24"/>
        </w:rPr>
        <w:t xml:space="preserve">the </w:t>
      </w:r>
      <w:r w:rsidRPr="009420BE">
        <w:rPr>
          <w:rFonts w:ascii="Times New Roman" w:hAnsi="Times New Roman" w:cs="Times New Roman"/>
          <w:sz w:val="24"/>
          <w:szCs w:val="24"/>
        </w:rPr>
        <w:t>Prime Contractor</w:t>
      </w:r>
      <w:r w:rsidR="00EF0ACD">
        <w:rPr>
          <w:rFonts w:ascii="Times New Roman" w:hAnsi="Times New Roman" w:cs="Times New Roman"/>
          <w:sz w:val="24"/>
          <w:szCs w:val="24"/>
        </w:rPr>
        <w:t>.</w:t>
      </w:r>
    </w:p>
    <w:p w14:paraId="0459EF0A" w14:textId="0BD86AE5" w:rsidR="00001FFE" w:rsidRDefault="00001FFE" w:rsidP="00001FFE">
      <w:pPr>
        <w:pStyle w:val="NoSpacing"/>
        <w:numPr>
          <w:ilvl w:val="2"/>
          <w:numId w:val="1"/>
        </w:numPr>
        <w:spacing w:before="120" w:after="120"/>
        <w:ind w:left="1620" w:hanging="630"/>
        <w:jc w:val="both"/>
        <w:rPr>
          <w:rFonts w:ascii="Times New Roman" w:hAnsi="Times New Roman" w:cs="Times New Roman"/>
          <w:sz w:val="24"/>
          <w:szCs w:val="24"/>
        </w:rPr>
      </w:pPr>
      <w:r w:rsidRPr="00001FFE">
        <w:rPr>
          <w:rFonts w:ascii="Times New Roman" w:hAnsi="Times New Roman" w:cs="Times New Roman"/>
          <w:sz w:val="24"/>
          <w:szCs w:val="24"/>
        </w:rPr>
        <w:t xml:space="preserve">Approved Security Classification Guide (SCG) </w:t>
      </w:r>
      <w:r w:rsidR="00DF25AE">
        <w:rPr>
          <w:rFonts w:ascii="Times New Roman" w:hAnsi="Times New Roman" w:cs="Times New Roman"/>
          <w:sz w:val="24"/>
          <w:szCs w:val="24"/>
        </w:rPr>
        <w:t xml:space="preserve">is </w:t>
      </w:r>
      <w:r w:rsidRPr="00001FFE">
        <w:rPr>
          <w:rFonts w:ascii="Times New Roman" w:hAnsi="Times New Roman" w:cs="Times New Roman"/>
          <w:sz w:val="24"/>
          <w:szCs w:val="24"/>
        </w:rPr>
        <w:t>in place.</w:t>
      </w:r>
    </w:p>
    <w:p w14:paraId="08898C11" w14:textId="1D8F0A6D" w:rsidR="00CE443C" w:rsidRPr="00001FFE" w:rsidRDefault="00010B5B" w:rsidP="00001FFE">
      <w:pPr>
        <w:pStyle w:val="NoSpacing"/>
        <w:numPr>
          <w:ilvl w:val="2"/>
          <w:numId w:val="1"/>
        </w:numPr>
        <w:spacing w:before="120" w:after="120"/>
        <w:ind w:left="1620" w:hanging="630"/>
        <w:jc w:val="both"/>
        <w:rPr>
          <w:rFonts w:ascii="Times New Roman" w:hAnsi="Times New Roman" w:cs="Times New Roman"/>
          <w:sz w:val="24"/>
          <w:szCs w:val="24"/>
        </w:rPr>
      </w:pPr>
      <w:r>
        <w:rPr>
          <w:rFonts w:ascii="Times New Roman" w:hAnsi="Times New Roman" w:cs="Times New Roman"/>
          <w:sz w:val="24"/>
          <w:szCs w:val="24"/>
        </w:rPr>
        <w:t>If required, PMO obtains FDO approval to release spectrum data to foreign nation.</w:t>
      </w:r>
    </w:p>
    <w:p w14:paraId="06DBB2CC" w14:textId="24BB56B6" w:rsidR="001B0987" w:rsidRPr="009420BE" w:rsidRDefault="001B0987" w:rsidP="009420BE">
      <w:pPr>
        <w:pStyle w:val="NoSpacing"/>
        <w:numPr>
          <w:ilvl w:val="2"/>
          <w:numId w:val="1"/>
        </w:numPr>
        <w:spacing w:before="120" w:after="120"/>
        <w:ind w:left="1620" w:hanging="630"/>
        <w:jc w:val="both"/>
        <w:rPr>
          <w:rFonts w:ascii="Times New Roman" w:hAnsi="Times New Roman" w:cs="Times New Roman"/>
          <w:b/>
          <w:sz w:val="24"/>
          <w:szCs w:val="24"/>
        </w:rPr>
      </w:pPr>
      <w:r w:rsidRPr="009420BE">
        <w:rPr>
          <w:rFonts w:ascii="Times New Roman" w:hAnsi="Times New Roman" w:cs="Times New Roman"/>
          <w:sz w:val="24"/>
          <w:szCs w:val="24"/>
        </w:rPr>
        <w:t xml:space="preserve">Initial Spectrum Supportability meeting </w:t>
      </w:r>
      <w:r w:rsidR="00DF25AE">
        <w:rPr>
          <w:rFonts w:ascii="Times New Roman" w:hAnsi="Times New Roman" w:cs="Times New Roman"/>
          <w:sz w:val="24"/>
          <w:szCs w:val="24"/>
        </w:rPr>
        <w:t xml:space="preserve">has been </w:t>
      </w:r>
      <w:r w:rsidRPr="009420BE">
        <w:rPr>
          <w:rFonts w:ascii="Times New Roman" w:hAnsi="Times New Roman" w:cs="Times New Roman"/>
          <w:sz w:val="24"/>
          <w:szCs w:val="24"/>
        </w:rPr>
        <w:t>initiated with ACQSMO</w:t>
      </w:r>
      <w:r w:rsidR="00EF0ACD">
        <w:rPr>
          <w:rFonts w:ascii="Times New Roman" w:hAnsi="Times New Roman" w:cs="Times New Roman"/>
          <w:sz w:val="24"/>
          <w:szCs w:val="24"/>
        </w:rPr>
        <w:t>.</w:t>
      </w:r>
    </w:p>
    <w:p w14:paraId="6B9F5B98" w14:textId="22CBC55F" w:rsidR="006765AC" w:rsidRPr="009420BE" w:rsidRDefault="00504E94" w:rsidP="009420BE">
      <w:pPr>
        <w:pStyle w:val="NoSpacing"/>
        <w:numPr>
          <w:ilvl w:val="1"/>
          <w:numId w:val="1"/>
        </w:numPr>
        <w:spacing w:before="120" w:after="120"/>
        <w:ind w:left="990" w:hanging="450"/>
        <w:jc w:val="both"/>
        <w:rPr>
          <w:rFonts w:ascii="Times New Roman" w:hAnsi="Times New Roman" w:cs="Times New Roman"/>
          <w:b/>
          <w:sz w:val="24"/>
          <w:szCs w:val="24"/>
        </w:rPr>
      </w:pPr>
      <w:r w:rsidRPr="009420BE">
        <w:rPr>
          <w:rFonts w:ascii="Times New Roman" w:hAnsi="Times New Roman" w:cs="Times New Roman"/>
          <w:sz w:val="24"/>
          <w:szCs w:val="24"/>
        </w:rPr>
        <w:t>ESC</w:t>
      </w:r>
      <w:r w:rsidR="001B0987" w:rsidRPr="009420BE">
        <w:rPr>
          <w:rFonts w:ascii="Times New Roman" w:hAnsi="Times New Roman" w:cs="Times New Roman"/>
          <w:sz w:val="24"/>
          <w:szCs w:val="24"/>
        </w:rPr>
        <w:t xml:space="preserve"> </w:t>
      </w:r>
      <w:r w:rsidR="006765AC" w:rsidRPr="009420BE">
        <w:rPr>
          <w:rFonts w:ascii="Times New Roman" w:hAnsi="Times New Roman" w:cs="Times New Roman"/>
          <w:sz w:val="24"/>
          <w:szCs w:val="24"/>
        </w:rPr>
        <w:t>Exit Criteria</w:t>
      </w:r>
    </w:p>
    <w:p w14:paraId="7D97490B" w14:textId="2CBE6621" w:rsidR="006765AC" w:rsidRPr="009420BE" w:rsidRDefault="00501D9C" w:rsidP="6F84D9CD">
      <w:pPr>
        <w:pStyle w:val="NoSpacing"/>
        <w:numPr>
          <w:ilvl w:val="2"/>
          <w:numId w:val="1"/>
        </w:numPr>
        <w:spacing w:before="120" w:after="120"/>
        <w:ind w:left="1620" w:hanging="630"/>
        <w:jc w:val="both"/>
        <w:rPr>
          <w:rFonts w:ascii="Times New Roman" w:hAnsi="Times New Roman" w:cs="Times New Roman"/>
          <w:b/>
          <w:bCs/>
          <w:sz w:val="24"/>
          <w:szCs w:val="24"/>
        </w:rPr>
      </w:pPr>
      <w:r w:rsidRPr="6F84D9CD">
        <w:rPr>
          <w:rFonts w:ascii="Times New Roman" w:hAnsi="Times New Roman" w:cs="Times New Roman"/>
          <w:sz w:val="24"/>
          <w:szCs w:val="24"/>
        </w:rPr>
        <w:t xml:space="preserve">ACQSMO submits ESC </w:t>
      </w:r>
      <w:r w:rsidR="001B0987" w:rsidRPr="6F84D9CD">
        <w:rPr>
          <w:rFonts w:ascii="Times New Roman" w:hAnsi="Times New Roman" w:cs="Times New Roman"/>
          <w:sz w:val="24"/>
          <w:szCs w:val="24"/>
        </w:rPr>
        <w:t>applic</w:t>
      </w:r>
      <w:r w:rsidR="0000599E" w:rsidRPr="6F84D9CD">
        <w:rPr>
          <w:rFonts w:ascii="Times New Roman" w:hAnsi="Times New Roman" w:cs="Times New Roman"/>
          <w:sz w:val="24"/>
          <w:szCs w:val="24"/>
        </w:rPr>
        <w:t>ation in the End-to-End Supportability System (E2ESS) to AFMC</w:t>
      </w:r>
      <w:r w:rsidR="00EF0ACD" w:rsidRPr="6F84D9CD">
        <w:rPr>
          <w:rFonts w:ascii="Times New Roman" w:hAnsi="Times New Roman" w:cs="Times New Roman"/>
          <w:sz w:val="24"/>
          <w:szCs w:val="24"/>
        </w:rPr>
        <w:t>.</w:t>
      </w:r>
      <w:r w:rsidR="001B0987" w:rsidRPr="6F84D9CD">
        <w:rPr>
          <w:rFonts w:ascii="Times New Roman" w:hAnsi="Times New Roman" w:cs="Times New Roman"/>
          <w:sz w:val="24"/>
          <w:szCs w:val="24"/>
        </w:rPr>
        <w:t xml:space="preserve"> </w:t>
      </w:r>
    </w:p>
    <w:p w14:paraId="6D6CB543" w14:textId="6F4BAC91" w:rsidR="00804467" w:rsidRPr="009420BE" w:rsidRDefault="00C63DAD" w:rsidP="009420BE">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sz w:val="24"/>
          <w:szCs w:val="24"/>
        </w:rPr>
        <w:t>Program Management Office (</w:t>
      </w:r>
      <w:r w:rsidR="00501D9C">
        <w:rPr>
          <w:rFonts w:ascii="Times New Roman" w:hAnsi="Times New Roman" w:cs="Times New Roman"/>
          <w:sz w:val="24"/>
          <w:szCs w:val="24"/>
        </w:rPr>
        <w:t>PMO</w:t>
      </w:r>
      <w:r>
        <w:rPr>
          <w:rFonts w:ascii="Times New Roman" w:hAnsi="Times New Roman" w:cs="Times New Roman"/>
          <w:sz w:val="24"/>
          <w:szCs w:val="24"/>
        </w:rPr>
        <w:t>)</w:t>
      </w:r>
      <w:r w:rsidR="00501D9C">
        <w:rPr>
          <w:rFonts w:ascii="Times New Roman" w:hAnsi="Times New Roman" w:cs="Times New Roman"/>
          <w:sz w:val="24"/>
          <w:szCs w:val="24"/>
        </w:rPr>
        <w:t xml:space="preserve"> receives </w:t>
      </w:r>
      <w:r w:rsidR="00DF25AE">
        <w:rPr>
          <w:rFonts w:ascii="Times New Roman" w:hAnsi="Times New Roman" w:cs="Times New Roman"/>
          <w:sz w:val="24"/>
          <w:szCs w:val="24"/>
        </w:rPr>
        <w:t xml:space="preserve">approved </w:t>
      </w:r>
      <w:r w:rsidR="00501D9C">
        <w:rPr>
          <w:rFonts w:ascii="Times New Roman" w:hAnsi="Times New Roman" w:cs="Times New Roman"/>
          <w:sz w:val="24"/>
          <w:szCs w:val="24"/>
        </w:rPr>
        <w:t>ESC from ACQSMO.</w:t>
      </w:r>
    </w:p>
    <w:p w14:paraId="206E5A91" w14:textId="6F8352E1" w:rsidR="00B0754C" w:rsidRPr="009420BE" w:rsidRDefault="001B0987" w:rsidP="009420BE">
      <w:pPr>
        <w:pStyle w:val="NoSpacing"/>
        <w:numPr>
          <w:ilvl w:val="1"/>
          <w:numId w:val="1"/>
        </w:numPr>
        <w:spacing w:before="120" w:after="120"/>
        <w:ind w:left="990" w:hanging="450"/>
        <w:jc w:val="both"/>
        <w:rPr>
          <w:rFonts w:ascii="Times New Roman" w:hAnsi="Times New Roman" w:cs="Times New Roman"/>
          <w:b/>
          <w:sz w:val="24"/>
          <w:szCs w:val="24"/>
        </w:rPr>
      </w:pPr>
      <w:r w:rsidRPr="009420BE">
        <w:rPr>
          <w:rFonts w:ascii="Times New Roman" w:hAnsi="Times New Roman" w:cs="Times New Roman"/>
          <w:sz w:val="24"/>
          <w:szCs w:val="24"/>
        </w:rPr>
        <w:t xml:space="preserve">RFA </w:t>
      </w:r>
      <w:r w:rsidR="000515E4" w:rsidRPr="009420BE">
        <w:rPr>
          <w:rFonts w:ascii="Times New Roman" w:hAnsi="Times New Roman" w:cs="Times New Roman"/>
          <w:sz w:val="24"/>
          <w:szCs w:val="24"/>
        </w:rPr>
        <w:t>Entry Criteria</w:t>
      </w:r>
    </w:p>
    <w:p w14:paraId="5467F7EB" w14:textId="18669A92" w:rsidR="00EF0ACD" w:rsidRPr="009420BE" w:rsidRDefault="00EF0ACD" w:rsidP="00EF0ACD">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sz w:val="24"/>
          <w:szCs w:val="24"/>
        </w:rPr>
        <w:t xml:space="preserve">All </w:t>
      </w:r>
      <w:r w:rsidRPr="009420BE">
        <w:rPr>
          <w:rFonts w:ascii="Times New Roman" w:hAnsi="Times New Roman" w:cs="Times New Roman"/>
          <w:sz w:val="24"/>
          <w:szCs w:val="24"/>
        </w:rPr>
        <w:t xml:space="preserve">S-D equipment required for </w:t>
      </w:r>
      <w:r w:rsidR="00501D9C">
        <w:rPr>
          <w:rFonts w:ascii="Times New Roman" w:hAnsi="Times New Roman" w:cs="Times New Roman"/>
          <w:sz w:val="24"/>
          <w:szCs w:val="24"/>
        </w:rPr>
        <w:t xml:space="preserve">the </w:t>
      </w:r>
      <w:r w:rsidRPr="009420BE">
        <w:rPr>
          <w:rFonts w:ascii="Times New Roman" w:hAnsi="Times New Roman" w:cs="Times New Roman"/>
          <w:sz w:val="24"/>
          <w:szCs w:val="24"/>
        </w:rPr>
        <w:t>acquisition program</w:t>
      </w:r>
      <w:r w:rsidR="00501D9C">
        <w:rPr>
          <w:rFonts w:ascii="Times New Roman" w:hAnsi="Times New Roman" w:cs="Times New Roman"/>
          <w:sz w:val="24"/>
          <w:szCs w:val="24"/>
        </w:rPr>
        <w:t xml:space="preserve"> has been</w:t>
      </w:r>
      <w:r>
        <w:rPr>
          <w:rFonts w:ascii="Times New Roman" w:hAnsi="Times New Roman" w:cs="Times New Roman"/>
          <w:sz w:val="24"/>
          <w:szCs w:val="24"/>
        </w:rPr>
        <w:t xml:space="preserve"> identified.</w:t>
      </w:r>
    </w:p>
    <w:p w14:paraId="03DF0168" w14:textId="51E6F929" w:rsidR="001B0987" w:rsidRPr="00001FFE" w:rsidRDefault="001B0987" w:rsidP="009420BE">
      <w:pPr>
        <w:pStyle w:val="NoSpacing"/>
        <w:numPr>
          <w:ilvl w:val="2"/>
          <w:numId w:val="1"/>
        </w:numPr>
        <w:spacing w:before="120" w:after="120"/>
        <w:ind w:left="1620" w:hanging="630"/>
        <w:jc w:val="both"/>
        <w:rPr>
          <w:rFonts w:ascii="Times New Roman" w:hAnsi="Times New Roman" w:cs="Times New Roman"/>
          <w:b/>
          <w:sz w:val="24"/>
          <w:szCs w:val="24"/>
        </w:rPr>
      </w:pPr>
      <w:r w:rsidRPr="009420BE">
        <w:rPr>
          <w:rFonts w:ascii="Times New Roman" w:hAnsi="Times New Roman" w:cs="Times New Roman"/>
          <w:sz w:val="24"/>
          <w:szCs w:val="24"/>
        </w:rPr>
        <w:t xml:space="preserve">Standardized SOW/CDRL language </w:t>
      </w:r>
      <w:r w:rsidR="00DF25AE">
        <w:rPr>
          <w:rFonts w:ascii="Times New Roman" w:hAnsi="Times New Roman" w:cs="Times New Roman"/>
          <w:sz w:val="24"/>
          <w:szCs w:val="24"/>
        </w:rPr>
        <w:t xml:space="preserve">is </w:t>
      </w:r>
      <w:r w:rsidRPr="009420BE">
        <w:rPr>
          <w:rFonts w:ascii="Times New Roman" w:hAnsi="Times New Roman" w:cs="Times New Roman"/>
          <w:sz w:val="24"/>
          <w:szCs w:val="24"/>
        </w:rPr>
        <w:t>on contract with</w:t>
      </w:r>
      <w:r w:rsidR="00501D9C">
        <w:rPr>
          <w:rFonts w:ascii="Times New Roman" w:hAnsi="Times New Roman" w:cs="Times New Roman"/>
          <w:sz w:val="24"/>
          <w:szCs w:val="24"/>
        </w:rPr>
        <w:t xml:space="preserve"> the</w:t>
      </w:r>
      <w:r w:rsidRPr="009420BE">
        <w:rPr>
          <w:rFonts w:ascii="Times New Roman" w:hAnsi="Times New Roman" w:cs="Times New Roman"/>
          <w:sz w:val="24"/>
          <w:szCs w:val="24"/>
        </w:rPr>
        <w:t xml:space="preserve"> Prime Contractor</w:t>
      </w:r>
      <w:r w:rsidR="00EF0ACD">
        <w:rPr>
          <w:rFonts w:ascii="Times New Roman" w:hAnsi="Times New Roman" w:cs="Times New Roman"/>
          <w:sz w:val="24"/>
          <w:szCs w:val="24"/>
        </w:rPr>
        <w:t>.</w:t>
      </w:r>
    </w:p>
    <w:p w14:paraId="4B5BF745" w14:textId="359B9300" w:rsidR="00001FFE" w:rsidRPr="00001FFE" w:rsidRDefault="00001FFE" w:rsidP="00001FFE">
      <w:pPr>
        <w:pStyle w:val="NoSpacing"/>
        <w:numPr>
          <w:ilvl w:val="2"/>
          <w:numId w:val="1"/>
        </w:numPr>
        <w:spacing w:before="120" w:after="120"/>
        <w:ind w:left="1620" w:hanging="630"/>
        <w:jc w:val="both"/>
        <w:rPr>
          <w:rFonts w:ascii="Times New Roman" w:hAnsi="Times New Roman" w:cs="Times New Roman"/>
          <w:sz w:val="24"/>
          <w:szCs w:val="24"/>
        </w:rPr>
      </w:pPr>
      <w:r w:rsidRPr="00001FFE">
        <w:rPr>
          <w:rFonts w:ascii="Times New Roman" w:hAnsi="Times New Roman" w:cs="Times New Roman"/>
          <w:sz w:val="24"/>
          <w:szCs w:val="24"/>
        </w:rPr>
        <w:t xml:space="preserve">Approved Security Classification Guide (SCG) </w:t>
      </w:r>
      <w:r w:rsidR="00DF25AE">
        <w:rPr>
          <w:rFonts w:ascii="Times New Roman" w:hAnsi="Times New Roman" w:cs="Times New Roman"/>
          <w:sz w:val="24"/>
          <w:szCs w:val="24"/>
        </w:rPr>
        <w:t xml:space="preserve">is </w:t>
      </w:r>
      <w:r w:rsidRPr="00001FFE">
        <w:rPr>
          <w:rFonts w:ascii="Times New Roman" w:hAnsi="Times New Roman" w:cs="Times New Roman"/>
          <w:sz w:val="24"/>
          <w:szCs w:val="24"/>
        </w:rPr>
        <w:t>in place.</w:t>
      </w:r>
    </w:p>
    <w:p w14:paraId="74B2625D" w14:textId="50A27A3B" w:rsidR="001B0987" w:rsidRPr="009420BE" w:rsidRDefault="001B0987" w:rsidP="009420BE">
      <w:pPr>
        <w:pStyle w:val="NoSpacing"/>
        <w:numPr>
          <w:ilvl w:val="2"/>
          <w:numId w:val="1"/>
        </w:numPr>
        <w:spacing w:before="120" w:after="120"/>
        <w:ind w:left="1620" w:hanging="630"/>
        <w:jc w:val="both"/>
        <w:rPr>
          <w:rFonts w:ascii="Times New Roman" w:hAnsi="Times New Roman" w:cs="Times New Roman"/>
          <w:b/>
          <w:sz w:val="24"/>
          <w:szCs w:val="24"/>
        </w:rPr>
      </w:pPr>
      <w:r w:rsidRPr="009420BE">
        <w:rPr>
          <w:rFonts w:ascii="Times New Roman" w:hAnsi="Times New Roman" w:cs="Times New Roman"/>
          <w:sz w:val="24"/>
          <w:szCs w:val="24"/>
        </w:rPr>
        <w:t xml:space="preserve">Initial Spectrum Supportability meeting </w:t>
      </w:r>
      <w:r w:rsidR="00DF25AE">
        <w:rPr>
          <w:rFonts w:ascii="Times New Roman" w:hAnsi="Times New Roman" w:cs="Times New Roman"/>
          <w:sz w:val="24"/>
          <w:szCs w:val="24"/>
        </w:rPr>
        <w:t xml:space="preserve">has been </w:t>
      </w:r>
      <w:r w:rsidRPr="009420BE">
        <w:rPr>
          <w:rFonts w:ascii="Times New Roman" w:hAnsi="Times New Roman" w:cs="Times New Roman"/>
          <w:sz w:val="24"/>
          <w:szCs w:val="24"/>
        </w:rPr>
        <w:t>initiated with ACQSMO</w:t>
      </w:r>
      <w:r w:rsidR="00EF0ACD">
        <w:rPr>
          <w:rFonts w:ascii="Times New Roman" w:hAnsi="Times New Roman" w:cs="Times New Roman"/>
          <w:sz w:val="24"/>
          <w:szCs w:val="24"/>
        </w:rPr>
        <w:t>.</w:t>
      </w:r>
    </w:p>
    <w:p w14:paraId="6318AB5D" w14:textId="792FB6E8" w:rsidR="00804467" w:rsidRPr="009420BE" w:rsidRDefault="00DF25AE" w:rsidP="009420BE">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sz w:val="24"/>
          <w:szCs w:val="24"/>
        </w:rPr>
        <w:t xml:space="preserve">Approved or pending </w:t>
      </w:r>
      <w:r w:rsidR="00504E94" w:rsidRPr="009420BE">
        <w:rPr>
          <w:rFonts w:ascii="Times New Roman" w:hAnsi="Times New Roman" w:cs="Times New Roman"/>
          <w:sz w:val="24"/>
          <w:szCs w:val="24"/>
        </w:rPr>
        <w:t>ESC</w:t>
      </w:r>
      <w:r w:rsidR="00804467" w:rsidRPr="009420BE">
        <w:rPr>
          <w:rFonts w:ascii="Times New Roman" w:hAnsi="Times New Roman" w:cs="Times New Roman"/>
          <w:sz w:val="24"/>
          <w:szCs w:val="24"/>
        </w:rPr>
        <w:t xml:space="preserve"> for equipment is in place</w:t>
      </w:r>
      <w:r w:rsidR="00EF0ACD">
        <w:rPr>
          <w:rFonts w:ascii="Times New Roman" w:hAnsi="Times New Roman" w:cs="Times New Roman"/>
          <w:sz w:val="24"/>
          <w:szCs w:val="24"/>
        </w:rPr>
        <w:t>.</w:t>
      </w:r>
    </w:p>
    <w:p w14:paraId="5F6EC688" w14:textId="7C2485C3" w:rsidR="000515E4" w:rsidRPr="009420BE" w:rsidRDefault="001B0987" w:rsidP="009420BE">
      <w:pPr>
        <w:pStyle w:val="NoSpacing"/>
        <w:numPr>
          <w:ilvl w:val="1"/>
          <w:numId w:val="1"/>
        </w:numPr>
        <w:spacing w:before="120" w:after="120"/>
        <w:ind w:left="990" w:hanging="450"/>
        <w:jc w:val="both"/>
        <w:rPr>
          <w:rFonts w:ascii="Times New Roman" w:hAnsi="Times New Roman" w:cs="Times New Roman"/>
          <w:b/>
          <w:sz w:val="24"/>
          <w:szCs w:val="24"/>
        </w:rPr>
      </w:pPr>
      <w:r w:rsidRPr="009420BE">
        <w:rPr>
          <w:rFonts w:ascii="Times New Roman" w:hAnsi="Times New Roman" w:cs="Times New Roman"/>
          <w:sz w:val="24"/>
          <w:szCs w:val="24"/>
        </w:rPr>
        <w:t xml:space="preserve">RFA </w:t>
      </w:r>
      <w:r w:rsidR="000515E4" w:rsidRPr="009420BE">
        <w:rPr>
          <w:rFonts w:ascii="Times New Roman" w:hAnsi="Times New Roman" w:cs="Times New Roman"/>
          <w:sz w:val="24"/>
          <w:szCs w:val="24"/>
        </w:rPr>
        <w:t>Exit Criteria</w:t>
      </w:r>
    </w:p>
    <w:p w14:paraId="360FD549" w14:textId="3AA01D12" w:rsidR="000515E4" w:rsidRPr="009420BE" w:rsidRDefault="00501D9C" w:rsidP="009420BE">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sz w:val="24"/>
          <w:szCs w:val="24"/>
        </w:rPr>
        <w:t xml:space="preserve">ACQSMO submits </w:t>
      </w:r>
      <w:r w:rsidR="001B0987" w:rsidRPr="009420BE">
        <w:rPr>
          <w:rFonts w:ascii="Times New Roman" w:hAnsi="Times New Roman" w:cs="Times New Roman"/>
          <w:sz w:val="24"/>
          <w:szCs w:val="24"/>
        </w:rPr>
        <w:t xml:space="preserve">RFA </w:t>
      </w:r>
      <w:r>
        <w:rPr>
          <w:rFonts w:ascii="Times New Roman" w:hAnsi="Times New Roman" w:cs="Times New Roman"/>
          <w:sz w:val="24"/>
          <w:szCs w:val="24"/>
        </w:rPr>
        <w:t xml:space="preserve">request </w:t>
      </w:r>
      <w:r w:rsidR="001B0987" w:rsidRPr="009420BE">
        <w:rPr>
          <w:rFonts w:ascii="Times New Roman" w:hAnsi="Times New Roman" w:cs="Times New Roman"/>
          <w:sz w:val="24"/>
          <w:szCs w:val="24"/>
        </w:rPr>
        <w:t>in Spectrum XXI to AF</w:t>
      </w:r>
      <w:r w:rsidR="0000599E">
        <w:rPr>
          <w:rFonts w:ascii="Times New Roman" w:hAnsi="Times New Roman" w:cs="Times New Roman"/>
          <w:sz w:val="24"/>
          <w:szCs w:val="24"/>
        </w:rPr>
        <w:t>MC.</w:t>
      </w:r>
      <w:r w:rsidR="001B0987" w:rsidRPr="009420BE">
        <w:rPr>
          <w:rFonts w:ascii="Times New Roman" w:hAnsi="Times New Roman" w:cs="Times New Roman"/>
          <w:sz w:val="24"/>
          <w:szCs w:val="24"/>
        </w:rPr>
        <w:t xml:space="preserve"> </w:t>
      </w:r>
    </w:p>
    <w:p w14:paraId="73D51789" w14:textId="5C922B4C" w:rsidR="001B0987" w:rsidRPr="009420BE" w:rsidRDefault="00501D9C" w:rsidP="009420BE">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sz w:val="24"/>
          <w:szCs w:val="24"/>
        </w:rPr>
        <w:t xml:space="preserve">PMO receives </w:t>
      </w:r>
      <w:r w:rsidR="00C4016F">
        <w:rPr>
          <w:rFonts w:ascii="Times New Roman" w:hAnsi="Times New Roman" w:cs="Times New Roman"/>
          <w:sz w:val="24"/>
          <w:szCs w:val="24"/>
        </w:rPr>
        <w:t xml:space="preserve">from ACQSMO and RFA approved by </w:t>
      </w:r>
      <w:r w:rsidR="00F20D32">
        <w:rPr>
          <w:rFonts w:ascii="Times New Roman" w:hAnsi="Times New Roman" w:cs="Times New Roman"/>
          <w:sz w:val="24"/>
          <w:szCs w:val="24"/>
        </w:rPr>
        <w:t>the regulating agency</w:t>
      </w:r>
      <w:r w:rsidR="00C4016F">
        <w:rPr>
          <w:rFonts w:ascii="Times New Roman" w:hAnsi="Times New Roman" w:cs="Times New Roman"/>
          <w:sz w:val="24"/>
          <w:szCs w:val="24"/>
        </w:rPr>
        <w:t>.</w:t>
      </w:r>
    </w:p>
    <w:p w14:paraId="74F0EC0D" w14:textId="75599EEF" w:rsidR="000515E4" w:rsidRPr="009420BE" w:rsidRDefault="009420BE" w:rsidP="009420BE">
      <w:pPr>
        <w:pStyle w:val="NoSpacing"/>
        <w:numPr>
          <w:ilvl w:val="1"/>
          <w:numId w:val="1"/>
        </w:numPr>
        <w:spacing w:before="120" w:after="120"/>
        <w:ind w:left="990" w:hanging="450"/>
        <w:jc w:val="both"/>
        <w:rPr>
          <w:rFonts w:ascii="Times New Roman" w:hAnsi="Times New Roman" w:cs="Times New Roman"/>
          <w:b/>
          <w:sz w:val="24"/>
          <w:szCs w:val="24"/>
        </w:rPr>
      </w:pPr>
      <w:r w:rsidRPr="009420BE">
        <w:rPr>
          <w:rFonts w:ascii="Times New Roman" w:hAnsi="Times New Roman" w:cs="Times New Roman"/>
          <w:sz w:val="24"/>
          <w:szCs w:val="24"/>
        </w:rPr>
        <w:t xml:space="preserve">HNC </w:t>
      </w:r>
      <w:r w:rsidR="00E4424D">
        <w:rPr>
          <w:rFonts w:ascii="Times New Roman" w:hAnsi="Times New Roman" w:cs="Times New Roman"/>
          <w:sz w:val="24"/>
          <w:szCs w:val="24"/>
        </w:rPr>
        <w:t xml:space="preserve">and FD Release </w:t>
      </w:r>
      <w:r w:rsidR="000515E4" w:rsidRPr="009420BE">
        <w:rPr>
          <w:rFonts w:ascii="Times New Roman" w:hAnsi="Times New Roman" w:cs="Times New Roman"/>
          <w:sz w:val="24"/>
          <w:szCs w:val="24"/>
        </w:rPr>
        <w:t>Entry Criteria</w:t>
      </w:r>
    </w:p>
    <w:p w14:paraId="0CC220B7" w14:textId="2CD0D101" w:rsidR="00804467" w:rsidRPr="009420BE" w:rsidRDefault="00501D9C" w:rsidP="009420BE">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sz w:val="24"/>
          <w:szCs w:val="24"/>
        </w:rPr>
        <w:lastRenderedPageBreak/>
        <w:t xml:space="preserve">All </w:t>
      </w:r>
      <w:r w:rsidR="00804467" w:rsidRPr="009420BE">
        <w:rPr>
          <w:rFonts w:ascii="Times New Roman" w:hAnsi="Times New Roman" w:cs="Times New Roman"/>
          <w:sz w:val="24"/>
          <w:szCs w:val="24"/>
        </w:rPr>
        <w:t xml:space="preserve">S-D equipment required for </w:t>
      </w:r>
      <w:r>
        <w:rPr>
          <w:rFonts w:ascii="Times New Roman" w:hAnsi="Times New Roman" w:cs="Times New Roman"/>
          <w:sz w:val="24"/>
          <w:szCs w:val="24"/>
        </w:rPr>
        <w:t xml:space="preserve">the </w:t>
      </w:r>
      <w:r w:rsidR="00804467" w:rsidRPr="009420BE">
        <w:rPr>
          <w:rFonts w:ascii="Times New Roman" w:hAnsi="Times New Roman" w:cs="Times New Roman"/>
          <w:sz w:val="24"/>
          <w:szCs w:val="24"/>
        </w:rPr>
        <w:t>acquisition program</w:t>
      </w:r>
      <w:r>
        <w:rPr>
          <w:rFonts w:ascii="Times New Roman" w:hAnsi="Times New Roman" w:cs="Times New Roman"/>
          <w:sz w:val="24"/>
          <w:szCs w:val="24"/>
        </w:rPr>
        <w:t xml:space="preserve"> has been identified.</w:t>
      </w:r>
    </w:p>
    <w:p w14:paraId="0E6DBC4A" w14:textId="7FD48E07" w:rsidR="00804467" w:rsidRPr="00001FFE" w:rsidRDefault="00804467" w:rsidP="009420BE">
      <w:pPr>
        <w:pStyle w:val="NoSpacing"/>
        <w:numPr>
          <w:ilvl w:val="2"/>
          <w:numId w:val="1"/>
        </w:numPr>
        <w:spacing w:before="120" w:after="120"/>
        <w:ind w:left="1620" w:hanging="630"/>
        <w:jc w:val="both"/>
        <w:rPr>
          <w:rFonts w:ascii="Times New Roman" w:hAnsi="Times New Roman" w:cs="Times New Roman"/>
          <w:b/>
          <w:sz w:val="24"/>
          <w:szCs w:val="24"/>
        </w:rPr>
      </w:pPr>
      <w:r w:rsidRPr="009420BE">
        <w:rPr>
          <w:rFonts w:ascii="Times New Roman" w:hAnsi="Times New Roman" w:cs="Times New Roman"/>
          <w:sz w:val="24"/>
          <w:szCs w:val="24"/>
        </w:rPr>
        <w:t xml:space="preserve">Standardized SOW/CDRL language </w:t>
      </w:r>
      <w:r w:rsidR="00DF25AE">
        <w:rPr>
          <w:rFonts w:ascii="Times New Roman" w:hAnsi="Times New Roman" w:cs="Times New Roman"/>
          <w:sz w:val="24"/>
          <w:szCs w:val="24"/>
        </w:rPr>
        <w:t xml:space="preserve">is </w:t>
      </w:r>
      <w:r w:rsidRPr="009420BE">
        <w:rPr>
          <w:rFonts w:ascii="Times New Roman" w:hAnsi="Times New Roman" w:cs="Times New Roman"/>
          <w:sz w:val="24"/>
          <w:szCs w:val="24"/>
        </w:rPr>
        <w:t xml:space="preserve">on contract with </w:t>
      </w:r>
      <w:r w:rsidR="00501D9C">
        <w:rPr>
          <w:rFonts w:ascii="Times New Roman" w:hAnsi="Times New Roman" w:cs="Times New Roman"/>
          <w:sz w:val="24"/>
          <w:szCs w:val="24"/>
        </w:rPr>
        <w:t xml:space="preserve">the </w:t>
      </w:r>
      <w:r w:rsidRPr="009420BE">
        <w:rPr>
          <w:rFonts w:ascii="Times New Roman" w:hAnsi="Times New Roman" w:cs="Times New Roman"/>
          <w:sz w:val="24"/>
          <w:szCs w:val="24"/>
        </w:rPr>
        <w:t>Prime Contractor</w:t>
      </w:r>
      <w:r w:rsidR="0004206B">
        <w:rPr>
          <w:rFonts w:ascii="Times New Roman" w:hAnsi="Times New Roman" w:cs="Times New Roman"/>
          <w:sz w:val="24"/>
          <w:szCs w:val="24"/>
        </w:rPr>
        <w:t>.</w:t>
      </w:r>
    </w:p>
    <w:p w14:paraId="6B568A51" w14:textId="6635BD46" w:rsidR="00FC519A" w:rsidRDefault="00FC519A" w:rsidP="00001FFE">
      <w:pPr>
        <w:pStyle w:val="NoSpacing"/>
        <w:numPr>
          <w:ilvl w:val="2"/>
          <w:numId w:val="1"/>
        </w:numPr>
        <w:spacing w:before="120" w:after="120"/>
        <w:ind w:left="1620" w:hanging="630"/>
        <w:jc w:val="both"/>
        <w:rPr>
          <w:rFonts w:ascii="Times New Roman" w:hAnsi="Times New Roman" w:cs="Times New Roman"/>
          <w:sz w:val="24"/>
          <w:szCs w:val="24"/>
        </w:rPr>
      </w:pPr>
      <w:r>
        <w:rPr>
          <w:rFonts w:ascii="Times New Roman" w:hAnsi="Times New Roman" w:cs="Times New Roman"/>
          <w:sz w:val="24"/>
          <w:szCs w:val="24"/>
        </w:rPr>
        <w:t>ITAR release must be accomplished prior to submission to the FDO.</w:t>
      </w:r>
    </w:p>
    <w:p w14:paraId="5B26CC60" w14:textId="2DBA9E45" w:rsidR="00001FFE" w:rsidRPr="00001FFE" w:rsidRDefault="00001FFE" w:rsidP="00001FFE">
      <w:pPr>
        <w:pStyle w:val="NoSpacing"/>
        <w:numPr>
          <w:ilvl w:val="2"/>
          <w:numId w:val="1"/>
        </w:numPr>
        <w:spacing w:before="120" w:after="120"/>
        <w:ind w:left="1620" w:hanging="630"/>
        <w:jc w:val="both"/>
        <w:rPr>
          <w:rFonts w:ascii="Times New Roman" w:hAnsi="Times New Roman" w:cs="Times New Roman"/>
          <w:sz w:val="24"/>
          <w:szCs w:val="24"/>
        </w:rPr>
      </w:pPr>
      <w:r w:rsidRPr="00001FFE">
        <w:rPr>
          <w:rFonts w:ascii="Times New Roman" w:hAnsi="Times New Roman" w:cs="Times New Roman"/>
          <w:sz w:val="24"/>
          <w:szCs w:val="24"/>
        </w:rPr>
        <w:t>Approved Security Classification Guide (SCG)</w:t>
      </w:r>
      <w:r w:rsidR="00DF25AE">
        <w:rPr>
          <w:rFonts w:ascii="Times New Roman" w:hAnsi="Times New Roman" w:cs="Times New Roman"/>
          <w:sz w:val="24"/>
          <w:szCs w:val="24"/>
        </w:rPr>
        <w:t xml:space="preserve"> is</w:t>
      </w:r>
      <w:r w:rsidRPr="00001FFE">
        <w:rPr>
          <w:rFonts w:ascii="Times New Roman" w:hAnsi="Times New Roman" w:cs="Times New Roman"/>
          <w:sz w:val="24"/>
          <w:szCs w:val="24"/>
        </w:rPr>
        <w:t xml:space="preserve"> in place.</w:t>
      </w:r>
    </w:p>
    <w:p w14:paraId="22DD1204" w14:textId="7D1B69F5" w:rsidR="00804467" w:rsidRPr="009420BE" w:rsidRDefault="00804467" w:rsidP="009420BE">
      <w:pPr>
        <w:pStyle w:val="NoSpacing"/>
        <w:numPr>
          <w:ilvl w:val="2"/>
          <w:numId w:val="1"/>
        </w:numPr>
        <w:spacing w:before="120" w:after="120"/>
        <w:ind w:left="1620" w:hanging="630"/>
        <w:jc w:val="both"/>
        <w:rPr>
          <w:rFonts w:ascii="Times New Roman" w:hAnsi="Times New Roman" w:cs="Times New Roman"/>
          <w:b/>
          <w:sz w:val="24"/>
          <w:szCs w:val="24"/>
        </w:rPr>
      </w:pPr>
      <w:r w:rsidRPr="009420BE">
        <w:rPr>
          <w:rFonts w:ascii="Times New Roman" w:hAnsi="Times New Roman" w:cs="Times New Roman"/>
          <w:sz w:val="24"/>
          <w:szCs w:val="24"/>
        </w:rPr>
        <w:t xml:space="preserve">Initial Spectrum Supportability meeting </w:t>
      </w:r>
      <w:r w:rsidR="00DF25AE">
        <w:rPr>
          <w:rFonts w:ascii="Times New Roman" w:hAnsi="Times New Roman" w:cs="Times New Roman"/>
          <w:sz w:val="24"/>
          <w:szCs w:val="24"/>
        </w:rPr>
        <w:t xml:space="preserve">has been </w:t>
      </w:r>
      <w:r w:rsidRPr="009420BE">
        <w:rPr>
          <w:rFonts w:ascii="Times New Roman" w:hAnsi="Times New Roman" w:cs="Times New Roman"/>
          <w:sz w:val="24"/>
          <w:szCs w:val="24"/>
        </w:rPr>
        <w:t>initiated with ACQSMO</w:t>
      </w:r>
      <w:r w:rsidR="00501D9C">
        <w:rPr>
          <w:rFonts w:ascii="Times New Roman" w:hAnsi="Times New Roman" w:cs="Times New Roman"/>
          <w:sz w:val="24"/>
          <w:szCs w:val="24"/>
        </w:rPr>
        <w:t>.</w:t>
      </w:r>
    </w:p>
    <w:p w14:paraId="1608E099" w14:textId="0A50969E" w:rsidR="00804467" w:rsidRPr="009420BE" w:rsidRDefault="00DF25AE" w:rsidP="009420BE">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sz w:val="24"/>
          <w:szCs w:val="24"/>
        </w:rPr>
        <w:t xml:space="preserve">Approved </w:t>
      </w:r>
      <w:r w:rsidR="00501D9C">
        <w:rPr>
          <w:rFonts w:ascii="Times New Roman" w:hAnsi="Times New Roman" w:cs="Times New Roman"/>
          <w:sz w:val="24"/>
          <w:szCs w:val="24"/>
        </w:rPr>
        <w:t>ESC</w:t>
      </w:r>
      <w:r w:rsidR="00804467" w:rsidRPr="009420BE">
        <w:rPr>
          <w:rFonts w:ascii="Times New Roman" w:hAnsi="Times New Roman" w:cs="Times New Roman"/>
          <w:sz w:val="24"/>
          <w:szCs w:val="24"/>
        </w:rPr>
        <w:t xml:space="preserve"> for equipment is in place</w:t>
      </w:r>
      <w:r w:rsidR="00501D9C">
        <w:rPr>
          <w:rFonts w:ascii="Times New Roman" w:hAnsi="Times New Roman" w:cs="Times New Roman"/>
          <w:sz w:val="24"/>
          <w:szCs w:val="24"/>
        </w:rPr>
        <w:t>.</w:t>
      </w:r>
    </w:p>
    <w:p w14:paraId="2640A14B" w14:textId="69F965CE" w:rsidR="000515E4" w:rsidRPr="009420BE" w:rsidRDefault="009420BE" w:rsidP="009420BE">
      <w:pPr>
        <w:pStyle w:val="NoSpacing"/>
        <w:numPr>
          <w:ilvl w:val="1"/>
          <w:numId w:val="1"/>
        </w:numPr>
        <w:spacing w:before="120" w:after="120"/>
        <w:ind w:left="990" w:hanging="450"/>
        <w:jc w:val="both"/>
        <w:rPr>
          <w:rFonts w:ascii="Times New Roman" w:hAnsi="Times New Roman" w:cs="Times New Roman"/>
          <w:b/>
          <w:sz w:val="24"/>
          <w:szCs w:val="24"/>
        </w:rPr>
      </w:pPr>
      <w:r w:rsidRPr="009420BE">
        <w:rPr>
          <w:rFonts w:ascii="Times New Roman" w:hAnsi="Times New Roman" w:cs="Times New Roman"/>
          <w:sz w:val="24"/>
          <w:szCs w:val="24"/>
        </w:rPr>
        <w:t xml:space="preserve">HNC </w:t>
      </w:r>
      <w:r w:rsidR="00E4424D">
        <w:rPr>
          <w:rFonts w:ascii="Times New Roman" w:hAnsi="Times New Roman" w:cs="Times New Roman"/>
          <w:sz w:val="24"/>
          <w:szCs w:val="24"/>
        </w:rPr>
        <w:t xml:space="preserve">and FD Release </w:t>
      </w:r>
      <w:r w:rsidR="000515E4" w:rsidRPr="009420BE">
        <w:rPr>
          <w:rFonts w:ascii="Times New Roman" w:hAnsi="Times New Roman" w:cs="Times New Roman"/>
          <w:sz w:val="24"/>
          <w:szCs w:val="24"/>
        </w:rPr>
        <w:t>Exit Criteria</w:t>
      </w:r>
    </w:p>
    <w:p w14:paraId="79CDF3EC" w14:textId="71E3B066" w:rsidR="000515E4" w:rsidRPr="00402C28" w:rsidRDefault="00804467" w:rsidP="009420BE">
      <w:pPr>
        <w:pStyle w:val="NoSpacing"/>
        <w:numPr>
          <w:ilvl w:val="2"/>
          <w:numId w:val="1"/>
        </w:numPr>
        <w:spacing w:before="12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HN</w:t>
      </w:r>
      <w:r w:rsidR="00501D9C">
        <w:rPr>
          <w:rFonts w:ascii="Times New Roman" w:hAnsi="Times New Roman" w:cs="Times New Roman"/>
          <w:sz w:val="24"/>
          <w:szCs w:val="24"/>
        </w:rPr>
        <w:t>C</w:t>
      </w:r>
      <w:r w:rsidRPr="009420BE">
        <w:rPr>
          <w:rFonts w:ascii="Times New Roman" w:hAnsi="Times New Roman" w:cs="Times New Roman"/>
          <w:sz w:val="24"/>
          <w:szCs w:val="24"/>
        </w:rPr>
        <w:t xml:space="preserve"> package submitted in E2ESS to </w:t>
      </w:r>
      <w:r w:rsidR="0000599E">
        <w:rPr>
          <w:rFonts w:ascii="Times New Roman" w:hAnsi="Times New Roman" w:cs="Times New Roman"/>
          <w:sz w:val="24"/>
          <w:szCs w:val="24"/>
        </w:rPr>
        <w:t xml:space="preserve">AFMC, </w:t>
      </w:r>
      <w:r w:rsidRPr="009420BE">
        <w:rPr>
          <w:rFonts w:ascii="Times New Roman" w:hAnsi="Times New Roman" w:cs="Times New Roman"/>
          <w:sz w:val="24"/>
          <w:szCs w:val="24"/>
        </w:rPr>
        <w:t>AFSMO and COCOMs</w:t>
      </w:r>
      <w:r w:rsidR="0000599E">
        <w:rPr>
          <w:rFonts w:ascii="Times New Roman" w:hAnsi="Times New Roman" w:cs="Times New Roman"/>
          <w:sz w:val="24"/>
          <w:szCs w:val="24"/>
        </w:rPr>
        <w:t xml:space="preserve"> in </w:t>
      </w:r>
      <w:r w:rsidR="00402C28" w:rsidRPr="00402C28">
        <w:rPr>
          <w:rFonts w:ascii="Times New Roman" w:hAnsi="Times New Roman" w:cs="Times New Roman"/>
          <w:sz w:val="24"/>
          <w:szCs w:val="24"/>
        </w:rPr>
        <w:t>Host Nation Spectrum Worldwide Database Online (</w:t>
      </w:r>
      <w:r w:rsidR="0000599E">
        <w:rPr>
          <w:rFonts w:ascii="Times New Roman" w:hAnsi="Times New Roman" w:cs="Times New Roman"/>
          <w:sz w:val="24"/>
          <w:szCs w:val="24"/>
        </w:rPr>
        <w:t>HNSWDO</w:t>
      </w:r>
      <w:r w:rsidR="00402C28">
        <w:rPr>
          <w:rFonts w:ascii="Times New Roman" w:hAnsi="Times New Roman" w:cs="Times New Roman"/>
          <w:sz w:val="24"/>
          <w:szCs w:val="24"/>
        </w:rPr>
        <w:t>)</w:t>
      </w:r>
      <w:r w:rsidR="0004206B">
        <w:rPr>
          <w:rFonts w:ascii="Times New Roman" w:hAnsi="Times New Roman" w:cs="Times New Roman"/>
          <w:sz w:val="24"/>
          <w:szCs w:val="24"/>
        </w:rPr>
        <w:t>.</w:t>
      </w:r>
    </w:p>
    <w:p w14:paraId="43B38D7E" w14:textId="3A9E777D" w:rsidR="00305046" w:rsidRPr="00402C28" w:rsidRDefault="004733AA" w:rsidP="009420BE">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sz w:val="24"/>
          <w:szCs w:val="24"/>
        </w:rPr>
        <w:t>AFSMO</w:t>
      </w:r>
      <w:r w:rsidR="00804467" w:rsidRPr="009420BE">
        <w:rPr>
          <w:rFonts w:ascii="Times New Roman" w:hAnsi="Times New Roman" w:cs="Times New Roman"/>
          <w:sz w:val="24"/>
          <w:szCs w:val="24"/>
        </w:rPr>
        <w:t xml:space="preserve"> submit</w:t>
      </w:r>
      <w:r>
        <w:rPr>
          <w:rFonts w:ascii="Times New Roman" w:hAnsi="Times New Roman" w:cs="Times New Roman"/>
          <w:sz w:val="24"/>
          <w:szCs w:val="24"/>
        </w:rPr>
        <w:t>s</w:t>
      </w:r>
      <w:r w:rsidR="00804467" w:rsidRPr="009420BE">
        <w:rPr>
          <w:rFonts w:ascii="Times New Roman" w:hAnsi="Times New Roman" w:cs="Times New Roman"/>
          <w:sz w:val="24"/>
          <w:szCs w:val="24"/>
        </w:rPr>
        <w:t xml:space="preserve"> RFAs</w:t>
      </w:r>
      <w:r>
        <w:rPr>
          <w:rFonts w:ascii="Times New Roman" w:hAnsi="Times New Roman" w:cs="Times New Roman"/>
          <w:sz w:val="24"/>
          <w:szCs w:val="24"/>
        </w:rPr>
        <w:t xml:space="preserve"> requests</w:t>
      </w:r>
      <w:r w:rsidR="00804467" w:rsidRPr="009420BE">
        <w:rPr>
          <w:rFonts w:ascii="Times New Roman" w:hAnsi="Times New Roman" w:cs="Times New Roman"/>
          <w:sz w:val="24"/>
          <w:szCs w:val="24"/>
        </w:rPr>
        <w:t xml:space="preserve"> for equipment use in HN airspace</w:t>
      </w:r>
      <w:r w:rsidR="0004206B">
        <w:rPr>
          <w:rFonts w:ascii="Times New Roman" w:hAnsi="Times New Roman" w:cs="Times New Roman"/>
          <w:sz w:val="24"/>
          <w:szCs w:val="24"/>
        </w:rPr>
        <w:t>.</w:t>
      </w:r>
    </w:p>
    <w:p w14:paraId="6C2CF4F4" w14:textId="77777777" w:rsidR="00E4424D" w:rsidRPr="00E4424D" w:rsidRDefault="00DF25AE" w:rsidP="00E4424D">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sz w:val="24"/>
          <w:szCs w:val="24"/>
        </w:rPr>
        <w:t>HN approval communicated to PMO via ACQSMO</w:t>
      </w:r>
      <w:r w:rsidR="00E4424D" w:rsidRPr="00E4424D">
        <w:rPr>
          <w:rFonts w:ascii="Times New Roman" w:hAnsi="Times New Roman" w:cs="Times New Roman"/>
          <w:sz w:val="24"/>
          <w:szCs w:val="24"/>
        </w:rPr>
        <w:t xml:space="preserve"> </w:t>
      </w:r>
    </w:p>
    <w:p w14:paraId="5889265C" w14:textId="43F5BE86" w:rsidR="00E4424D" w:rsidRPr="009420BE" w:rsidRDefault="00E4424D" w:rsidP="00E4424D">
      <w:pPr>
        <w:pStyle w:val="NoSpacing"/>
        <w:numPr>
          <w:ilvl w:val="2"/>
          <w:numId w:val="1"/>
        </w:numPr>
        <w:spacing w:before="120" w:after="120"/>
        <w:ind w:left="1620" w:hanging="630"/>
        <w:jc w:val="both"/>
        <w:rPr>
          <w:rFonts w:ascii="Times New Roman" w:hAnsi="Times New Roman" w:cs="Times New Roman"/>
          <w:b/>
          <w:sz w:val="24"/>
          <w:szCs w:val="24"/>
        </w:rPr>
      </w:pPr>
      <w:r>
        <w:rPr>
          <w:rFonts w:ascii="Times New Roman" w:hAnsi="Times New Roman" w:cs="Times New Roman"/>
          <w:sz w:val="24"/>
          <w:szCs w:val="24"/>
        </w:rPr>
        <w:t xml:space="preserve">If required, PMO </w:t>
      </w:r>
      <w:r w:rsidR="00010B5B">
        <w:rPr>
          <w:rFonts w:ascii="Times New Roman" w:hAnsi="Times New Roman" w:cs="Times New Roman"/>
          <w:sz w:val="24"/>
          <w:szCs w:val="24"/>
        </w:rPr>
        <w:t>obtains</w:t>
      </w:r>
      <w:r>
        <w:rPr>
          <w:rFonts w:ascii="Times New Roman" w:hAnsi="Times New Roman" w:cs="Times New Roman"/>
          <w:sz w:val="24"/>
          <w:szCs w:val="24"/>
        </w:rPr>
        <w:t xml:space="preserve"> </w:t>
      </w:r>
      <w:r w:rsidR="00E351BB">
        <w:rPr>
          <w:rFonts w:ascii="Times New Roman" w:hAnsi="Times New Roman" w:cs="Times New Roman"/>
          <w:sz w:val="24"/>
          <w:szCs w:val="24"/>
        </w:rPr>
        <w:t xml:space="preserve">FDO </w:t>
      </w:r>
      <w:r>
        <w:rPr>
          <w:rFonts w:ascii="Times New Roman" w:hAnsi="Times New Roman" w:cs="Times New Roman"/>
          <w:sz w:val="24"/>
          <w:szCs w:val="24"/>
        </w:rPr>
        <w:t>approval to release spectrum data to foreign nation</w:t>
      </w:r>
      <w:r w:rsidR="00010B5B">
        <w:rPr>
          <w:rFonts w:ascii="Times New Roman" w:hAnsi="Times New Roman" w:cs="Times New Roman"/>
          <w:sz w:val="24"/>
          <w:szCs w:val="24"/>
        </w:rPr>
        <w:t>.</w:t>
      </w:r>
    </w:p>
    <w:p w14:paraId="5A480120" w14:textId="535CD4BE" w:rsidR="00E62819" w:rsidRPr="00986FE2" w:rsidRDefault="00E62819" w:rsidP="0055101A">
      <w:pPr>
        <w:pStyle w:val="Heading1"/>
        <w:rPr>
          <w:rFonts w:ascii="Times New Roman" w:hAnsi="Times New Roman" w:cs="Times New Roman"/>
          <w:b/>
          <w:color w:val="auto"/>
          <w:sz w:val="28"/>
        </w:rPr>
      </w:pPr>
      <w:bookmarkStart w:id="3" w:name="_Toc105416352"/>
      <w:r w:rsidRPr="00986FE2">
        <w:rPr>
          <w:rFonts w:ascii="Times New Roman" w:hAnsi="Times New Roman" w:cs="Times New Roman"/>
          <w:b/>
          <w:color w:val="auto"/>
          <w:sz w:val="28"/>
        </w:rPr>
        <w:t>P</w:t>
      </w:r>
      <w:r w:rsidR="000515E4" w:rsidRPr="00986FE2">
        <w:rPr>
          <w:rFonts w:ascii="Times New Roman" w:hAnsi="Times New Roman" w:cs="Times New Roman"/>
          <w:b/>
          <w:color w:val="auto"/>
          <w:sz w:val="28"/>
        </w:rPr>
        <w:t>ROCESS WORKFLOW AND ACTIVITIES</w:t>
      </w:r>
      <w:bookmarkEnd w:id="3"/>
      <w:r w:rsidRPr="00986FE2">
        <w:rPr>
          <w:rFonts w:ascii="Times New Roman" w:hAnsi="Times New Roman" w:cs="Times New Roman"/>
          <w:b/>
          <w:color w:val="auto"/>
          <w:sz w:val="28"/>
        </w:rPr>
        <w:t xml:space="preserve"> </w:t>
      </w:r>
    </w:p>
    <w:p w14:paraId="2B5A6B2B" w14:textId="00D8C8BF" w:rsidR="000515E4" w:rsidRPr="009420BE" w:rsidRDefault="000515E4" w:rsidP="009420BE">
      <w:pPr>
        <w:pStyle w:val="NoSpacing"/>
        <w:numPr>
          <w:ilvl w:val="1"/>
          <w:numId w:val="1"/>
        </w:numPr>
        <w:spacing w:before="120" w:after="120"/>
        <w:ind w:left="990" w:hanging="450"/>
        <w:jc w:val="both"/>
        <w:rPr>
          <w:rFonts w:ascii="Times New Roman" w:hAnsi="Times New Roman" w:cs="Times New Roman"/>
          <w:sz w:val="24"/>
          <w:szCs w:val="24"/>
        </w:rPr>
      </w:pPr>
      <w:r w:rsidRPr="009420BE">
        <w:rPr>
          <w:rFonts w:ascii="Times New Roman" w:hAnsi="Times New Roman" w:cs="Times New Roman"/>
          <w:sz w:val="24"/>
          <w:szCs w:val="24"/>
        </w:rPr>
        <w:t>Suppliers, Inputs, Process, Outputs, Customers (SIPOC) Table</w:t>
      </w:r>
    </w:p>
    <w:p w14:paraId="1799FB04" w14:textId="3615A915" w:rsidR="000515E4" w:rsidRPr="009420BE" w:rsidRDefault="000515E4" w:rsidP="009420BE">
      <w:pPr>
        <w:pStyle w:val="NoSpacing"/>
        <w:numPr>
          <w:ilvl w:val="2"/>
          <w:numId w:val="1"/>
        </w:numPr>
        <w:spacing w:before="12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Description</w:t>
      </w:r>
    </w:p>
    <w:p w14:paraId="4B29D5EC" w14:textId="00B7E30E" w:rsidR="00EE4DB5" w:rsidRDefault="00EE3AFB" w:rsidP="00E30222">
      <w:pPr>
        <w:pStyle w:val="NoSpacing"/>
        <w:spacing w:after="120"/>
        <w:ind w:left="1620"/>
        <w:jc w:val="both"/>
        <w:rPr>
          <w:rFonts w:ascii="Times New Roman" w:hAnsi="Times New Roman" w:cs="Times New Roman"/>
          <w:sz w:val="24"/>
          <w:szCs w:val="24"/>
        </w:rPr>
      </w:pPr>
      <w:r w:rsidRPr="009420BE">
        <w:rPr>
          <w:rFonts w:ascii="Times New Roman" w:hAnsi="Times New Roman" w:cs="Times New Roman"/>
          <w:sz w:val="24"/>
          <w:szCs w:val="24"/>
        </w:rPr>
        <w:t xml:space="preserve">SIPOC Tables identify </w:t>
      </w:r>
      <w:r w:rsidRPr="009420BE">
        <w:rPr>
          <w:rFonts w:ascii="Times New Roman" w:hAnsi="Times New Roman" w:cs="Times New Roman"/>
          <w:b/>
          <w:i/>
          <w:sz w:val="24"/>
          <w:szCs w:val="24"/>
        </w:rPr>
        <w:t>S</w:t>
      </w:r>
      <w:r w:rsidRPr="009420BE">
        <w:rPr>
          <w:rFonts w:ascii="Times New Roman" w:hAnsi="Times New Roman" w:cs="Times New Roman"/>
          <w:sz w:val="24"/>
          <w:szCs w:val="24"/>
        </w:rPr>
        <w:t xml:space="preserve">uppliers, the </w:t>
      </w:r>
      <w:r w:rsidRPr="009420BE">
        <w:rPr>
          <w:rFonts w:ascii="Times New Roman" w:hAnsi="Times New Roman" w:cs="Times New Roman"/>
          <w:b/>
          <w:i/>
          <w:sz w:val="24"/>
          <w:szCs w:val="24"/>
        </w:rPr>
        <w:t>I</w:t>
      </w:r>
      <w:r w:rsidRPr="009420BE">
        <w:rPr>
          <w:rFonts w:ascii="Times New Roman" w:hAnsi="Times New Roman" w:cs="Times New Roman"/>
          <w:sz w:val="24"/>
          <w:szCs w:val="24"/>
        </w:rPr>
        <w:t xml:space="preserve">nputs they provide to a process step/activity, the </w:t>
      </w:r>
      <w:r w:rsidRPr="009420BE">
        <w:rPr>
          <w:rFonts w:ascii="Times New Roman" w:hAnsi="Times New Roman" w:cs="Times New Roman"/>
          <w:b/>
          <w:i/>
          <w:sz w:val="24"/>
          <w:szCs w:val="24"/>
        </w:rPr>
        <w:t>P</w:t>
      </w:r>
      <w:r w:rsidRPr="009420BE">
        <w:rPr>
          <w:rFonts w:ascii="Times New Roman" w:hAnsi="Times New Roman" w:cs="Times New Roman"/>
          <w:sz w:val="24"/>
          <w:szCs w:val="24"/>
        </w:rPr>
        <w:t xml:space="preserve">rocess Step/Activity that receives those inputs, the </w:t>
      </w:r>
      <w:r w:rsidRPr="009420BE">
        <w:rPr>
          <w:rFonts w:ascii="Times New Roman" w:hAnsi="Times New Roman" w:cs="Times New Roman"/>
          <w:b/>
          <w:i/>
          <w:sz w:val="24"/>
          <w:szCs w:val="24"/>
        </w:rPr>
        <w:t>O</w:t>
      </w:r>
      <w:r w:rsidRPr="009420BE">
        <w:rPr>
          <w:rFonts w:ascii="Times New Roman" w:hAnsi="Times New Roman" w:cs="Times New Roman"/>
          <w:sz w:val="24"/>
          <w:szCs w:val="24"/>
        </w:rPr>
        <w:t xml:space="preserve">utputs of those activities, and the </w:t>
      </w:r>
      <w:r w:rsidRPr="009420BE">
        <w:rPr>
          <w:rFonts w:ascii="Times New Roman" w:hAnsi="Times New Roman" w:cs="Times New Roman"/>
          <w:b/>
          <w:i/>
          <w:sz w:val="24"/>
          <w:szCs w:val="24"/>
        </w:rPr>
        <w:t>C</w:t>
      </w:r>
      <w:r w:rsidRPr="009420BE">
        <w:rPr>
          <w:rFonts w:ascii="Times New Roman" w:hAnsi="Times New Roman" w:cs="Times New Roman"/>
          <w:sz w:val="24"/>
          <w:szCs w:val="24"/>
        </w:rPr>
        <w:t>ustomers of those outputs.  As such, they provide a summary of major process activities that will be necessary to produce the desired products and permit exiting the process.  The process activities can be read in order down the center column of the table.  They assume success at each step and are an easy to understand picture of the process in tabular form.  The party re</w:t>
      </w:r>
      <w:r w:rsidR="007E761B">
        <w:rPr>
          <w:rFonts w:ascii="Times New Roman" w:hAnsi="Times New Roman" w:cs="Times New Roman"/>
          <w:sz w:val="24"/>
          <w:szCs w:val="24"/>
        </w:rPr>
        <w:t>spo</w:t>
      </w:r>
      <w:r w:rsidRPr="009420BE">
        <w:rPr>
          <w:rFonts w:ascii="Times New Roman" w:hAnsi="Times New Roman" w:cs="Times New Roman"/>
          <w:sz w:val="24"/>
          <w:szCs w:val="24"/>
        </w:rPr>
        <w:t>nsible for performing the process step in one row becomes the supplier in the next, the outputs of their process steps become the input on the next row, and the customer at the end of one row becomes the party re</w:t>
      </w:r>
      <w:r w:rsidR="007E761B">
        <w:rPr>
          <w:rFonts w:ascii="Times New Roman" w:hAnsi="Times New Roman" w:cs="Times New Roman"/>
          <w:sz w:val="24"/>
          <w:szCs w:val="24"/>
        </w:rPr>
        <w:t>spo</w:t>
      </w:r>
      <w:r w:rsidRPr="009420BE">
        <w:rPr>
          <w:rFonts w:ascii="Times New Roman" w:hAnsi="Times New Roman" w:cs="Times New Roman"/>
          <w:sz w:val="24"/>
          <w:szCs w:val="24"/>
        </w:rPr>
        <w:t xml:space="preserve">nsible for performing the process activities shown in the next row.  </w:t>
      </w:r>
    </w:p>
    <w:p w14:paraId="204D426E" w14:textId="77777777" w:rsidR="00EE4DB5" w:rsidRPr="009420BE" w:rsidRDefault="00EE4DB5" w:rsidP="009420BE">
      <w:pPr>
        <w:pStyle w:val="NoSpacing"/>
        <w:spacing w:after="120"/>
        <w:ind w:left="1620"/>
        <w:jc w:val="both"/>
        <w:rPr>
          <w:rFonts w:ascii="Times New Roman" w:hAnsi="Times New Roman" w:cs="Times New Roman"/>
          <w:sz w:val="24"/>
          <w:szCs w:val="24"/>
        </w:rPr>
      </w:pPr>
    </w:p>
    <w:p w14:paraId="093A3C3F" w14:textId="7708908F" w:rsidR="00EE4DB5" w:rsidRPr="00692359" w:rsidRDefault="00EE4DB5" w:rsidP="00EE4DB5">
      <w:pPr>
        <w:pStyle w:val="Caption"/>
        <w:keepNext/>
        <w:jc w:val="center"/>
        <w:rPr>
          <w:rFonts w:ascii="Times New Roman" w:hAnsi="Times New Roman" w:cs="Times New Roman"/>
          <w:b/>
          <w:i w:val="0"/>
          <w:color w:val="auto"/>
          <w:sz w:val="24"/>
          <w:szCs w:val="24"/>
        </w:rPr>
      </w:pPr>
      <w:bookmarkStart w:id="4" w:name="_Toc105416367"/>
      <w:r w:rsidRPr="00692359">
        <w:rPr>
          <w:rFonts w:ascii="Times New Roman" w:hAnsi="Times New Roman" w:cs="Times New Roman"/>
          <w:b/>
          <w:i w:val="0"/>
          <w:color w:val="auto"/>
          <w:sz w:val="24"/>
          <w:szCs w:val="24"/>
        </w:rPr>
        <w:t xml:space="preserve">Table </w:t>
      </w:r>
      <w:r w:rsidR="0013500D">
        <w:rPr>
          <w:rFonts w:ascii="Times New Roman" w:hAnsi="Times New Roman" w:cs="Times New Roman"/>
          <w:b/>
          <w:i w:val="0"/>
          <w:color w:val="auto"/>
          <w:sz w:val="24"/>
          <w:szCs w:val="24"/>
        </w:rPr>
        <w:fldChar w:fldCharType="begin"/>
      </w:r>
      <w:r w:rsidR="0013500D">
        <w:rPr>
          <w:rFonts w:ascii="Times New Roman" w:hAnsi="Times New Roman" w:cs="Times New Roman"/>
          <w:b/>
          <w:i w:val="0"/>
          <w:color w:val="auto"/>
          <w:sz w:val="24"/>
          <w:szCs w:val="24"/>
        </w:rPr>
        <w:instrText xml:space="preserve"> SEQ Table \* ARABIC </w:instrText>
      </w:r>
      <w:r w:rsidR="0013500D">
        <w:rPr>
          <w:rFonts w:ascii="Times New Roman" w:hAnsi="Times New Roman" w:cs="Times New Roman"/>
          <w:b/>
          <w:i w:val="0"/>
          <w:color w:val="auto"/>
          <w:sz w:val="24"/>
          <w:szCs w:val="24"/>
        </w:rPr>
        <w:fldChar w:fldCharType="separate"/>
      </w:r>
      <w:r w:rsidR="0013500D">
        <w:rPr>
          <w:rFonts w:ascii="Times New Roman" w:hAnsi="Times New Roman" w:cs="Times New Roman"/>
          <w:b/>
          <w:i w:val="0"/>
          <w:noProof/>
          <w:color w:val="auto"/>
          <w:sz w:val="24"/>
          <w:szCs w:val="24"/>
        </w:rPr>
        <w:t>1</w:t>
      </w:r>
      <w:r w:rsidR="0013500D">
        <w:rPr>
          <w:rFonts w:ascii="Times New Roman" w:hAnsi="Times New Roman" w:cs="Times New Roman"/>
          <w:b/>
          <w:i w:val="0"/>
          <w:color w:val="auto"/>
          <w:sz w:val="24"/>
          <w:szCs w:val="24"/>
        </w:rPr>
        <w:fldChar w:fldCharType="end"/>
      </w:r>
      <w:r w:rsidRPr="00692359">
        <w:rPr>
          <w:rFonts w:ascii="Times New Roman" w:hAnsi="Times New Roman" w:cs="Times New Roman"/>
          <w:b/>
          <w:i w:val="0"/>
          <w:color w:val="auto"/>
          <w:sz w:val="24"/>
          <w:szCs w:val="24"/>
        </w:rPr>
        <w:t>. SIPOC – Spectrum Supportability Risk Assessment</w:t>
      </w:r>
      <w:bookmarkEnd w:id="4"/>
    </w:p>
    <w:tbl>
      <w:tblPr>
        <w:tblStyle w:val="TableGrid"/>
        <w:tblW w:w="0" w:type="auto"/>
        <w:tblInd w:w="738" w:type="dxa"/>
        <w:tblLook w:val="04A0" w:firstRow="1" w:lastRow="0" w:firstColumn="1" w:lastColumn="0" w:noHBand="0" w:noVBand="1"/>
      </w:tblPr>
      <w:tblGrid>
        <w:gridCol w:w="1405"/>
        <w:gridCol w:w="1469"/>
        <w:gridCol w:w="2124"/>
        <w:gridCol w:w="1560"/>
        <w:gridCol w:w="1413"/>
      </w:tblGrid>
      <w:tr w:rsidR="00EF621C" w:rsidRPr="009420BE" w14:paraId="4C7686FB" w14:textId="77777777" w:rsidTr="000B68E7">
        <w:trPr>
          <w:trHeight w:val="224"/>
        </w:trPr>
        <w:tc>
          <w:tcPr>
            <w:tcW w:w="1405" w:type="dxa"/>
          </w:tcPr>
          <w:p w14:paraId="19281521" w14:textId="77777777" w:rsidR="00EF621C" w:rsidRPr="009420BE" w:rsidRDefault="00EF621C"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S</w:t>
            </w:r>
            <w:r w:rsidRPr="009420BE">
              <w:rPr>
                <w:rFonts w:ascii="Times New Roman" w:hAnsi="Times New Roman" w:cs="Times New Roman"/>
                <w:sz w:val="20"/>
                <w:szCs w:val="20"/>
              </w:rPr>
              <w:t>uppliers</w:t>
            </w:r>
          </w:p>
        </w:tc>
        <w:tc>
          <w:tcPr>
            <w:tcW w:w="1469" w:type="dxa"/>
          </w:tcPr>
          <w:p w14:paraId="31BF578D" w14:textId="77777777" w:rsidR="00EF621C" w:rsidRPr="009420BE" w:rsidRDefault="00EF621C"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I</w:t>
            </w:r>
            <w:r w:rsidRPr="009420BE">
              <w:rPr>
                <w:rFonts w:ascii="Times New Roman" w:hAnsi="Times New Roman" w:cs="Times New Roman"/>
                <w:sz w:val="20"/>
                <w:szCs w:val="20"/>
              </w:rPr>
              <w:t>nputs</w:t>
            </w:r>
          </w:p>
        </w:tc>
        <w:tc>
          <w:tcPr>
            <w:tcW w:w="2124" w:type="dxa"/>
          </w:tcPr>
          <w:p w14:paraId="148E776B" w14:textId="77777777" w:rsidR="00EF621C" w:rsidRPr="009420BE" w:rsidRDefault="00EF621C"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P</w:t>
            </w:r>
            <w:r w:rsidRPr="009420BE">
              <w:rPr>
                <w:rFonts w:ascii="Times New Roman" w:hAnsi="Times New Roman" w:cs="Times New Roman"/>
                <w:sz w:val="20"/>
                <w:szCs w:val="20"/>
              </w:rPr>
              <w:t>rocess</w:t>
            </w:r>
          </w:p>
        </w:tc>
        <w:tc>
          <w:tcPr>
            <w:tcW w:w="1560" w:type="dxa"/>
          </w:tcPr>
          <w:p w14:paraId="38880A61" w14:textId="77777777" w:rsidR="00EF621C" w:rsidRPr="009420BE" w:rsidRDefault="00EF621C"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O</w:t>
            </w:r>
            <w:r w:rsidRPr="009420BE">
              <w:rPr>
                <w:rFonts w:ascii="Times New Roman" w:hAnsi="Times New Roman" w:cs="Times New Roman"/>
                <w:sz w:val="20"/>
                <w:szCs w:val="20"/>
              </w:rPr>
              <w:t>utputs</w:t>
            </w:r>
          </w:p>
        </w:tc>
        <w:tc>
          <w:tcPr>
            <w:tcW w:w="1413" w:type="dxa"/>
          </w:tcPr>
          <w:p w14:paraId="56030227" w14:textId="77777777" w:rsidR="00EF621C" w:rsidRPr="009420BE" w:rsidRDefault="00EF621C"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C</w:t>
            </w:r>
            <w:r w:rsidRPr="009420BE">
              <w:rPr>
                <w:rFonts w:ascii="Times New Roman" w:hAnsi="Times New Roman" w:cs="Times New Roman"/>
                <w:sz w:val="20"/>
                <w:szCs w:val="20"/>
              </w:rPr>
              <w:t>ustomers</w:t>
            </w:r>
          </w:p>
        </w:tc>
      </w:tr>
      <w:tr w:rsidR="000B68E7" w:rsidRPr="009420BE" w14:paraId="7989ADCE" w14:textId="77777777" w:rsidTr="000B68E7">
        <w:tc>
          <w:tcPr>
            <w:tcW w:w="1405" w:type="dxa"/>
          </w:tcPr>
          <w:p w14:paraId="07CB6813" w14:textId="247B3313" w:rsidR="000B68E7" w:rsidRPr="009420BE" w:rsidRDefault="00415C79" w:rsidP="009420BE">
            <w:pPr>
              <w:pStyle w:val="NoSpacing"/>
              <w:spacing w:after="120"/>
              <w:jc w:val="both"/>
              <w:rPr>
                <w:rFonts w:ascii="Times New Roman" w:hAnsi="Times New Roman" w:cs="Times New Roman"/>
                <w:sz w:val="20"/>
                <w:szCs w:val="20"/>
              </w:rPr>
            </w:pPr>
            <w:r>
              <w:rPr>
                <w:rFonts w:ascii="Times New Roman" w:hAnsi="Times New Roman" w:cs="Times New Roman"/>
                <w:sz w:val="20"/>
                <w:szCs w:val="20"/>
              </w:rPr>
              <w:t>PMO</w:t>
            </w:r>
            <w:r w:rsidR="000B68E7" w:rsidRPr="009420BE">
              <w:rPr>
                <w:rFonts w:ascii="Times New Roman" w:hAnsi="Times New Roman" w:cs="Times New Roman"/>
                <w:sz w:val="20"/>
                <w:szCs w:val="20"/>
              </w:rPr>
              <w:t>, ACQSMO</w:t>
            </w:r>
          </w:p>
        </w:tc>
        <w:tc>
          <w:tcPr>
            <w:tcW w:w="1469" w:type="dxa"/>
          </w:tcPr>
          <w:p w14:paraId="2838CC3D" w14:textId="77777777" w:rsidR="000B68E7" w:rsidRPr="009420BE" w:rsidRDefault="000B68E7" w:rsidP="0051799A">
            <w:pPr>
              <w:pStyle w:val="NoSpacing"/>
              <w:spacing w:after="120"/>
              <w:rPr>
                <w:rFonts w:ascii="Times New Roman" w:hAnsi="Times New Roman" w:cs="Times New Roman"/>
                <w:bCs/>
                <w:sz w:val="20"/>
                <w:szCs w:val="20"/>
              </w:rPr>
            </w:pPr>
            <w:r w:rsidRPr="009420BE">
              <w:rPr>
                <w:rFonts w:ascii="Times New Roman" w:hAnsi="Times New Roman" w:cs="Times New Roman"/>
                <w:bCs/>
                <w:sz w:val="20"/>
                <w:szCs w:val="20"/>
              </w:rPr>
              <w:t>ACQSMO provides initial overview briefing on SM process</w:t>
            </w:r>
          </w:p>
          <w:p w14:paraId="25FFFF8D" w14:textId="6A0A06EF" w:rsidR="000B68E7" w:rsidRPr="009420BE" w:rsidRDefault="00415C79" w:rsidP="0051799A">
            <w:pPr>
              <w:pStyle w:val="NoSpacing"/>
              <w:spacing w:after="120"/>
              <w:rPr>
                <w:rFonts w:ascii="Times New Roman" w:hAnsi="Times New Roman" w:cs="Times New Roman"/>
                <w:sz w:val="20"/>
                <w:szCs w:val="20"/>
              </w:rPr>
            </w:pPr>
            <w:r>
              <w:rPr>
                <w:rFonts w:ascii="Times New Roman" w:hAnsi="Times New Roman" w:cs="Times New Roman"/>
                <w:bCs/>
                <w:sz w:val="20"/>
                <w:szCs w:val="20"/>
              </w:rPr>
              <w:t>PMO</w:t>
            </w:r>
            <w:r w:rsidR="000B68E7" w:rsidRPr="009420BE">
              <w:rPr>
                <w:rFonts w:ascii="Times New Roman" w:hAnsi="Times New Roman" w:cs="Times New Roman"/>
                <w:bCs/>
                <w:sz w:val="20"/>
                <w:szCs w:val="20"/>
              </w:rPr>
              <w:t xml:space="preserve"> identifies spectrum requirements </w:t>
            </w:r>
            <w:r w:rsidR="000B68E7" w:rsidRPr="009420BE">
              <w:rPr>
                <w:rFonts w:ascii="Times New Roman" w:hAnsi="Times New Roman" w:cs="Times New Roman"/>
                <w:bCs/>
                <w:sz w:val="20"/>
                <w:szCs w:val="20"/>
              </w:rPr>
              <w:lastRenderedPageBreak/>
              <w:t xml:space="preserve">(SSRA, </w:t>
            </w:r>
            <w:r w:rsidR="00501D9C">
              <w:rPr>
                <w:rFonts w:ascii="Times New Roman" w:hAnsi="Times New Roman" w:cs="Times New Roman"/>
                <w:bCs/>
                <w:sz w:val="20"/>
                <w:szCs w:val="20"/>
              </w:rPr>
              <w:t>ESC</w:t>
            </w:r>
            <w:r w:rsidR="000B68E7" w:rsidRPr="009420BE">
              <w:rPr>
                <w:rFonts w:ascii="Times New Roman" w:hAnsi="Times New Roman" w:cs="Times New Roman"/>
                <w:bCs/>
                <w:sz w:val="20"/>
                <w:szCs w:val="20"/>
              </w:rPr>
              <w:t xml:space="preserve">, RFA, HN) using standard </w:t>
            </w:r>
            <w:r w:rsidR="000B68E7" w:rsidRPr="009420BE">
              <w:rPr>
                <w:rFonts w:ascii="Times New Roman" w:hAnsi="Times New Roman" w:cs="Times New Roman"/>
                <w:bCs/>
                <w:i/>
                <w:sz w:val="20"/>
                <w:szCs w:val="20"/>
              </w:rPr>
              <w:t>Initial Briefing Template</w:t>
            </w:r>
          </w:p>
          <w:p w14:paraId="216442B2" w14:textId="77777777" w:rsidR="000B68E7" w:rsidRPr="009420BE" w:rsidRDefault="000B68E7" w:rsidP="0051799A">
            <w:pPr>
              <w:pStyle w:val="NoSpacing"/>
              <w:rPr>
                <w:rFonts w:ascii="Times New Roman" w:hAnsi="Times New Roman" w:cs="Times New Roman"/>
                <w:sz w:val="20"/>
                <w:szCs w:val="20"/>
              </w:rPr>
            </w:pPr>
          </w:p>
        </w:tc>
        <w:tc>
          <w:tcPr>
            <w:tcW w:w="2124" w:type="dxa"/>
          </w:tcPr>
          <w:p w14:paraId="1E5F7D6F" w14:textId="03FD2CD6" w:rsidR="000B68E7" w:rsidRPr="009420BE" w:rsidRDefault="0035080B"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lastRenderedPageBreak/>
              <w:t xml:space="preserve">Conduct </w:t>
            </w:r>
            <w:r w:rsidR="000B68E7" w:rsidRPr="009420BE">
              <w:rPr>
                <w:rFonts w:ascii="Times New Roman" w:hAnsi="Times New Roman" w:cs="Times New Roman"/>
                <w:sz w:val="20"/>
                <w:szCs w:val="20"/>
              </w:rPr>
              <w:t xml:space="preserve">Spectrum Supportability Meeting </w:t>
            </w:r>
          </w:p>
        </w:tc>
        <w:tc>
          <w:tcPr>
            <w:tcW w:w="1560" w:type="dxa"/>
          </w:tcPr>
          <w:p w14:paraId="505BCBD6" w14:textId="5D2240F4" w:rsidR="000B68E7" w:rsidRPr="009420BE" w:rsidRDefault="000B68E7" w:rsidP="00041579">
            <w:pPr>
              <w:pStyle w:val="NoSpacing"/>
              <w:rPr>
                <w:rFonts w:ascii="Times New Roman" w:hAnsi="Times New Roman" w:cs="Times New Roman"/>
                <w:sz w:val="20"/>
                <w:szCs w:val="20"/>
              </w:rPr>
            </w:pPr>
            <w:r w:rsidRPr="009420BE">
              <w:rPr>
                <w:rFonts w:ascii="Times New Roman" w:hAnsi="Times New Roman" w:cs="Times New Roman"/>
                <w:sz w:val="20"/>
                <w:szCs w:val="20"/>
              </w:rPr>
              <w:t xml:space="preserve">Final </w:t>
            </w:r>
            <w:r w:rsidR="00415C79">
              <w:rPr>
                <w:rFonts w:ascii="Times New Roman" w:hAnsi="Times New Roman" w:cs="Times New Roman"/>
                <w:sz w:val="20"/>
                <w:szCs w:val="20"/>
              </w:rPr>
              <w:t>PMO</w:t>
            </w:r>
            <w:r w:rsidRPr="009420BE">
              <w:rPr>
                <w:rFonts w:ascii="Times New Roman" w:hAnsi="Times New Roman" w:cs="Times New Roman"/>
                <w:sz w:val="20"/>
                <w:szCs w:val="20"/>
              </w:rPr>
              <w:t xml:space="preserve"> briefing and meeting minutes </w:t>
            </w:r>
          </w:p>
        </w:tc>
        <w:tc>
          <w:tcPr>
            <w:tcW w:w="1413" w:type="dxa"/>
          </w:tcPr>
          <w:p w14:paraId="6CA7B9A4" w14:textId="484C87BA" w:rsidR="000B68E7" w:rsidRPr="009420BE" w:rsidRDefault="00415C79" w:rsidP="00041579">
            <w:pPr>
              <w:pStyle w:val="NoSpacing"/>
              <w:spacing w:after="120"/>
              <w:rPr>
                <w:rFonts w:ascii="Times New Roman" w:hAnsi="Times New Roman" w:cs="Times New Roman"/>
                <w:sz w:val="20"/>
                <w:szCs w:val="20"/>
              </w:rPr>
            </w:pPr>
            <w:r>
              <w:rPr>
                <w:rFonts w:ascii="Times New Roman" w:hAnsi="Times New Roman" w:cs="Times New Roman"/>
                <w:sz w:val="20"/>
                <w:szCs w:val="20"/>
              </w:rPr>
              <w:t>PMO</w:t>
            </w:r>
            <w:r w:rsidR="00041579">
              <w:rPr>
                <w:rFonts w:ascii="Times New Roman" w:hAnsi="Times New Roman" w:cs="Times New Roman"/>
                <w:sz w:val="20"/>
                <w:szCs w:val="20"/>
              </w:rPr>
              <w:t xml:space="preserve">, DOE, SUPOC, and </w:t>
            </w:r>
            <w:r w:rsidR="000B68E7" w:rsidRPr="009420BE">
              <w:rPr>
                <w:rFonts w:ascii="Times New Roman" w:hAnsi="Times New Roman" w:cs="Times New Roman"/>
                <w:sz w:val="20"/>
                <w:szCs w:val="20"/>
              </w:rPr>
              <w:t>ACQSMO</w:t>
            </w:r>
          </w:p>
        </w:tc>
      </w:tr>
      <w:tr w:rsidR="009F1EED" w:rsidRPr="009420BE" w14:paraId="16F02624" w14:textId="77777777" w:rsidTr="000B68E7">
        <w:tc>
          <w:tcPr>
            <w:tcW w:w="1405" w:type="dxa"/>
          </w:tcPr>
          <w:p w14:paraId="7A252BD6" w14:textId="2509DFB5" w:rsidR="009F1EED" w:rsidRPr="009420BE" w:rsidRDefault="00415C79" w:rsidP="006717E4">
            <w:pPr>
              <w:pStyle w:val="NoSpacing"/>
              <w:spacing w:after="120"/>
              <w:rPr>
                <w:rFonts w:ascii="Times New Roman" w:hAnsi="Times New Roman" w:cs="Times New Roman"/>
                <w:sz w:val="20"/>
                <w:szCs w:val="20"/>
              </w:rPr>
            </w:pPr>
            <w:r>
              <w:rPr>
                <w:rFonts w:ascii="Times New Roman" w:hAnsi="Times New Roman" w:cs="Times New Roman"/>
                <w:sz w:val="20"/>
                <w:szCs w:val="20"/>
              </w:rPr>
              <w:t>PMO</w:t>
            </w:r>
            <w:r w:rsidR="00F712DE" w:rsidRPr="009420BE">
              <w:rPr>
                <w:rFonts w:ascii="Times New Roman" w:hAnsi="Times New Roman" w:cs="Times New Roman"/>
                <w:sz w:val="20"/>
                <w:szCs w:val="20"/>
              </w:rPr>
              <w:t xml:space="preserve">, </w:t>
            </w:r>
            <w:r w:rsidR="006717E4">
              <w:rPr>
                <w:rFonts w:ascii="Times New Roman" w:hAnsi="Times New Roman" w:cs="Times New Roman"/>
                <w:sz w:val="20"/>
                <w:szCs w:val="20"/>
              </w:rPr>
              <w:t xml:space="preserve">Prime </w:t>
            </w:r>
            <w:r w:rsidR="00F712DE" w:rsidRPr="009420BE">
              <w:rPr>
                <w:rFonts w:ascii="Times New Roman" w:hAnsi="Times New Roman" w:cs="Times New Roman"/>
                <w:sz w:val="20"/>
                <w:szCs w:val="20"/>
              </w:rPr>
              <w:t>Contractor</w:t>
            </w:r>
          </w:p>
        </w:tc>
        <w:tc>
          <w:tcPr>
            <w:tcW w:w="1469" w:type="dxa"/>
          </w:tcPr>
          <w:p w14:paraId="6C99D034" w14:textId="1A6D2697" w:rsidR="00F712DE" w:rsidRPr="009420BE" w:rsidRDefault="00F712DE" w:rsidP="0051799A">
            <w:pPr>
              <w:pStyle w:val="NoSpacing"/>
              <w:rPr>
                <w:rFonts w:ascii="Times New Roman" w:hAnsi="Times New Roman" w:cs="Times New Roman"/>
                <w:sz w:val="20"/>
                <w:szCs w:val="20"/>
              </w:rPr>
            </w:pPr>
            <w:r w:rsidRPr="009420BE">
              <w:rPr>
                <w:rFonts w:ascii="Times New Roman" w:hAnsi="Times New Roman" w:cs="Times New Roman"/>
                <w:sz w:val="20"/>
                <w:szCs w:val="20"/>
              </w:rPr>
              <w:t>S-D Requirement</w:t>
            </w:r>
            <w:r w:rsidR="0035080B">
              <w:rPr>
                <w:rFonts w:ascii="Times New Roman" w:hAnsi="Times New Roman" w:cs="Times New Roman"/>
                <w:sz w:val="20"/>
                <w:szCs w:val="20"/>
              </w:rPr>
              <w:t>(s)</w:t>
            </w:r>
            <w:r w:rsidRPr="009420BE">
              <w:rPr>
                <w:rFonts w:ascii="Times New Roman" w:hAnsi="Times New Roman" w:cs="Times New Roman"/>
                <w:sz w:val="20"/>
                <w:szCs w:val="20"/>
              </w:rPr>
              <w:t xml:space="preserve"> </w:t>
            </w:r>
          </w:p>
          <w:p w14:paraId="5DB615BE" w14:textId="77777777" w:rsidR="00F712DE" w:rsidRPr="009420BE" w:rsidRDefault="00F712DE" w:rsidP="0051799A">
            <w:pPr>
              <w:pStyle w:val="NoSpacing"/>
              <w:rPr>
                <w:rFonts w:ascii="Times New Roman" w:hAnsi="Times New Roman" w:cs="Times New Roman"/>
                <w:sz w:val="20"/>
                <w:szCs w:val="20"/>
              </w:rPr>
            </w:pPr>
          </w:p>
          <w:p w14:paraId="7F0FBD14" w14:textId="451936EB" w:rsidR="002F59D0" w:rsidRPr="009420BE" w:rsidRDefault="00F712DE" w:rsidP="0035080B">
            <w:pPr>
              <w:pStyle w:val="NoSpacing"/>
              <w:rPr>
                <w:rFonts w:ascii="Times New Roman" w:hAnsi="Times New Roman" w:cs="Times New Roman"/>
                <w:sz w:val="20"/>
                <w:szCs w:val="20"/>
              </w:rPr>
            </w:pPr>
            <w:r w:rsidRPr="009420BE">
              <w:rPr>
                <w:rFonts w:ascii="Times New Roman" w:hAnsi="Times New Roman" w:cs="Times New Roman"/>
                <w:sz w:val="20"/>
                <w:szCs w:val="20"/>
              </w:rPr>
              <w:t xml:space="preserve">SSRA based on S-D risks </w:t>
            </w:r>
            <w:r w:rsidR="0035080B">
              <w:rPr>
                <w:rFonts w:ascii="Times New Roman" w:hAnsi="Times New Roman" w:cs="Times New Roman"/>
                <w:sz w:val="20"/>
                <w:szCs w:val="20"/>
              </w:rPr>
              <w:t>to</w:t>
            </w:r>
            <w:r w:rsidR="0035080B" w:rsidRPr="009420BE">
              <w:rPr>
                <w:rFonts w:ascii="Times New Roman" w:hAnsi="Times New Roman" w:cs="Times New Roman"/>
                <w:sz w:val="20"/>
                <w:szCs w:val="20"/>
              </w:rPr>
              <w:t xml:space="preserve"> </w:t>
            </w:r>
            <w:r w:rsidRPr="009420BE">
              <w:rPr>
                <w:rFonts w:ascii="Times New Roman" w:hAnsi="Times New Roman" w:cs="Times New Roman"/>
                <w:sz w:val="20"/>
                <w:szCs w:val="20"/>
              </w:rPr>
              <w:t>the program</w:t>
            </w:r>
          </w:p>
        </w:tc>
        <w:tc>
          <w:tcPr>
            <w:tcW w:w="2124" w:type="dxa"/>
          </w:tcPr>
          <w:p w14:paraId="74FED5A6" w14:textId="5C9E4B39" w:rsidR="00F712DE" w:rsidRPr="009420BE" w:rsidRDefault="00501D9C"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ACQSMO, AF</w:t>
            </w:r>
            <w:r w:rsidR="00F712DE" w:rsidRPr="009420BE">
              <w:rPr>
                <w:rFonts w:ascii="Times New Roman" w:hAnsi="Times New Roman" w:cs="Times New Roman"/>
                <w:sz w:val="20"/>
                <w:szCs w:val="20"/>
              </w:rPr>
              <w:t xml:space="preserve">MC </w:t>
            </w:r>
            <w:r w:rsidR="007E761B">
              <w:rPr>
                <w:rFonts w:ascii="Times New Roman" w:hAnsi="Times New Roman" w:cs="Times New Roman"/>
                <w:sz w:val="20"/>
                <w:szCs w:val="20"/>
              </w:rPr>
              <w:t>A3/6</w:t>
            </w:r>
            <w:r w:rsidR="00F712DE" w:rsidRPr="009420BE">
              <w:rPr>
                <w:rFonts w:ascii="Times New Roman" w:hAnsi="Times New Roman" w:cs="Times New Roman"/>
                <w:sz w:val="20"/>
                <w:szCs w:val="20"/>
              </w:rPr>
              <w:t xml:space="preserve">, AFSMO, SAF CIO review, provide feedback, and coordinate on </w:t>
            </w:r>
            <w:r w:rsidR="00415C79">
              <w:rPr>
                <w:rFonts w:ascii="Times New Roman" w:hAnsi="Times New Roman" w:cs="Times New Roman"/>
                <w:sz w:val="20"/>
                <w:szCs w:val="20"/>
              </w:rPr>
              <w:t>PMO</w:t>
            </w:r>
            <w:r w:rsidR="00F712DE" w:rsidRPr="009420BE">
              <w:rPr>
                <w:rFonts w:ascii="Times New Roman" w:hAnsi="Times New Roman" w:cs="Times New Roman"/>
                <w:sz w:val="20"/>
                <w:szCs w:val="20"/>
              </w:rPr>
              <w:t xml:space="preserve"> submission of SSRA</w:t>
            </w:r>
          </w:p>
          <w:p w14:paraId="19D5B0B6" w14:textId="56909B8C" w:rsidR="009F1EED" w:rsidRPr="009420BE" w:rsidRDefault="009F1EED" w:rsidP="0051799A">
            <w:pPr>
              <w:pStyle w:val="NoSpacing"/>
              <w:spacing w:after="120"/>
              <w:rPr>
                <w:rFonts w:ascii="Times New Roman" w:hAnsi="Times New Roman" w:cs="Times New Roman"/>
                <w:sz w:val="20"/>
                <w:szCs w:val="20"/>
              </w:rPr>
            </w:pPr>
          </w:p>
        </w:tc>
        <w:tc>
          <w:tcPr>
            <w:tcW w:w="1560" w:type="dxa"/>
          </w:tcPr>
          <w:p w14:paraId="1515DADD" w14:textId="61367FC6" w:rsidR="009F1EED" w:rsidRPr="009420BE" w:rsidRDefault="00F712DE" w:rsidP="0051799A">
            <w:pPr>
              <w:pStyle w:val="NoSpacing"/>
              <w:rPr>
                <w:rFonts w:ascii="Times New Roman" w:hAnsi="Times New Roman" w:cs="Times New Roman"/>
                <w:sz w:val="20"/>
                <w:szCs w:val="20"/>
              </w:rPr>
            </w:pPr>
            <w:r w:rsidRPr="009420BE">
              <w:rPr>
                <w:rFonts w:ascii="Times New Roman" w:hAnsi="Times New Roman" w:cs="Times New Roman"/>
                <w:sz w:val="20"/>
                <w:szCs w:val="20"/>
              </w:rPr>
              <w:t>MDA approval of SSRA based on SAF/CIO recommendation</w:t>
            </w:r>
          </w:p>
          <w:p w14:paraId="79528903" w14:textId="77777777" w:rsidR="000A4E94" w:rsidRPr="009420BE" w:rsidRDefault="000A4E94" w:rsidP="0051799A">
            <w:pPr>
              <w:pStyle w:val="NoSpacing"/>
              <w:rPr>
                <w:rFonts w:ascii="Times New Roman" w:hAnsi="Times New Roman" w:cs="Times New Roman"/>
                <w:sz w:val="20"/>
                <w:szCs w:val="20"/>
              </w:rPr>
            </w:pPr>
          </w:p>
          <w:p w14:paraId="35E9071E" w14:textId="6F209F3C" w:rsidR="000A4E94" w:rsidRPr="009420BE" w:rsidRDefault="000A4E94" w:rsidP="0051799A">
            <w:pPr>
              <w:pStyle w:val="NoSpacing"/>
              <w:spacing w:after="120"/>
              <w:rPr>
                <w:rFonts w:ascii="Times New Roman" w:hAnsi="Times New Roman" w:cs="Times New Roman"/>
                <w:sz w:val="20"/>
                <w:szCs w:val="20"/>
              </w:rPr>
            </w:pPr>
          </w:p>
        </w:tc>
        <w:tc>
          <w:tcPr>
            <w:tcW w:w="1413" w:type="dxa"/>
          </w:tcPr>
          <w:p w14:paraId="47C2CAF0" w14:textId="125A0D61" w:rsidR="009F1EED" w:rsidRPr="009420BE" w:rsidRDefault="00415C79" w:rsidP="009420BE">
            <w:pPr>
              <w:pStyle w:val="NoSpacing"/>
              <w:spacing w:after="120"/>
              <w:jc w:val="both"/>
              <w:rPr>
                <w:rFonts w:ascii="Times New Roman" w:hAnsi="Times New Roman" w:cs="Times New Roman"/>
                <w:sz w:val="20"/>
                <w:szCs w:val="20"/>
              </w:rPr>
            </w:pPr>
            <w:r>
              <w:rPr>
                <w:rFonts w:ascii="Times New Roman" w:hAnsi="Times New Roman" w:cs="Times New Roman"/>
                <w:sz w:val="20"/>
                <w:szCs w:val="20"/>
              </w:rPr>
              <w:t>PMO</w:t>
            </w:r>
          </w:p>
        </w:tc>
      </w:tr>
    </w:tbl>
    <w:p w14:paraId="0F0637CE" w14:textId="7CD0A6B4" w:rsidR="00692359" w:rsidRDefault="00692359" w:rsidP="00E30222">
      <w:pPr>
        <w:pStyle w:val="NoSpacing"/>
        <w:spacing w:after="120"/>
        <w:jc w:val="both"/>
        <w:rPr>
          <w:rFonts w:ascii="Times New Roman" w:hAnsi="Times New Roman" w:cs="Times New Roman"/>
          <w:b/>
          <w:sz w:val="24"/>
          <w:szCs w:val="24"/>
        </w:rPr>
      </w:pPr>
    </w:p>
    <w:p w14:paraId="31A94F72" w14:textId="77777777" w:rsidR="00E168D2" w:rsidRPr="009420BE" w:rsidRDefault="00E168D2" w:rsidP="009420BE">
      <w:pPr>
        <w:pStyle w:val="NoSpacing"/>
        <w:spacing w:after="120"/>
        <w:ind w:left="615"/>
        <w:jc w:val="both"/>
        <w:rPr>
          <w:rFonts w:ascii="Times New Roman" w:hAnsi="Times New Roman" w:cs="Times New Roman"/>
          <w:b/>
          <w:sz w:val="24"/>
          <w:szCs w:val="24"/>
        </w:rPr>
      </w:pPr>
    </w:p>
    <w:p w14:paraId="7EE32A21" w14:textId="37FBA63A" w:rsidR="00E168D2" w:rsidRPr="00692359" w:rsidRDefault="00E168D2" w:rsidP="00E168D2">
      <w:pPr>
        <w:pStyle w:val="Caption"/>
        <w:keepNext/>
        <w:jc w:val="center"/>
        <w:rPr>
          <w:rFonts w:ascii="Times New Roman" w:hAnsi="Times New Roman" w:cs="Times New Roman"/>
          <w:b/>
          <w:i w:val="0"/>
          <w:color w:val="auto"/>
          <w:sz w:val="24"/>
          <w:szCs w:val="24"/>
        </w:rPr>
      </w:pPr>
      <w:bookmarkStart w:id="5" w:name="_Toc105416368"/>
      <w:r w:rsidRPr="00692359">
        <w:rPr>
          <w:rFonts w:ascii="Times New Roman" w:hAnsi="Times New Roman" w:cs="Times New Roman"/>
          <w:b/>
          <w:i w:val="0"/>
          <w:color w:val="auto"/>
          <w:sz w:val="24"/>
          <w:szCs w:val="24"/>
        </w:rPr>
        <w:t xml:space="preserve">Table </w:t>
      </w:r>
      <w:r w:rsidR="0013500D">
        <w:rPr>
          <w:rFonts w:ascii="Times New Roman" w:hAnsi="Times New Roman" w:cs="Times New Roman"/>
          <w:b/>
          <w:i w:val="0"/>
          <w:color w:val="auto"/>
          <w:sz w:val="24"/>
          <w:szCs w:val="24"/>
        </w:rPr>
        <w:fldChar w:fldCharType="begin"/>
      </w:r>
      <w:r w:rsidR="0013500D">
        <w:rPr>
          <w:rFonts w:ascii="Times New Roman" w:hAnsi="Times New Roman" w:cs="Times New Roman"/>
          <w:b/>
          <w:i w:val="0"/>
          <w:color w:val="auto"/>
          <w:sz w:val="24"/>
          <w:szCs w:val="24"/>
        </w:rPr>
        <w:instrText xml:space="preserve"> SEQ Table \* ARABIC </w:instrText>
      </w:r>
      <w:r w:rsidR="0013500D">
        <w:rPr>
          <w:rFonts w:ascii="Times New Roman" w:hAnsi="Times New Roman" w:cs="Times New Roman"/>
          <w:b/>
          <w:i w:val="0"/>
          <w:color w:val="auto"/>
          <w:sz w:val="24"/>
          <w:szCs w:val="24"/>
        </w:rPr>
        <w:fldChar w:fldCharType="separate"/>
      </w:r>
      <w:r w:rsidR="0013500D">
        <w:rPr>
          <w:rFonts w:ascii="Times New Roman" w:hAnsi="Times New Roman" w:cs="Times New Roman"/>
          <w:b/>
          <w:i w:val="0"/>
          <w:noProof/>
          <w:color w:val="auto"/>
          <w:sz w:val="24"/>
          <w:szCs w:val="24"/>
        </w:rPr>
        <w:t>2</w:t>
      </w:r>
      <w:r w:rsidR="0013500D">
        <w:rPr>
          <w:rFonts w:ascii="Times New Roman" w:hAnsi="Times New Roman" w:cs="Times New Roman"/>
          <w:b/>
          <w:i w:val="0"/>
          <w:color w:val="auto"/>
          <w:sz w:val="24"/>
          <w:szCs w:val="24"/>
        </w:rPr>
        <w:fldChar w:fldCharType="end"/>
      </w:r>
      <w:r w:rsidRPr="00692359">
        <w:rPr>
          <w:rFonts w:ascii="Times New Roman" w:hAnsi="Times New Roman" w:cs="Times New Roman"/>
          <w:b/>
          <w:i w:val="0"/>
          <w:color w:val="auto"/>
          <w:sz w:val="24"/>
          <w:szCs w:val="24"/>
        </w:rPr>
        <w:t>. SIPOC – Equipment Spectrum Certification (ESC)</w:t>
      </w:r>
      <w:bookmarkEnd w:id="5"/>
    </w:p>
    <w:tbl>
      <w:tblPr>
        <w:tblStyle w:val="TableGrid"/>
        <w:tblW w:w="7987" w:type="dxa"/>
        <w:tblInd w:w="738" w:type="dxa"/>
        <w:tblLook w:val="04A0" w:firstRow="1" w:lastRow="0" w:firstColumn="1" w:lastColumn="0" w:noHBand="0" w:noVBand="1"/>
      </w:tblPr>
      <w:tblGrid>
        <w:gridCol w:w="1397"/>
        <w:gridCol w:w="2111"/>
        <w:gridCol w:w="1535"/>
        <w:gridCol w:w="1516"/>
        <w:gridCol w:w="1428"/>
      </w:tblGrid>
      <w:tr w:rsidR="00E51BD8" w:rsidRPr="009420BE" w14:paraId="55AFEF67" w14:textId="77777777" w:rsidTr="6F84D9CD">
        <w:tc>
          <w:tcPr>
            <w:tcW w:w="1397" w:type="dxa"/>
          </w:tcPr>
          <w:p w14:paraId="07D7908A" w14:textId="77777777" w:rsidR="00161DB4" w:rsidRPr="009420BE" w:rsidRDefault="00161DB4"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S</w:t>
            </w:r>
            <w:r w:rsidRPr="009420BE">
              <w:rPr>
                <w:rFonts w:ascii="Times New Roman" w:hAnsi="Times New Roman" w:cs="Times New Roman"/>
                <w:sz w:val="20"/>
                <w:szCs w:val="20"/>
              </w:rPr>
              <w:t>uppliers</w:t>
            </w:r>
          </w:p>
        </w:tc>
        <w:tc>
          <w:tcPr>
            <w:tcW w:w="2111" w:type="dxa"/>
          </w:tcPr>
          <w:p w14:paraId="73D0C324" w14:textId="77777777" w:rsidR="00161DB4" w:rsidRPr="009420BE" w:rsidRDefault="00161DB4"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I</w:t>
            </w:r>
            <w:r w:rsidRPr="009420BE">
              <w:rPr>
                <w:rFonts w:ascii="Times New Roman" w:hAnsi="Times New Roman" w:cs="Times New Roman"/>
                <w:sz w:val="20"/>
                <w:szCs w:val="20"/>
              </w:rPr>
              <w:t>nputs</w:t>
            </w:r>
          </w:p>
        </w:tc>
        <w:tc>
          <w:tcPr>
            <w:tcW w:w="1535" w:type="dxa"/>
          </w:tcPr>
          <w:p w14:paraId="2ADB2115" w14:textId="77777777" w:rsidR="00161DB4" w:rsidRPr="009420BE" w:rsidRDefault="00161DB4"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P</w:t>
            </w:r>
            <w:r w:rsidRPr="009420BE">
              <w:rPr>
                <w:rFonts w:ascii="Times New Roman" w:hAnsi="Times New Roman" w:cs="Times New Roman"/>
                <w:sz w:val="20"/>
                <w:szCs w:val="20"/>
              </w:rPr>
              <w:t>rocess</w:t>
            </w:r>
          </w:p>
        </w:tc>
        <w:tc>
          <w:tcPr>
            <w:tcW w:w="1516" w:type="dxa"/>
          </w:tcPr>
          <w:p w14:paraId="3390F6C6" w14:textId="77777777" w:rsidR="00161DB4" w:rsidRPr="009420BE" w:rsidRDefault="00161DB4"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O</w:t>
            </w:r>
            <w:r w:rsidRPr="009420BE">
              <w:rPr>
                <w:rFonts w:ascii="Times New Roman" w:hAnsi="Times New Roman" w:cs="Times New Roman"/>
                <w:sz w:val="20"/>
                <w:szCs w:val="20"/>
              </w:rPr>
              <w:t>utputs</w:t>
            </w:r>
          </w:p>
        </w:tc>
        <w:tc>
          <w:tcPr>
            <w:tcW w:w="1428" w:type="dxa"/>
          </w:tcPr>
          <w:p w14:paraId="5B57E318" w14:textId="77777777" w:rsidR="00161DB4" w:rsidRPr="009420BE" w:rsidRDefault="00161DB4"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C</w:t>
            </w:r>
            <w:r w:rsidRPr="009420BE">
              <w:rPr>
                <w:rFonts w:ascii="Times New Roman" w:hAnsi="Times New Roman" w:cs="Times New Roman"/>
                <w:sz w:val="20"/>
                <w:szCs w:val="20"/>
              </w:rPr>
              <w:t>ustomers</w:t>
            </w:r>
          </w:p>
        </w:tc>
      </w:tr>
      <w:tr w:rsidR="00E51BD8" w:rsidRPr="009420BE" w14:paraId="02DD4F18" w14:textId="77777777" w:rsidTr="6F84D9CD">
        <w:tc>
          <w:tcPr>
            <w:tcW w:w="1397" w:type="dxa"/>
          </w:tcPr>
          <w:p w14:paraId="37B82737" w14:textId="1A3611A2" w:rsidR="0027236C" w:rsidRPr="009420BE" w:rsidRDefault="00415C79" w:rsidP="009420BE">
            <w:pPr>
              <w:pStyle w:val="NoSpacing"/>
              <w:spacing w:after="120"/>
              <w:jc w:val="both"/>
              <w:rPr>
                <w:rFonts w:ascii="Times New Roman" w:hAnsi="Times New Roman" w:cs="Times New Roman"/>
                <w:sz w:val="20"/>
                <w:szCs w:val="20"/>
              </w:rPr>
            </w:pPr>
            <w:r>
              <w:rPr>
                <w:rFonts w:ascii="Times New Roman" w:hAnsi="Times New Roman" w:cs="Times New Roman"/>
                <w:sz w:val="20"/>
                <w:szCs w:val="20"/>
              </w:rPr>
              <w:t>PMO</w:t>
            </w:r>
            <w:r w:rsidR="001712B5" w:rsidRPr="009420BE">
              <w:rPr>
                <w:rFonts w:ascii="Times New Roman" w:hAnsi="Times New Roman" w:cs="Times New Roman"/>
                <w:sz w:val="20"/>
                <w:szCs w:val="20"/>
              </w:rPr>
              <w:t>, ACQSMO</w:t>
            </w:r>
          </w:p>
        </w:tc>
        <w:tc>
          <w:tcPr>
            <w:tcW w:w="2111" w:type="dxa"/>
          </w:tcPr>
          <w:p w14:paraId="072AD7B6" w14:textId="2403A942" w:rsidR="001712B5" w:rsidRPr="009420BE" w:rsidRDefault="001712B5" w:rsidP="0051799A">
            <w:pPr>
              <w:pStyle w:val="NoSpacing"/>
              <w:spacing w:after="120"/>
              <w:rPr>
                <w:rFonts w:ascii="Times New Roman" w:hAnsi="Times New Roman" w:cs="Times New Roman"/>
                <w:bCs/>
                <w:sz w:val="20"/>
                <w:szCs w:val="20"/>
              </w:rPr>
            </w:pPr>
            <w:r w:rsidRPr="009420BE">
              <w:rPr>
                <w:rFonts w:ascii="Times New Roman" w:hAnsi="Times New Roman" w:cs="Times New Roman"/>
                <w:bCs/>
                <w:sz w:val="20"/>
                <w:szCs w:val="20"/>
              </w:rPr>
              <w:t>ACQSMO initial overview briefing on SM process</w:t>
            </w:r>
          </w:p>
          <w:p w14:paraId="16D0CD3D" w14:textId="2E14192D" w:rsidR="00B716A9" w:rsidRPr="0035080B" w:rsidRDefault="00415C79" w:rsidP="0051799A">
            <w:pPr>
              <w:pStyle w:val="NoSpacing"/>
              <w:spacing w:after="120"/>
              <w:rPr>
                <w:rFonts w:ascii="Times New Roman" w:hAnsi="Times New Roman" w:cs="Times New Roman"/>
                <w:sz w:val="20"/>
                <w:szCs w:val="20"/>
              </w:rPr>
            </w:pPr>
            <w:r>
              <w:rPr>
                <w:rFonts w:ascii="Times New Roman" w:hAnsi="Times New Roman" w:cs="Times New Roman"/>
                <w:bCs/>
                <w:sz w:val="20"/>
                <w:szCs w:val="20"/>
              </w:rPr>
              <w:t>PMO</w:t>
            </w:r>
            <w:r w:rsidR="001712B5" w:rsidRPr="009420BE">
              <w:rPr>
                <w:rFonts w:ascii="Times New Roman" w:hAnsi="Times New Roman" w:cs="Times New Roman"/>
                <w:bCs/>
                <w:sz w:val="20"/>
                <w:szCs w:val="20"/>
              </w:rPr>
              <w:t xml:space="preserve"> identifie</w:t>
            </w:r>
            <w:r w:rsidR="0035080B">
              <w:rPr>
                <w:rFonts w:ascii="Times New Roman" w:hAnsi="Times New Roman" w:cs="Times New Roman"/>
                <w:bCs/>
                <w:sz w:val="20"/>
                <w:szCs w:val="20"/>
              </w:rPr>
              <w:t>d</w:t>
            </w:r>
            <w:r w:rsidR="00402C28">
              <w:rPr>
                <w:rFonts w:ascii="Times New Roman" w:hAnsi="Times New Roman" w:cs="Times New Roman"/>
                <w:bCs/>
                <w:sz w:val="20"/>
                <w:szCs w:val="20"/>
              </w:rPr>
              <w:t xml:space="preserve"> </w:t>
            </w:r>
            <w:r w:rsidR="001712B5" w:rsidRPr="009420BE">
              <w:rPr>
                <w:rFonts w:ascii="Times New Roman" w:hAnsi="Times New Roman" w:cs="Times New Roman"/>
                <w:bCs/>
                <w:sz w:val="20"/>
                <w:szCs w:val="20"/>
              </w:rPr>
              <w:t>spectrum requirements (</w:t>
            </w:r>
            <w:r w:rsidR="00B716A9" w:rsidRPr="009420BE">
              <w:rPr>
                <w:rFonts w:ascii="Times New Roman" w:hAnsi="Times New Roman" w:cs="Times New Roman"/>
                <w:bCs/>
                <w:sz w:val="20"/>
                <w:szCs w:val="20"/>
              </w:rPr>
              <w:t xml:space="preserve">SSRA, </w:t>
            </w:r>
            <w:r w:rsidR="00501D9C">
              <w:rPr>
                <w:rFonts w:ascii="Times New Roman" w:hAnsi="Times New Roman" w:cs="Times New Roman"/>
                <w:bCs/>
                <w:sz w:val="20"/>
                <w:szCs w:val="20"/>
              </w:rPr>
              <w:t>ESC</w:t>
            </w:r>
            <w:r w:rsidR="00B716A9" w:rsidRPr="009420BE">
              <w:rPr>
                <w:rFonts w:ascii="Times New Roman" w:hAnsi="Times New Roman" w:cs="Times New Roman"/>
                <w:bCs/>
                <w:sz w:val="20"/>
                <w:szCs w:val="20"/>
              </w:rPr>
              <w:t>, RFA, HN</w:t>
            </w:r>
            <w:r w:rsidR="00501D9C">
              <w:rPr>
                <w:rFonts w:ascii="Times New Roman" w:hAnsi="Times New Roman" w:cs="Times New Roman"/>
                <w:bCs/>
                <w:sz w:val="20"/>
                <w:szCs w:val="20"/>
              </w:rPr>
              <w:t>C</w:t>
            </w:r>
            <w:r w:rsidR="00B716A9" w:rsidRPr="009420BE">
              <w:rPr>
                <w:rFonts w:ascii="Times New Roman" w:hAnsi="Times New Roman" w:cs="Times New Roman"/>
                <w:bCs/>
                <w:sz w:val="20"/>
                <w:szCs w:val="20"/>
              </w:rPr>
              <w:t xml:space="preserve">) </w:t>
            </w:r>
            <w:r w:rsidR="001712B5" w:rsidRPr="009420BE">
              <w:rPr>
                <w:rFonts w:ascii="Times New Roman" w:hAnsi="Times New Roman" w:cs="Times New Roman"/>
                <w:bCs/>
                <w:sz w:val="20"/>
                <w:szCs w:val="20"/>
              </w:rPr>
              <w:t xml:space="preserve">using </w:t>
            </w:r>
            <w:r w:rsidR="000B68E7" w:rsidRPr="009420BE">
              <w:rPr>
                <w:rFonts w:ascii="Times New Roman" w:hAnsi="Times New Roman" w:cs="Times New Roman"/>
                <w:bCs/>
                <w:sz w:val="20"/>
                <w:szCs w:val="20"/>
              </w:rPr>
              <w:t>s</w:t>
            </w:r>
            <w:r w:rsidR="001712B5" w:rsidRPr="009420BE">
              <w:rPr>
                <w:rFonts w:ascii="Times New Roman" w:hAnsi="Times New Roman" w:cs="Times New Roman"/>
                <w:bCs/>
                <w:sz w:val="20"/>
                <w:szCs w:val="20"/>
              </w:rPr>
              <w:t xml:space="preserve">tandard </w:t>
            </w:r>
            <w:hyperlink w:anchor="IBT" w:history="1">
              <w:r w:rsidR="001712B5" w:rsidRPr="00E5279A">
                <w:rPr>
                  <w:rStyle w:val="Hyperlink"/>
                  <w:rFonts w:ascii="Times New Roman" w:hAnsi="Times New Roman" w:cs="Times New Roman"/>
                  <w:bCs/>
                  <w:i/>
                  <w:sz w:val="20"/>
                  <w:szCs w:val="20"/>
                </w:rPr>
                <w:t>Initial Briefing Template</w:t>
              </w:r>
            </w:hyperlink>
            <w:r w:rsidR="0035080B">
              <w:rPr>
                <w:rFonts w:ascii="Times New Roman" w:hAnsi="Times New Roman" w:cs="Times New Roman"/>
                <w:bCs/>
                <w:sz w:val="20"/>
                <w:szCs w:val="20"/>
              </w:rPr>
              <w:t xml:space="preserve"> or any other mutually-agreeable means to convey needed data</w:t>
            </w:r>
          </w:p>
          <w:p w14:paraId="5E53FE79" w14:textId="59C28763" w:rsidR="00284EF8" w:rsidRPr="009420BE" w:rsidRDefault="00284EF8" w:rsidP="0051799A">
            <w:pPr>
              <w:pStyle w:val="NoSpacing"/>
              <w:spacing w:after="120"/>
              <w:rPr>
                <w:rFonts w:ascii="Times New Roman" w:hAnsi="Times New Roman" w:cs="Times New Roman"/>
                <w:sz w:val="20"/>
                <w:szCs w:val="20"/>
              </w:rPr>
            </w:pPr>
          </w:p>
        </w:tc>
        <w:tc>
          <w:tcPr>
            <w:tcW w:w="1535" w:type="dxa"/>
          </w:tcPr>
          <w:p w14:paraId="5756422B" w14:textId="5D6462F7" w:rsidR="0027236C" w:rsidRPr="009420BE" w:rsidRDefault="0035080B"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 xml:space="preserve">Conduct </w:t>
            </w:r>
            <w:r w:rsidR="001712B5" w:rsidRPr="009420BE">
              <w:rPr>
                <w:rFonts w:ascii="Times New Roman" w:hAnsi="Times New Roman" w:cs="Times New Roman"/>
                <w:sz w:val="20"/>
                <w:szCs w:val="20"/>
              </w:rPr>
              <w:t xml:space="preserve">Spectrum Supportability Meeting </w:t>
            </w:r>
          </w:p>
        </w:tc>
        <w:tc>
          <w:tcPr>
            <w:tcW w:w="1516" w:type="dxa"/>
          </w:tcPr>
          <w:p w14:paraId="23356023" w14:textId="7482D27D" w:rsidR="0027236C" w:rsidRPr="009420BE" w:rsidRDefault="001712B5"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Final </w:t>
            </w:r>
            <w:r w:rsidR="00415C79">
              <w:rPr>
                <w:rFonts w:ascii="Times New Roman" w:hAnsi="Times New Roman" w:cs="Times New Roman"/>
                <w:sz w:val="20"/>
                <w:szCs w:val="20"/>
              </w:rPr>
              <w:t>PMO</w:t>
            </w:r>
            <w:r w:rsidRPr="009420BE">
              <w:rPr>
                <w:rFonts w:ascii="Times New Roman" w:hAnsi="Times New Roman" w:cs="Times New Roman"/>
                <w:sz w:val="20"/>
                <w:szCs w:val="20"/>
              </w:rPr>
              <w:t xml:space="preserve"> </w:t>
            </w:r>
            <w:r w:rsidR="000B68E7" w:rsidRPr="009420BE">
              <w:rPr>
                <w:rFonts w:ascii="Times New Roman" w:hAnsi="Times New Roman" w:cs="Times New Roman"/>
                <w:sz w:val="20"/>
                <w:szCs w:val="20"/>
              </w:rPr>
              <w:t>b</w:t>
            </w:r>
            <w:r w:rsidRPr="009420BE">
              <w:rPr>
                <w:rFonts w:ascii="Times New Roman" w:hAnsi="Times New Roman" w:cs="Times New Roman"/>
                <w:sz w:val="20"/>
                <w:szCs w:val="20"/>
              </w:rPr>
              <w:t xml:space="preserve">riefing and </w:t>
            </w:r>
            <w:r w:rsidR="000B68E7" w:rsidRPr="009420BE">
              <w:rPr>
                <w:rFonts w:ascii="Times New Roman" w:hAnsi="Times New Roman" w:cs="Times New Roman"/>
                <w:sz w:val="20"/>
                <w:szCs w:val="20"/>
              </w:rPr>
              <w:t>m</w:t>
            </w:r>
            <w:r w:rsidRPr="009420BE">
              <w:rPr>
                <w:rFonts w:ascii="Times New Roman" w:hAnsi="Times New Roman" w:cs="Times New Roman"/>
                <w:sz w:val="20"/>
                <w:szCs w:val="20"/>
              </w:rPr>
              <w:t xml:space="preserve">eeting </w:t>
            </w:r>
            <w:r w:rsidR="000B68E7" w:rsidRPr="009420BE">
              <w:rPr>
                <w:rFonts w:ascii="Times New Roman" w:hAnsi="Times New Roman" w:cs="Times New Roman"/>
                <w:sz w:val="20"/>
                <w:szCs w:val="20"/>
              </w:rPr>
              <w:t>m</w:t>
            </w:r>
            <w:r w:rsidRPr="009420BE">
              <w:rPr>
                <w:rFonts w:ascii="Times New Roman" w:hAnsi="Times New Roman" w:cs="Times New Roman"/>
                <w:sz w:val="20"/>
                <w:szCs w:val="20"/>
              </w:rPr>
              <w:t>inutes</w:t>
            </w:r>
            <w:r w:rsidR="000C4276" w:rsidRPr="009420BE">
              <w:rPr>
                <w:rFonts w:ascii="Times New Roman" w:hAnsi="Times New Roman" w:cs="Times New Roman"/>
                <w:sz w:val="20"/>
                <w:szCs w:val="20"/>
              </w:rPr>
              <w:t xml:space="preserve"> </w:t>
            </w:r>
          </w:p>
        </w:tc>
        <w:tc>
          <w:tcPr>
            <w:tcW w:w="1428" w:type="dxa"/>
          </w:tcPr>
          <w:p w14:paraId="49E57599" w14:textId="1C31C365" w:rsidR="008B131F" w:rsidRPr="009420BE" w:rsidRDefault="00415C79" w:rsidP="6F84D9CD">
            <w:pPr>
              <w:pStyle w:val="NoSpacing"/>
              <w:spacing w:after="120"/>
              <w:rPr>
                <w:rFonts w:ascii="Times New Roman" w:hAnsi="Times New Roman" w:cs="Times New Roman"/>
                <w:sz w:val="20"/>
                <w:szCs w:val="20"/>
              </w:rPr>
            </w:pPr>
            <w:r w:rsidRPr="6F84D9CD">
              <w:rPr>
                <w:rFonts w:ascii="Times New Roman" w:hAnsi="Times New Roman" w:cs="Times New Roman"/>
                <w:sz w:val="20"/>
                <w:szCs w:val="20"/>
              </w:rPr>
              <w:t>PMO</w:t>
            </w:r>
            <w:r w:rsidR="46C30623" w:rsidRPr="6F84D9CD">
              <w:rPr>
                <w:rFonts w:ascii="Times New Roman" w:hAnsi="Times New Roman" w:cs="Times New Roman"/>
                <w:sz w:val="20"/>
                <w:szCs w:val="20"/>
              </w:rPr>
              <w:t>, ACQSMO</w:t>
            </w:r>
            <w:r w:rsidR="593886AB" w:rsidRPr="6F84D9CD">
              <w:rPr>
                <w:rFonts w:ascii="Times New Roman" w:hAnsi="Times New Roman" w:cs="Times New Roman"/>
                <w:sz w:val="20"/>
                <w:szCs w:val="20"/>
              </w:rPr>
              <w:t xml:space="preserve">, </w:t>
            </w:r>
            <w:r w:rsidR="00E51BD8" w:rsidRPr="6F84D9CD">
              <w:rPr>
                <w:rFonts w:ascii="Times New Roman" w:hAnsi="Times New Roman" w:cs="Times New Roman"/>
                <w:sz w:val="20"/>
                <w:szCs w:val="20"/>
              </w:rPr>
              <w:t>Spectrum User Point of Contact (</w:t>
            </w:r>
            <w:r w:rsidR="593886AB" w:rsidRPr="6F84D9CD">
              <w:rPr>
                <w:rFonts w:ascii="Times New Roman" w:hAnsi="Times New Roman" w:cs="Times New Roman"/>
                <w:sz w:val="20"/>
                <w:szCs w:val="20"/>
              </w:rPr>
              <w:t>SUPOC</w:t>
            </w:r>
            <w:r w:rsidR="00E51BD8" w:rsidRPr="6F84D9CD">
              <w:rPr>
                <w:rFonts w:ascii="Times New Roman" w:hAnsi="Times New Roman" w:cs="Times New Roman"/>
                <w:sz w:val="20"/>
                <w:szCs w:val="20"/>
              </w:rPr>
              <w:t>)</w:t>
            </w:r>
          </w:p>
        </w:tc>
      </w:tr>
      <w:tr w:rsidR="00E51BD8" w:rsidRPr="009420BE" w14:paraId="76B2FE46" w14:textId="77777777" w:rsidTr="6F84D9CD">
        <w:tc>
          <w:tcPr>
            <w:tcW w:w="1397" w:type="dxa"/>
          </w:tcPr>
          <w:p w14:paraId="6F18F5F1" w14:textId="0C9556B8" w:rsidR="008B131F" w:rsidRPr="009420BE" w:rsidRDefault="001712B5" w:rsidP="00A27B05">
            <w:pPr>
              <w:pStyle w:val="NoSpacing"/>
              <w:spacing w:after="120"/>
              <w:jc w:val="both"/>
              <w:rPr>
                <w:rFonts w:ascii="Times New Roman" w:hAnsi="Times New Roman" w:cs="Times New Roman"/>
                <w:sz w:val="20"/>
                <w:szCs w:val="20"/>
              </w:rPr>
            </w:pPr>
            <w:r w:rsidRPr="009420BE">
              <w:rPr>
                <w:rFonts w:ascii="Times New Roman" w:hAnsi="Times New Roman" w:cs="Times New Roman"/>
                <w:sz w:val="20"/>
                <w:szCs w:val="20"/>
              </w:rPr>
              <w:t>Prime Contractor</w:t>
            </w:r>
          </w:p>
        </w:tc>
        <w:tc>
          <w:tcPr>
            <w:tcW w:w="2111" w:type="dxa"/>
          </w:tcPr>
          <w:p w14:paraId="5047942F" w14:textId="283D74CD" w:rsidR="001712B5" w:rsidRPr="009420BE" w:rsidRDefault="00BE65B3"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Design, engineering, and</w:t>
            </w:r>
            <w:r w:rsidR="00E005D0">
              <w:rPr>
                <w:rFonts w:ascii="Times New Roman" w:hAnsi="Times New Roman" w:cs="Times New Roman"/>
                <w:sz w:val="20"/>
                <w:szCs w:val="20"/>
              </w:rPr>
              <w:t xml:space="preserve"> measured</w:t>
            </w:r>
            <w:r>
              <w:rPr>
                <w:rFonts w:ascii="Times New Roman" w:hAnsi="Times New Roman" w:cs="Times New Roman"/>
                <w:sz w:val="20"/>
                <w:szCs w:val="20"/>
              </w:rPr>
              <w:t xml:space="preserve"> test data on </w:t>
            </w:r>
            <w:r w:rsidR="001712B5" w:rsidRPr="009420BE">
              <w:rPr>
                <w:rFonts w:ascii="Times New Roman" w:hAnsi="Times New Roman" w:cs="Times New Roman"/>
                <w:sz w:val="20"/>
                <w:szCs w:val="20"/>
              </w:rPr>
              <w:t>Equipment Spectral and Spatial Characteristics</w:t>
            </w:r>
          </w:p>
          <w:p w14:paraId="2B9FFED6" w14:textId="2C2EE0CB" w:rsidR="00F94341" w:rsidRPr="009420BE" w:rsidRDefault="00F94341" w:rsidP="0051799A">
            <w:pPr>
              <w:pStyle w:val="NoSpacing"/>
              <w:spacing w:after="120"/>
              <w:rPr>
                <w:rFonts w:ascii="Times New Roman" w:hAnsi="Times New Roman" w:cs="Times New Roman"/>
                <w:sz w:val="20"/>
                <w:szCs w:val="20"/>
              </w:rPr>
            </w:pPr>
          </w:p>
        </w:tc>
        <w:tc>
          <w:tcPr>
            <w:tcW w:w="1535" w:type="dxa"/>
          </w:tcPr>
          <w:p w14:paraId="34001AF4" w14:textId="6ED704BB" w:rsidR="00F94341" w:rsidRPr="009420BE" w:rsidRDefault="00BE65B3" w:rsidP="00BE65B3">
            <w:pPr>
              <w:pStyle w:val="NoSpacing"/>
              <w:spacing w:after="120"/>
              <w:rPr>
                <w:rFonts w:ascii="Times New Roman" w:hAnsi="Times New Roman" w:cs="Times New Roman"/>
                <w:sz w:val="20"/>
                <w:szCs w:val="20"/>
              </w:rPr>
            </w:pPr>
            <w:r>
              <w:rPr>
                <w:rFonts w:ascii="Times New Roman" w:hAnsi="Times New Roman" w:cs="Times New Roman"/>
                <w:sz w:val="20"/>
                <w:szCs w:val="20"/>
              </w:rPr>
              <w:t>Develop and s</w:t>
            </w:r>
            <w:r w:rsidR="001712B5" w:rsidRPr="009420BE">
              <w:rPr>
                <w:rFonts w:ascii="Times New Roman" w:hAnsi="Times New Roman" w:cs="Times New Roman"/>
                <w:sz w:val="20"/>
                <w:szCs w:val="20"/>
              </w:rPr>
              <w:t xml:space="preserve">ubmit Equipment Spectral and Spatial Characteristics </w:t>
            </w:r>
            <w:r>
              <w:rPr>
                <w:rFonts w:ascii="Times New Roman" w:hAnsi="Times New Roman" w:cs="Times New Roman"/>
                <w:sz w:val="20"/>
                <w:szCs w:val="20"/>
              </w:rPr>
              <w:t>to PMO</w:t>
            </w:r>
          </w:p>
        </w:tc>
        <w:tc>
          <w:tcPr>
            <w:tcW w:w="1516" w:type="dxa"/>
          </w:tcPr>
          <w:p w14:paraId="0316D9DC" w14:textId="1393787E" w:rsidR="00F94341" w:rsidRPr="009420BE" w:rsidRDefault="001712B5" w:rsidP="00BE65B3">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Equipment Spectral and Spatial Characteristics </w:t>
            </w:r>
            <w:r w:rsidR="00BE65B3">
              <w:rPr>
                <w:rFonts w:ascii="Times New Roman" w:hAnsi="Times New Roman" w:cs="Times New Roman"/>
                <w:sz w:val="20"/>
                <w:szCs w:val="20"/>
              </w:rPr>
              <w:t>IAW contract requirements</w:t>
            </w:r>
          </w:p>
        </w:tc>
        <w:tc>
          <w:tcPr>
            <w:tcW w:w="1428" w:type="dxa"/>
          </w:tcPr>
          <w:p w14:paraId="1EB090E2" w14:textId="705A8844" w:rsidR="00F94341" w:rsidRPr="009420BE" w:rsidRDefault="00415C79" w:rsidP="009420BE">
            <w:pPr>
              <w:pStyle w:val="NoSpacing"/>
              <w:spacing w:after="120"/>
              <w:jc w:val="both"/>
              <w:rPr>
                <w:rFonts w:ascii="Times New Roman" w:hAnsi="Times New Roman" w:cs="Times New Roman"/>
                <w:sz w:val="20"/>
                <w:szCs w:val="20"/>
              </w:rPr>
            </w:pPr>
            <w:r>
              <w:rPr>
                <w:rFonts w:ascii="Times New Roman" w:hAnsi="Times New Roman" w:cs="Times New Roman"/>
                <w:sz w:val="20"/>
                <w:szCs w:val="20"/>
              </w:rPr>
              <w:t>PMO</w:t>
            </w:r>
          </w:p>
        </w:tc>
      </w:tr>
      <w:tr w:rsidR="00E51BD8" w:rsidRPr="009420BE" w14:paraId="3327E701" w14:textId="77777777" w:rsidTr="6F84D9CD">
        <w:tc>
          <w:tcPr>
            <w:tcW w:w="1397" w:type="dxa"/>
          </w:tcPr>
          <w:p w14:paraId="4BD1C1E9" w14:textId="0B7567DC" w:rsidR="00F94341" w:rsidRPr="009420BE" w:rsidRDefault="00415C79" w:rsidP="009420BE">
            <w:pPr>
              <w:pStyle w:val="NoSpacing"/>
              <w:spacing w:after="120"/>
              <w:jc w:val="both"/>
              <w:rPr>
                <w:rFonts w:ascii="Times New Roman" w:hAnsi="Times New Roman" w:cs="Times New Roman"/>
                <w:sz w:val="20"/>
                <w:szCs w:val="20"/>
              </w:rPr>
            </w:pPr>
            <w:r>
              <w:rPr>
                <w:rFonts w:ascii="Times New Roman" w:hAnsi="Times New Roman" w:cs="Times New Roman"/>
                <w:sz w:val="20"/>
                <w:szCs w:val="20"/>
              </w:rPr>
              <w:t>PMO</w:t>
            </w:r>
            <w:r w:rsidR="001A2F9C">
              <w:rPr>
                <w:rFonts w:ascii="Times New Roman" w:hAnsi="Times New Roman" w:cs="Times New Roman"/>
                <w:sz w:val="20"/>
                <w:szCs w:val="20"/>
              </w:rPr>
              <w:t>, SUPOC</w:t>
            </w:r>
          </w:p>
        </w:tc>
        <w:tc>
          <w:tcPr>
            <w:tcW w:w="2111" w:type="dxa"/>
          </w:tcPr>
          <w:p w14:paraId="4908D27F" w14:textId="6E27E0D0" w:rsidR="00F94341" w:rsidRPr="009420BE" w:rsidRDefault="001712B5" w:rsidP="00BE65B3">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Equipment Spectral and Spatial Characteristics in </w:t>
            </w:r>
            <w:r w:rsidR="00BE65B3">
              <w:rPr>
                <w:rFonts w:ascii="Times New Roman" w:hAnsi="Times New Roman" w:cs="Times New Roman"/>
                <w:sz w:val="20"/>
                <w:szCs w:val="20"/>
              </w:rPr>
              <w:t>f</w:t>
            </w:r>
            <w:r w:rsidRPr="009420BE">
              <w:rPr>
                <w:rFonts w:ascii="Times New Roman" w:hAnsi="Times New Roman" w:cs="Times New Roman"/>
                <w:sz w:val="20"/>
                <w:szCs w:val="20"/>
              </w:rPr>
              <w:t>ormat</w:t>
            </w:r>
            <w:r w:rsidR="00BE65B3">
              <w:rPr>
                <w:rFonts w:ascii="Times New Roman" w:hAnsi="Times New Roman" w:cs="Times New Roman"/>
                <w:sz w:val="20"/>
                <w:szCs w:val="20"/>
              </w:rPr>
              <w:t xml:space="preserve"> acceptable to ACQSMO</w:t>
            </w:r>
            <w:r w:rsidR="003D2C6A">
              <w:rPr>
                <w:rFonts w:ascii="Times New Roman" w:hAnsi="Times New Roman" w:cs="Times New Roman"/>
                <w:sz w:val="20"/>
                <w:szCs w:val="20"/>
              </w:rPr>
              <w:t xml:space="preserve"> (e.g.</w:t>
            </w:r>
            <w:r w:rsidR="00F667BB">
              <w:rPr>
                <w:rFonts w:ascii="Times New Roman" w:hAnsi="Times New Roman" w:cs="Times New Roman"/>
                <w:sz w:val="20"/>
                <w:szCs w:val="20"/>
              </w:rPr>
              <w:t>,</w:t>
            </w:r>
            <w:r w:rsidR="003D2C6A">
              <w:rPr>
                <w:rFonts w:ascii="Times New Roman" w:hAnsi="Times New Roman" w:cs="Times New Roman"/>
                <w:sz w:val="20"/>
                <w:szCs w:val="20"/>
              </w:rPr>
              <w:t xml:space="preserve"> </w:t>
            </w:r>
            <w:r w:rsidR="00E51BD8">
              <w:rPr>
                <w:rFonts w:ascii="Times New Roman" w:hAnsi="Times New Roman" w:cs="Times New Roman"/>
                <w:sz w:val="20"/>
                <w:szCs w:val="20"/>
              </w:rPr>
              <w:t xml:space="preserve">Equipment Location-Certification Information Database ( </w:t>
            </w:r>
            <w:r w:rsidR="003D2C6A">
              <w:rPr>
                <w:rFonts w:ascii="Times New Roman" w:hAnsi="Times New Roman" w:cs="Times New Roman"/>
                <w:sz w:val="20"/>
                <w:szCs w:val="20"/>
              </w:rPr>
              <w:t>EL-CID</w:t>
            </w:r>
            <w:r w:rsidR="00E51BD8">
              <w:rPr>
                <w:rFonts w:ascii="Times New Roman" w:hAnsi="Times New Roman" w:cs="Times New Roman"/>
                <w:sz w:val="20"/>
                <w:szCs w:val="20"/>
              </w:rPr>
              <w:t>)</w:t>
            </w:r>
            <w:r w:rsidR="003D2C6A">
              <w:rPr>
                <w:rFonts w:ascii="Times New Roman" w:hAnsi="Times New Roman" w:cs="Times New Roman"/>
                <w:sz w:val="20"/>
                <w:szCs w:val="20"/>
              </w:rPr>
              <w:t>, Stepstone)</w:t>
            </w:r>
          </w:p>
        </w:tc>
        <w:tc>
          <w:tcPr>
            <w:tcW w:w="1535" w:type="dxa"/>
          </w:tcPr>
          <w:p w14:paraId="72803D95" w14:textId="274967AE" w:rsidR="00F94341" w:rsidRPr="009420BE" w:rsidRDefault="001712B5" w:rsidP="00BE65B3">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Submit </w:t>
            </w:r>
            <w:r w:rsidR="00BE65B3">
              <w:rPr>
                <w:rFonts w:ascii="Times New Roman" w:hAnsi="Times New Roman" w:cs="Times New Roman"/>
                <w:sz w:val="20"/>
                <w:szCs w:val="20"/>
              </w:rPr>
              <w:t xml:space="preserve"> </w:t>
            </w:r>
            <w:r w:rsidR="00BE65B3" w:rsidRPr="009420BE">
              <w:rPr>
                <w:rFonts w:ascii="Times New Roman" w:hAnsi="Times New Roman" w:cs="Times New Roman"/>
                <w:sz w:val="20"/>
                <w:szCs w:val="20"/>
              </w:rPr>
              <w:t xml:space="preserve">Equipment Spectral and Spatial Characteristics </w:t>
            </w:r>
            <w:r w:rsidR="00BE65B3">
              <w:rPr>
                <w:rFonts w:ascii="Times New Roman" w:hAnsi="Times New Roman" w:cs="Times New Roman"/>
                <w:sz w:val="20"/>
                <w:szCs w:val="20"/>
              </w:rPr>
              <w:t>to ACQSMO</w:t>
            </w:r>
          </w:p>
        </w:tc>
        <w:tc>
          <w:tcPr>
            <w:tcW w:w="1516" w:type="dxa"/>
          </w:tcPr>
          <w:p w14:paraId="3CC7691A" w14:textId="22BE24E3" w:rsidR="00F94341" w:rsidRPr="009420BE" w:rsidRDefault="00BE65B3" w:rsidP="00BE65B3">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Equipment Spectral and Spatial Characteristics </w:t>
            </w:r>
            <w:r>
              <w:rPr>
                <w:rFonts w:ascii="Times New Roman" w:hAnsi="Times New Roman" w:cs="Times New Roman"/>
                <w:sz w:val="20"/>
                <w:szCs w:val="20"/>
              </w:rPr>
              <w:t>s</w:t>
            </w:r>
            <w:r w:rsidR="000B68E7" w:rsidRPr="009420BE">
              <w:rPr>
                <w:rFonts w:ascii="Times New Roman" w:hAnsi="Times New Roman" w:cs="Times New Roman"/>
                <w:sz w:val="20"/>
                <w:szCs w:val="20"/>
              </w:rPr>
              <w:t>ubmitted  to ACQSMO</w:t>
            </w:r>
            <w:r w:rsidR="00B0224E" w:rsidRPr="009420BE">
              <w:rPr>
                <w:rFonts w:ascii="Times New Roman" w:hAnsi="Times New Roman" w:cs="Times New Roman"/>
                <w:sz w:val="20"/>
                <w:szCs w:val="20"/>
              </w:rPr>
              <w:t xml:space="preserve"> </w:t>
            </w:r>
          </w:p>
        </w:tc>
        <w:tc>
          <w:tcPr>
            <w:tcW w:w="1428" w:type="dxa"/>
          </w:tcPr>
          <w:p w14:paraId="4917DA8B" w14:textId="6855EE9A" w:rsidR="00F94341" w:rsidRPr="009420BE" w:rsidRDefault="000B68E7"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sz w:val="20"/>
                <w:szCs w:val="20"/>
              </w:rPr>
              <w:t>ACQSMO</w:t>
            </w:r>
          </w:p>
        </w:tc>
      </w:tr>
      <w:tr w:rsidR="00E51BD8" w:rsidRPr="009420BE" w14:paraId="6FE29E64" w14:textId="77777777" w:rsidTr="6F84D9CD">
        <w:tc>
          <w:tcPr>
            <w:tcW w:w="1397" w:type="dxa"/>
          </w:tcPr>
          <w:p w14:paraId="1CD5E968" w14:textId="2B0C734A" w:rsidR="008F1333" w:rsidRPr="009420BE" w:rsidRDefault="000B68E7"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sz w:val="20"/>
                <w:szCs w:val="20"/>
              </w:rPr>
              <w:t>ACQSMO</w:t>
            </w:r>
          </w:p>
        </w:tc>
        <w:tc>
          <w:tcPr>
            <w:tcW w:w="2111" w:type="dxa"/>
          </w:tcPr>
          <w:p w14:paraId="5567FEAA" w14:textId="28EA44F5" w:rsidR="008F1333" w:rsidRPr="009420BE" w:rsidRDefault="00415C79" w:rsidP="00BE65B3">
            <w:pPr>
              <w:pStyle w:val="NoSpacing"/>
              <w:spacing w:after="120"/>
              <w:rPr>
                <w:rFonts w:ascii="Times New Roman" w:hAnsi="Times New Roman" w:cs="Times New Roman"/>
                <w:sz w:val="20"/>
                <w:szCs w:val="20"/>
              </w:rPr>
            </w:pPr>
            <w:r>
              <w:rPr>
                <w:rFonts w:ascii="Times New Roman" w:hAnsi="Times New Roman" w:cs="Times New Roman"/>
                <w:sz w:val="20"/>
                <w:szCs w:val="20"/>
              </w:rPr>
              <w:t>PMO</w:t>
            </w:r>
            <w:r w:rsidR="000B68E7" w:rsidRPr="009420BE">
              <w:rPr>
                <w:rFonts w:ascii="Times New Roman" w:hAnsi="Times New Roman" w:cs="Times New Roman"/>
                <w:sz w:val="20"/>
                <w:szCs w:val="20"/>
              </w:rPr>
              <w:t xml:space="preserve"> submitted </w:t>
            </w:r>
            <w:r w:rsidR="00BE65B3" w:rsidRPr="009420BE">
              <w:rPr>
                <w:rFonts w:ascii="Times New Roman" w:hAnsi="Times New Roman" w:cs="Times New Roman"/>
                <w:sz w:val="20"/>
                <w:szCs w:val="20"/>
              </w:rPr>
              <w:t xml:space="preserve"> Equipment Spectral </w:t>
            </w:r>
            <w:r w:rsidR="00BE65B3" w:rsidRPr="009420BE">
              <w:rPr>
                <w:rFonts w:ascii="Times New Roman" w:hAnsi="Times New Roman" w:cs="Times New Roman"/>
                <w:sz w:val="20"/>
                <w:szCs w:val="20"/>
              </w:rPr>
              <w:lastRenderedPageBreak/>
              <w:t>and Spatial Characteristics</w:t>
            </w:r>
          </w:p>
        </w:tc>
        <w:tc>
          <w:tcPr>
            <w:tcW w:w="1535" w:type="dxa"/>
          </w:tcPr>
          <w:p w14:paraId="11A1AF54" w14:textId="119A1194" w:rsidR="008F1333" w:rsidRPr="009420BE" w:rsidRDefault="00BE65B3"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lastRenderedPageBreak/>
              <w:t xml:space="preserve">Convert </w:t>
            </w:r>
            <w:r w:rsidRPr="009420BE">
              <w:rPr>
                <w:rFonts w:ascii="Times New Roman" w:hAnsi="Times New Roman" w:cs="Times New Roman"/>
                <w:sz w:val="20"/>
                <w:szCs w:val="20"/>
              </w:rPr>
              <w:t xml:space="preserve">Equipment </w:t>
            </w:r>
            <w:r w:rsidRPr="009420BE">
              <w:rPr>
                <w:rFonts w:ascii="Times New Roman" w:hAnsi="Times New Roman" w:cs="Times New Roman"/>
                <w:sz w:val="20"/>
                <w:szCs w:val="20"/>
              </w:rPr>
              <w:lastRenderedPageBreak/>
              <w:t>Spectral and Spatial Characteristics</w:t>
            </w:r>
            <w:r>
              <w:rPr>
                <w:rFonts w:ascii="Times New Roman" w:hAnsi="Times New Roman" w:cs="Times New Roman"/>
                <w:sz w:val="20"/>
                <w:szCs w:val="20"/>
              </w:rPr>
              <w:t xml:space="preserve"> data into E2ESS</w:t>
            </w:r>
            <w:r w:rsidR="000B68E7" w:rsidRPr="009420BE">
              <w:rPr>
                <w:rFonts w:ascii="Times New Roman" w:hAnsi="Times New Roman" w:cs="Times New Roman"/>
                <w:sz w:val="20"/>
                <w:szCs w:val="20"/>
              </w:rPr>
              <w:t xml:space="preserve"> application. Resolve any issues with </w:t>
            </w:r>
            <w:r w:rsidR="00415C79">
              <w:rPr>
                <w:rFonts w:ascii="Times New Roman" w:hAnsi="Times New Roman" w:cs="Times New Roman"/>
                <w:sz w:val="20"/>
                <w:szCs w:val="20"/>
              </w:rPr>
              <w:t>PMO</w:t>
            </w:r>
            <w:r w:rsidR="000B68E7" w:rsidRPr="009420BE">
              <w:rPr>
                <w:rFonts w:ascii="Times New Roman" w:hAnsi="Times New Roman" w:cs="Times New Roman"/>
                <w:sz w:val="20"/>
                <w:szCs w:val="20"/>
              </w:rPr>
              <w:t xml:space="preserve"> before submission</w:t>
            </w:r>
          </w:p>
        </w:tc>
        <w:tc>
          <w:tcPr>
            <w:tcW w:w="1516" w:type="dxa"/>
          </w:tcPr>
          <w:p w14:paraId="02CFEEC1" w14:textId="3C9DC09B" w:rsidR="008F1333" w:rsidRPr="009420BE" w:rsidRDefault="0000599E" w:rsidP="0000599E">
            <w:pPr>
              <w:pStyle w:val="NoSpacing"/>
              <w:spacing w:after="120"/>
              <w:rPr>
                <w:rFonts w:ascii="Times New Roman" w:hAnsi="Times New Roman" w:cs="Times New Roman"/>
                <w:sz w:val="20"/>
                <w:szCs w:val="20"/>
              </w:rPr>
            </w:pPr>
            <w:r>
              <w:rPr>
                <w:rFonts w:ascii="Times New Roman" w:hAnsi="Times New Roman" w:cs="Times New Roman"/>
                <w:sz w:val="20"/>
                <w:szCs w:val="20"/>
              </w:rPr>
              <w:lastRenderedPageBreak/>
              <w:t xml:space="preserve">ESC submission to </w:t>
            </w:r>
            <w:r>
              <w:rPr>
                <w:rFonts w:ascii="Times New Roman" w:hAnsi="Times New Roman" w:cs="Times New Roman"/>
                <w:sz w:val="20"/>
                <w:szCs w:val="20"/>
              </w:rPr>
              <w:lastRenderedPageBreak/>
              <w:t>AFMC</w:t>
            </w:r>
            <w:r w:rsidR="00D66178">
              <w:rPr>
                <w:rFonts w:ascii="Times New Roman" w:hAnsi="Times New Roman" w:cs="Times New Roman"/>
                <w:sz w:val="20"/>
                <w:szCs w:val="20"/>
              </w:rPr>
              <w:t>/</w:t>
            </w:r>
            <w:r w:rsidR="007E761B">
              <w:rPr>
                <w:rFonts w:ascii="Times New Roman" w:hAnsi="Times New Roman" w:cs="Times New Roman"/>
                <w:sz w:val="20"/>
                <w:szCs w:val="20"/>
              </w:rPr>
              <w:t>A3/6</w:t>
            </w:r>
            <w:r w:rsidR="000B68E7" w:rsidRPr="009420BE">
              <w:rPr>
                <w:rFonts w:ascii="Times New Roman" w:hAnsi="Times New Roman" w:cs="Times New Roman"/>
                <w:sz w:val="20"/>
                <w:szCs w:val="20"/>
              </w:rPr>
              <w:t xml:space="preserve"> </w:t>
            </w:r>
            <w:r w:rsidR="00B0224E" w:rsidRPr="009420BE">
              <w:rPr>
                <w:rFonts w:ascii="Times New Roman" w:hAnsi="Times New Roman" w:cs="Times New Roman"/>
                <w:sz w:val="20"/>
                <w:szCs w:val="20"/>
              </w:rPr>
              <w:t xml:space="preserve"> in E2ESS</w:t>
            </w:r>
          </w:p>
        </w:tc>
        <w:tc>
          <w:tcPr>
            <w:tcW w:w="1428" w:type="dxa"/>
          </w:tcPr>
          <w:p w14:paraId="7E070F4B" w14:textId="12B604C5" w:rsidR="00BE3BD3" w:rsidRPr="009420BE" w:rsidRDefault="000B68E7" w:rsidP="00BE65B3">
            <w:pPr>
              <w:pStyle w:val="NoSpacing"/>
              <w:spacing w:after="120"/>
              <w:jc w:val="both"/>
              <w:rPr>
                <w:rFonts w:ascii="Times New Roman" w:hAnsi="Times New Roman" w:cs="Times New Roman"/>
                <w:sz w:val="20"/>
                <w:szCs w:val="20"/>
              </w:rPr>
            </w:pPr>
            <w:r w:rsidRPr="009420BE">
              <w:rPr>
                <w:rFonts w:ascii="Times New Roman" w:hAnsi="Times New Roman" w:cs="Times New Roman"/>
                <w:sz w:val="20"/>
                <w:szCs w:val="20"/>
              </w:rPr>
              <w:lastRenderedPageBreak/>
              <w:t>AFMC</w:t>
            </w:r>
            <w:r w:rsidR="00BE65B3">
              <w:rPr>
                <w:rFonts w:ascii="Times New Roman" w:hAnsi="Times New Roman" w:cs="Times New Roman"/>
                <w:sz w:val="20"/>
                <w:szCs w:val="20"/>
              </w:rPr>
              <w:t>/</w:t>
            </w:r>
            <w:r w:rsidR="007E761B">
              <w:rPr>
                <w:rFonts w:ascii="Times New Roman" w:hAnsi="Times New Roman" w:cs="Times New Roman"/>
                <w:sz w:val="20"/>
                <w:szCs w:val="20"/>
              </w:rPr>
              <w:t>A3/6</w:t>
            </w:r>
          </w:p>
        </w:tc>
      </w:tr>
      <w:tr w:rsidR="00E51BD8" w:rsidRPr="009420BE" w14:paraId="45B8DA57" w14:textId="77777777" w:rsidTr="6F84D9CD">
        <w:tc>
          <w:tcPr>
            <w:tcW w:w="1397" w:type="dxa"/>
          </w:tcPr>
          <w:p w14:paraId="0B822ED7" w14:textId="67C157EC" w:rsidR="0000599E" w:rsidRPr="009420BE" w:rsidRDefault="0000599E" w:rsidP="009420BE">
            <w:pPr>
              <w:pStyle w:val="NoSpacing"/>
              <w:spacing w:after="120"/>
              <w:jc w:val="both"/>
              <w:rPr>
                <w:rFonts w:ascii="Times New Roman" w:hAnsi="Times New Roman" w:cs="Times New Roman"/>
                <w:sz w:val="20"/>
                <w:szCs w:val="20"/>
              </w:rPr>
            </w:pPr>
            <w:r>
              <w:rPr>
                <w:rFonts w:ascii="Times New Roman" w:hAnsi="Times New Roman" w:cs="Times New Roman"/>
                <w:sz w:val="20"/>
                <w:szCs w:val="20"/>
              </w:rPr>
              <w:t>AFMC</w:t>
            </w:r>
            <w:r w:rsidR="00BE65B3">
              <w:rPr>
                <w:rFonts w:ascii="Times New Roman" w:hAnsi="Times New Roman" w:cs="Times New Roman"/>
                <w:sz w:val="20"/>
                <w:szCs w:val="20"/>
              </w:rPr>
              <w:t>/A3/6</w:t>
            </w:r>
          </w:p>
        </w:tc>
        <w:tc>
          <w:tcPr>
            <w:tcW w:w="2111" w:type="dxa"/>
          </w:tcPr>
          <w:p w14:paraId="1C4B9392" w14:textId="15E3803C" w:rsidR="0000599E" w:rsidRPr="009420BE" w:rsidRDefault="0000599E"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ACQSMO</w:t>
            </w:r>
            <w:r w:rsidR="00BE65B3">
              <w:rPr>
                <w:rFonts w:ascii="Times New Roman" w:hAnsi="Times New Roman" w:cs="Times New Roman"/>
                <w:sz w:val="20"/>
                <w:szCs w:val="20"/>
              </w:rPr>
              <w:t>-</w:t>
            </w:r>
            <w:r>
              <w:rPr>
                <w:rFonts w:ascii="Times New Roman" w:hAnsi="Times New Roman" w:cs="Times New Roman"/>
                <w:sz w:val="20"/>
                <w:szCs w:val="20"/>
              </w:rPr>
              <w:t>submitted ESC application in E2ESS</w:t>
            </w:r>
          </w:p>
        </w:tc>
        <w:tc>
          <w:tcPr>
            <w:tcW w:w="1535" w:type="dxa"/>
          </w:tcPr>
          <w:p w14:paraId="1A691AFD" w14:textId="3D54D81B" w:rsidR="0000599E" w:rsidRPr="009420BE" w:rsidRDefault="0000599E"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 xml:space="preserve">Review and resolve issues with ACQSMO before </w:t>
            </w:r>
            <w:r w:rsidR="00BE65B3">
              <w:rPr>
                <w:rFonts w:ascii="Times New Roman" w:hAnsi="Times New Roman" w:cs="Times New Roman"/>
                <w:sz w:val="20"/>
                <w:szCs w:val="20"/>
              </w:rPr>
              <w:t xml:space="preserve">release of </w:t>
            </w:r>
            <w:r>
              <w:rPr>
                <w:rFonts w:ascii="Times New Roman" w:hAnsi="Times New Roman" w:cs="Times New Roman"/>
                <w:sz w:val="20"/>
                <w:szCs w:val="20"/>
              </w:rPr>
              <w:t>submission</w:t>
            </w:r>
          </w:p>
        </w:tc>
        <w:tc>
          <w:tcPr>
            <w:tcW w:w="1516" w:type="dxa"/>
          </w:tcPr>
          <w:p w14:paraId="4D3D124F" w14:textId="75BBD8BC" w:rsidR="0000599E" w:rsidRPr="009420BE" w:rsidRDefault="0000599E"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ESC submission to AFSMO in E2ESS</w:t>
            </w:r>
          </w:p>
        </w:tc>
        <w:tc>
          <w:tcPr>
            <w:tcW w:w="1428" w:type="dxa"/>
          </w:tcPr>
          <w:p w14:paraId="3AF43598" w14:textId="23EDDBE4" w:rsidR="0000599E" w:rsidRPr="009420BE" w:rsidRDefault="0000599E" w:rsidP="009420BE">
            <w:pPr>
              <w:pStyle w:val="NoSpacing"/>
              <w:spacing w:after="120"/>
              <w:jc w:val="both"/>
              <w:rPr>
                <w:rFonts w:ascii="Times New Roman" w:hAnsi="Times New Roman" w:cs="Times New Roman"/>
                <w:sz w:val="20"/>
                <w:szCs w:val="20"/>
              </w:rPr>
            </w:pPr>
            <w:r>
              <w:rPr>
                <w:rFonts w:ascii="Times New Roman" w:hAnsi="Times New Roman" w:cs="Times New Roman"/>
                <w:sz w:val="20"/>
                <w:szCs w:val="20"/>
              </w:rPr>
              <w:t>AFSMO</w:t>
            </w:r>
          </w:p>
        </w:tc>
      </w:tr>
      <w:tr w:rsidR="00E51BD8" w:rsidRPr="009420BE" w14:paraId="5B3324CE" w14:textId="77777777" w:rsidTr="6F84D9CD">
        <w:tc>
          <w:tcPr>
            <w:tcW w:w="1397" w:type="dxa"/>
          </w:tcPr>
          <w:p w14:paraId="63E353B1" w14:textId="5EE5E858" w:rsidR="000B68E7" w:rsidRPr="009420BE" w:rsidRDefault="000B68E7"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sz w:val="20"/>
                <w:szCs w:val="20"/>
              </w:rPr>
              <w:t>AFSMO</w:t>
            </w:r>
          </w:p>
        </w:tc>
        <w:tc>
          <w:tcPr>
            <w:tcW w:w="2111" w:type="dxa"/>
          </w:tcPr>
          <w:p w14:paraId="230EA6C3" w14:textId="45F7E53B" w:rsidR="000B68E7" w:rsidRPr="009420BE" w:rsidRDefault="0000599E"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AFMC</w:t>
            </w:r>
            <w:r w:rsidR="000B68E7" w:rsidRPr="009420BE">
              <w:rPr>
                <w:rFonts w:ascii="Times New Roman" w:hAnsi="Times New Roman" w:cs="Times New Roman"/>
                <w:sz w:val="20"/>
                <w:szCs w:val="20"/>
              </w:rPr>
              <w:t xml:space="preserve"> submitted ESC application in E2ESS</w:t>
            </w:r>
          </w:p>
        </w:tc>
        <w:tc>
          <w:tcPr>
            <w:tcW w:w="1535" w:type="dxa"/>
          </w:tcPr>
          <w:p w14:paraId="04204B2E" w14:textId="5732B509" w:rsidR="000B68E7" w:rsidRPr="009420BE" w:rsidRDefault="5972972D" w:rsidP="0000599E">
            <w:pPr>
              <w:pStyle w:val="NoSpacing"/>
              <w:spacing w:after="120"/>
              <w:rPr>
                <w:rFonts w:ascii="Times New Roman" w:hAnsi="Times New Roman" w:cs="Times New Roman"/>
                <w:sz w:val="20"/>
                <w:szCs w:val="20"/>
              </w:rPr>
            </w:pPr>
            <w:r w:rsidRPr="6F84D9CD">
              <w:rPr>
                <w:rFonts w:ascii="Times New Roman" w:hAnsi="Times New Roman" w:cs="Times New Roman"/>
                <w:sz w:val="20"/>
                <w:szCs w:val="20"/>
              </w:rPr>
              <w:t xml:space="preserve">Review/resolve any issues with </w:t>
            </w:r>
            <w:r w:rsidR="0000599E" w:rsidRPr="6F84D9CD">
              <w:rPr>
                <w:rFonts w:ascii="Times New Roman" w:hAnsi="Times New Roman" w:cs="Times New Roman"/>
                <w:sz w:val="20"/>
                <w:szCs w:val="20"/>
              </w:rPr>
              <w:t xml:space="preserve">AFMC </w:t>
            </w:r>
            <w:r w:rsidRPr="6F84D9CD">
              <w:rPr>
                <w:rFonts w:ascii="Times New Roman" w:hAnsi="Times New Roman" w:cs="Times New Roman"/>
                <w:sz w:val="20"/>
                <w:szCs w:val="20"/>
              </w:rPr>
              <w:t>before submission</w:t>
            </w:r>
          </w:p>
        </w:tc>
        <w:tc>
          <w:tcPr>
            <w:tcW w:w="1516" w:type="dxa"/>
          </w:tcPr>
          <w:p w14:paraId="65F0C9FF" w14:textId="13C151C0" w:rsidR="000B68E7" w:rsidRPr="009420BE" w:rsidRDefault="000B68E7" w:rsidP="00A17B06">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ESC submission to external agency coordination </w:t>
            </w:r>
            <w:r w:rsidR="00A17B06">
              <w:rPr>
                <w:rFonts w:ascii="Times New Roman" w:hAnsi="Times New Roman" w:cs="Times New Roman"/>
                <w:sz w:val="20"/>
                <w:szCs w:val="20"/>
              </w:rPr>
              <w:t>and resolution in E2ESS</w:t>
            </w:r>
          </w:p>
        </w:tc>
        <w:tc>
          <w:tcPr>
            <w:tcW w:w="1428" w:type="dxa"/>
          </w:tcPr>
          <w:p w14:paraId="618234DE" w14:textId="249DA82C" w:rsidR="000B68E7" w:rsidRPr="009420BE" w:rsidRDefault="000B68E7" w:rsidP="00402C28">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External Agencies (e.g.</w:t>
            </w:r>
            <w:r w:rsidR="00252177">
              <w:rPr>
                <w:rFonts w:ascii="Times New Roman" w:hAnsi="Times New Roman" w:cs="Times New Roman"/>
                <w:sz w:val="20"/>
                <w:szCs w:val="20"/>
              </w:rPr>
              <w:t>,</w:t>
            </w:r>
            <w:r w:rsidRPr="009420BE">
              <w:rPr>
                <w:rFonts w:ascii="Times New Roman" w:hAnsi="Times New Roman" w:cs="Times New Roman"/>
                <w:sz w:val="20"/>
                <w:szCs w:val="20"/>
              </w:rPr>
              <w:t xml:space="preserve"> </w:t>
            </w:r>
            <w:r w:rsidR="00E51BD8">
              <w:rPr>
                <w:rFonts w:ascii="Times New Roman" w:hAnsi="Times New Roman" w:cs="Times New Roman"/>
                <w:sz w:val="20"/>
                <w:szCs w:val="20"/>
              </w:rPr>
              <w:t>Federal Aviation Administration (</w:t>
            </w:r>
            <w:r w:rsidRPr="009420BE">
              <w:rPr>
                <w:rFonts w:ascii="Times New Roman" w:hAnsi="Times New Roman" w:cs="Times New Roman"/>
                <w:sz w:val="20"/>
                <w:szCs w:val="20"/>
              </w:rPr>
              <w:t>FAA</w:t>
            </w:r>
            <w:r w:rsidR="00E51BD8">
              <w:rPr>
                <w:rFonts w:ascii="Times New Roman" w:hAnsi="Times New Roman" w:cs="Times New Roman"/>
                <w:sz w:val="20"/>
                <w:szCs w:val="20"/>
              </w:rPr>
              <w:t>)</w:t>
            </w:r>
            <w:r w:rsidRPr="009420BE">
              <w:rPr>
                <w:rFonts w:ascii="Times New Roman" w:hAnsi="Times New Roman" w:cs="Times New Roman"/>
                <w:sz w:val="20"/>
                <w:szCs w:val="20"/>
              </w:rPr>
              <w:t>, NTIA)</w:t>
            </w:r>
          </w:p>
        </w:tc>
      </w:tr>
    </w:tbl>
    <w:p w14:paraId="0AFB9FE8" w14:textId="1DBEC93B" w:rsidR="00C71053" w:rsidRDefault="00C71053" w:rsidP="009420BE">
      <w:pPr>
        <w:pStyle w:val="NoSpacing"/>
        <w:spacing w:after="120"/>
        <w:ind w:left="615"/>
        <w:jc w:val="both"/>
        <w:rPr>
          <w:rFonts w:ascii="Times New Roman" w:hAnsi="Times New Roman" w:cs="Times New Roman"/>
          <w:b/>
          <w:sz w:val="24"/>
          <w:szCs w:val="24"/>
        </w:rPr>
      </w:pPr>
    </w:p>
    <w:p w14:paraId="652F93A4" w14:textId="2838BF1A" w:rsidR="00E168D2" w:rsidRPr="009420BE" w:rsidRDefault="00E168D2" w:rsidP="00E30222">
      <w:pPr>
        <w:pStyle w:val="NoSpacing"/>
        <w:spacing w:after="120"/>
        <w:jc w:val="both"/>
        <w:rPr>
          <w:rFonts w:ascii="Times New Roman" w:hAnsi="Times New Roman" w:cs="Times New Roman"/>
          <w:b/>
          <w:sz w:val="24"/>
          <w:szCs w:val="24"/>
        </w:rPr>
      </w:pPr>
    </w:p>
    <w:p w14:paraId="3546B675" w14:textId="17B98363" w:rsidR="00E168D2" w:rsidRPr="00692359" w:rsidRDefault="00E168D2" w:rsidP="00E168D2">
      <w:pPr>
        <w:pStyle w:val="Caption"/>
        <w:keepNext/>
        <w:jc w:val="center"/>
        <w:rPr>
          <w:rFonts w:ascii="Times New Roman" w:hAnsi="Times New Roman" w:cs="Times New Roman"/>
          <w:b/>
          <w:i w:val="0"/>
          <w:color w:val="auto"/>
          <w:sz w:val="24"/>
          <w:szCs w:val="24"/>
        </w:rPr>
      </w:pPr>
      <w:bookmarkStart w:id="6" w:name="_Toc105416369"/>
      <w:r w:rsidRPr="00692359">
        <w:rPr>
          <w:rFonts w:ascii="Times New Roman" w:hAnsi="Times New Roman" w:cs="Times New Roman"/>
          <w:b/>
          <w:i w:val="0"/>
          <w:color w:val="auto"/>
          <w:sz w:val="24"/>
          <w:szCs w:val="24"/>
        </w:rPr>
        <w:t xml:space="preserve">Table </w:t>
      </w:r>
      <w:r w:rsidR="0013500D">
        <w:rPr>
          <w:rFonts w:ascii="Times New Roman" w:hAnsi="Times New Roman" w:cs="Times New Roman"/>
          <w:b/>
          <w:i w:val="0"/>
          <w:color w:val="auto"/>
          <w:sz w:val="24"/>
          <w:szCs w:val="24"/>
        </w:rPr>
        <w:fldChar w:fldCharType="begin"/>
      </w:r>
      <w:r w:rsidR="0013500D">
        <w:rPr>
          <w:rFonts w:ascii="Times New Roman" w:hAnsi="Times New Roman" w:cs="Times New Roman"/>
          <w:b/>
          <w:i w:val="0"/>
          <w:color w:val="auto"/>
          <w:sz w:val="24"/>
          <w:szCs w:val="24"/>
        </w:rPr>
        <w:instrText xml:space="preserve"> SEQ Table \* ARABIC </w:instrText>
      </w:r>
      <w:r w:rsidR="0013500D">
        <w:rPr>
          <w:rFonts w:ascii="Times New Roman" w:hAnsi="Times New Roman" w:cs="Times New Roman"/>
          <w:b/>
          <w:i w:val="0"/>
          <w:color w:val="auto"/>
          <w:sz w:val="24"/>
          <w:szCs w:val="24"/>
        </w:rPr>
        <w:fldChar w:fldCharType="separate"/>
      </w:r>
      <w:r w:rsidR="0013500D">
        <w:rPr>
          <w:rFonts w:ascii="Times New Roman" w:hAnsi="Times New Roman" w:cs="Times New Roman"/>
          <w:b/>
          <w:i w:val="0"/>
          <w:noProof/>
          <w:color w:val="auto"/>
          <w:sz w:val="24"/>
          <w:szCs w:val="24"/>
        </w:rPr>
        <w:t>3</w:t>
      </w:r>
      <w:r w:rsidR="0013500D">
        <w:rPr>
          <w:rFonts w:ascii="Times New Roman" w:hAnsi="Times New Roman" w:cs="Times New Roman"/>
          <w:b/>
          <w:i w:val="0"/>
          <w:color w:val="auto"/>
          <w:sz w:val="24"/>
          <w:szCs w:val="24"/>
        </w:rPr>
        <w:fldChar w:fldCharType="end"/>
      </w:r>
      <w:r w:rsidRPr="00692359">
        <w:rPr>
          <w:rFonts w:ascii="Times New Roman" w:hAnsi="Times New Roman" w:cs="Times New Roman"/>
          <w:b/>
          <w:i w:val="0"/>
          <w:color w:val="auto"/>
          <w:sz w:val="24"/>
          <w:szCs w:val="24"/>
        </w:rPr>
        <w:t>. SIPOC – Radio Frequency Authorization</w:t>
      </w:r>
      <w:bookmarkEnd w:id="6"/>
    </w:p>
    <w:tbl>
      <w:tblPr>
        <w:tblStyle w:val="TableGrid"/>
        <w:tblW w:w="7987" w:type="dxa"/>
        <w:tblInd w:w="738" w:type="dxa"/>
        <w:tblLook w:val="04A0" w:firstRow="1" w:lastRow="0" w:firstColumn="1" w:lastColumn="0" w:noHBand="0" w:noVBand="1"/>
      </w:tblPr>
      <w:tblGrid>
        <w:gridCol w:w="1417"/>
        <w:gridCol w:w="2195"/>
        <w:gridCol w:w="1550"/>
        <w:gridCol w:w="1529"/>
        <w:gridCol w:w="1296"/>
      </w:tblGrid>
      <w:tr w:rsidR="000B68E7" w:rsidRPr="009420BE" w14:paraId="76F86614" w14:textId="77777777" w:rsidTr="00B716A9">
        <w:tc>
          <w:tcPr>
            <w:tcW w:w="1417" w:type="dxa"/>
          </w:tcPr>
          <w:p w14:paraId="7DEA2DD0" w14:textId="77777777" w:rsidR="000B68E7" w:rsidRPr="009420BE" w:rsidRDefault="000B68E7"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S</w:t>
            </w:r>
            <w:r w:rsidRPr="009420BE">
              <w:rPr>
                <w:rFonts w:ascii="Times New Roman" w:hAnsi="Times New Roman" w:cs="Times New Roman"/>
                <w:sz w:val="20"/>
                <w:szCs w:val="20"/>
              </w:rPr>
              <w:t>uppliers</w:t>
            </w:r>
          </w:p>
        </w:tc>
        <w:tc>
          <w:tcPr>
            <w:tcW w:w="2195" w:type="dxa"/>
          </w:tcPr>
          <w:p w14:paraId="1BEC84D8" w14:textId="77777777" w:rsidR="000B68E7" w:rsidRPr="009420BE" w:rsidRDefault="000B68E7"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I</w:t>
            </w:r>
            <w:r w:rsidRPr="009420BE">
              <w:rPr>
                <w:rFonts w:ascii="Times New Roman" w:hAnsi="Times New Roman" w:cs="Times New Roman"/>
                <w:sz w:val="20"/>
                <w:szCs w:val="20"/>
              </w:rPr>
              <w:t>nputs</w:t>
            </w:r>
          </w:p>
        </w:tc>
        <w:tc>
          <w:tcPr>
            <w:tcW w:w="1550" w:type="dxa"/>
          </w:tcPr>
          <w:p w14:paraId="5BB104BF" w14:textId="77777777" w:rsidR="000B68E7" w:rsidRPr="009420BE" w:rsidRDefault="000B68E7"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P</w:t>
            </w:r>
            <w:r w:rsidRPr="009420BE">
              <w:rPr>
                <w:rFonts w:ascii="Times New Roman" w:hAnsi="Times New Roman" w:cs="Times New Roman"/>
                <w:sz w:val="20"/>
                <w:szCs w:val="20"/>
              </w:rPr>
              <w:t>rocess</w:t>
            </w:r>
          </w:p>
        </w:tc>
        <w:tc>
          <w:tcPr>
            <w:tcW w:w="1529" w:type="dxa"/>
          </w:tcPr>
          <w:p w14:paraId="310FE8A8" w14:textId="77777777" w:rsidR="000B68E7" w:rsidRPr="009420BE" w:rsidRDefault="000B68E7"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O</w:t>
            </w:r>
            <w:r w:rsidRPr="009420BE">
              <w:rPr>
                <w:rFonts w:ascii="Times New Roman" w:hAnsi="Times New Roman" w:cs="Times New Roman"/>
                <w:sz w:val="20"/>
                <w:szCs w:val="20"/>
              </w:rPr>
              <w:t>utputs</w:t>
            </w:r>
          </w:p>
        </w:tc>
        <w:tc>
          <w:tcPr>
            <w:tcW w:w="1296" w:type="dxa"/>
          </w:tcPr>
          <w:p w14:paraId="4A5D43A1" w14:textId="77777777" w:rsidR="000B68E7" w:rsidRPr="009420BE" w:rsidRDefault="000B68E7"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C</w:t>
            </w:r>
            <w:r w:rsidRPr="009420BE">
              <w:rPr>
                <w:rFonts w:ascii="Times New Roman" w:hAnsi="Times New Roman" w:cs="Times New Roman"/>
                <w:sz w:val="20"/>
                <w:szCs w:val="20"/>
              </w:rPr>
              <w:t>ustomers</w:t>
            </w:r>
          </w:p>
        </w:tc>
      </w:tr>
      <w:tr w:rsidR="000B68E7" w:rsidRPr="009420BE" w14:paraId="0EA2308F" w14:textId="77777777" w:rsidTr="00B716A9">
        <w:tc>
          <w:tcPr>
            <w:tcW w:w="1417" w:type="dxa"/>
          </w:tcPr>
          <w:p w14:paraId="3271115E" w14:textId="316EDE71" w:rsidR="000B68E7" w:rsidRPr="009420BE" w:rsidRDefault="00415C79" w:rsidP="009420BE">
            <w:pPr>
              <w:pStyle w:val="NoSpacing"/>
              <w:spacing w:after="120"/>
              <w:jc w:val="both"/>
              <w:rPr>
                <w:rFonts w:ascii="Times New Roman" w:hAnsi="Times New Roman" w:cs="Times New Roman"/>
                <w:sz w:val="20"/>
                <w:szCs w:val="20"/>
              </w:rPr>
            </w:pPr>
            <w:r>
              <w:rPr>
                <w:rFonts w:ascii="Times New Roman" w:hAnsi="Times New Roman" w:cs="Times New Roman"/>
                <w:sz w:val="20"/>
                <w:szCs w:val="20"/>
              </w:rPr>
              <w:t>PMO</w:t>
            </w:r>
            <w:r w:rsidR="000B68E7" w:rsidRPr="009420BE">
              <w:rPr>
                <w:rFonts w:ascii="Times New Roman" w:hAnsi="Times New Roman" w:cs="Times New Roman"/>
                <w:sz w:val="20"/>
                <w:szCs w:val="20"/>
              </w:rPr>
              <w:t>, ACQSMO</w:t>
            </w:r>
          </w:p>
        </w:tc>
        <w:tc>
          <w:tcPr>
            <w:tcW w:w="2195" w:type="dxa"/>
          </w:tcPr>
          <w:p w14:paraId="36B3FF9E" w14:textId="77777777" w:rsidR="000B68E7" w:rsidRPr="009420BE" w:rsidRDefault="000B68E7" w:rsidP="0051799A">
            <w:pPr>
              <w:pStyle w:val="NoSpacing"/>
              <w:spacing w:after="120"/>
              <w:rPr>
                <w:rFonts w:ascii="Times New Roman" w:hAnsi="Times New Roman" w:cs="Times New Roman"/>
                <w:bCs/>
                <w:sz w:val="20"/>
                <w:szCs w:val="20"/>
              </w:rPr>
            </w:pPr>
            <w:r w:rsidRPr="009420BE">
              <w:rPr>
                <w:rFonts w:ascii="Times New Roman" w:hAnsi="Times New Roman" w:cs="Times New Roman"/>
                <w:bCs/>
                <w:sz w:val="20"/>
                <w:szCs w:val="20"/>
              </w:rPr>
              <w:t>ACQSMO provides initial overview briefing on SM process</w:t>
            </w:r>
          </w:p>
          <w:p w14:paraId="32621A47" w14:textId="546E4796" w:rsidR="000B68E7" w:rsidRPr="00252177" w:rsidRDefault="00415C79" w:rsidP="0051799A">
            <w:pPr>
              <w:pStyle w:val="NoSpacing"/>
              <w:spacing w:after="120"/>
              <w:rPr>
                <w:rFonts w:ascii="Times New Roman" w:hAnsi="Times New Roman" w:cs="Times New Roman"/>
                <w:sz w:val="20"/>
                <w:szCs w:val="20"/>
              </w:rPr>
            </w:pPr>
            <w:r>
              <w:rPr>
                <w:rFonts w:ascii="Times New Roman" w:hAnsi="Times New Roman" w:cs="Times New Roman"/>
                <w:bCs/>
                <w:sz w:val="20"/>
                <w:szCs w:val="20"/>
              </w:rPr>
              <w:t>PMO</w:t>
            </w:r>
            <w:r w:rsidR="000B68E7" w:rsidRPr="009420BE">
              <w:rPr>
                <w:rFonts w:ascii="Times New Roman" w:hAnsi="Times New Roman" w:cs="Times New Roman"/>
                <w:bCs/>
                <w:sz w:val="20"/>
                <w:szCs w:val="20"/>
              </w:rPr>
              <w:t xml:space="preserve"> identifies spectrum requirements (SSRA, </w:t>
            </w:r>
            <w:r w:rsidR="00501D9C">
              <w:rPr>
                <w:rFonts w:ascii="Times New Roman" w:hAnsi="Times New Roman" w:cs="Times New Roman"/>
                <w:bCs/>
                <w:sz w:val="20"/>
                <w:szCs w:val="20"/>
              </w:rPr>
              <w:t>ESC</w:t>
            </w:r>
            <w:r w:rsidR="000B68E7" w:rsidRPr="009420BE">
              <w:rPr>
                <w:rFonts w:ascii="Times New Roman" w:hAnsi="Times New Roman" w:cs="Times New Roman"/>
                <w:bCs/>
                <w:sz w:val="20"/>
                <w:szCs w:val="20"/>
              </w:rPr>
              <w:t>, RFA, HN</w:t>
            </w:r>
            <w:r w:rsidR="00501D9C">
              <w:rPr>
                <w:rFonts w:ascii="Times New Roman" w:hAnsi="Times New Roman" w:cs="Times New Roman"/>
                <w:bCs/>
                <w:sz w:val="20"/>
                <w:szCs w:val="20"/>
              </w:rPr>
              <w:t>C</w:t>
            </w:r>
            <w:r w:rsidR="00F83691">
              <w:rPr>
                <w:rFonts w:ascii="Times New Roman" w:hAnsi="Times New Roman" w:cs="Times New Roman"/>
                <w:bCs/>
                <w:sz w:val="20"/>
                <w:szCs w:val="20"/>
              </w:rPr>
              <w:t>, FD</w:t>
            </w:r>
            <w:r w:rsidR="000B68E7" w:rsidRPr="009420BE">
              <w:rPr>
                <w:rFonts w:ascii="Times New Roman" w:hAnsi="Times New Roman" w:cs="Times New Roman"/>
                <w:bCs/>
                <w:sz w:val="20"/>
                <w:szCs w:val="20"/>
              </w:rPr>
              <w:t xml:space="preserve">) using standard </w:t>
            </w:r>
            <w:hyperlink w:anchor="IBT" w:history="1">
              <w:r w:rsidR="000B68E7" w:rsidRPr="006F6B05">
                <w:rPr>
                  <w:rStyle w:val="Hyperlink"/>
                  <w:rFonts w:ascii="Times New Roman" w:hAnsi="Times New Roman" w:cs="Times New Roman"/>
                  <w:bCs/>
                  <w:i/>
                  <w:sz w:val="20"/>
                  <w:szCs w:val="20"/>
                </w:rPr>
                <w:t>Initial Briefing Template</w:t>
              </w:r>
            </w:hyperlink>
            <w:r w:rsidR="00252177">
              <w:rPr>
                <w:rFonts w:ascii="Times New Roman" w:hAnsi="Times New Roman" w:cs="Times New Roman"/>
                <w:bCs/>
                <w:sz w:val="20"/>
                <w:szCs w:val="20"/>
              </w:rPr>
              <w:t xml:space="preserve"> or any other mutually-agreeable means to convey needed data</w:t>
            </w:r>
          </w:p>
          <w:p w14:paraId="7896F360" w14:textId="77777777" w:rsidR="000B68E7" w:rsidRPr="009420BE" w:rsidRDefault="000B68E7" w:rsidP="0051799A">
            <w:pPr>
              <w:pStyle w:val="NoSpacing"/>
              <w:spacing w:after="120"/>
              <w:rPr>
                <w:rFonts w:ascii="Times New Roman" w:hAnsi="Times New Roman" w:cs="Times New Roman"/>
                <w:sz w:val="20"/>
                <w:szCs w:val="20"/>
              </w:rPr>
            </w:pPr>
          </w:p>
        </w:tc>
        <w:tc>
          <w:tcPr>
            <w:tcW w:w="1550" w:type="dxa"/>
          </w:tcPr>
          <w:p w14:paraId="5203A50E" w14:textId="2E0690C7" w:rsidR="000B68E7" w:rsidRPr="009420BE" w:rsidRDefault="00252177"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 xml:space="preserve">Conduct </w:t>
            </w:r>
            <w:r w:rsidR="000B68E7" w:rsidRPr="009420BE">
              <w:rPr>
                <w:rFonts w:ascii="Times New Roman" w:hAnsi="Times New Roman" w:cs="Times New Roman"/>
                <w:sz w:val="20"/>
                <w:szCs w:val="20"/>
              </w:rPr>
              <w:t xml:space="preserve">Spectrum Supportability Meeting </w:t>
            </w:r>
          </w:p>
        </w:tc>
        <w:tc>
          <w:tcPr>
            <w:tcW w:w="1529" w:type="dxa"/>
          </w:tcPr>
          <w:p w14:paraId="70DFFB9A" w14:textId="5B0A42C1" w:rsidR="000B68E7" w:rsidRPr="009420BE" w:rsidRDefault="000B68E7"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Final </w:t>
            </w:r>
            <w:r w:rsidR="00415C79">
              <w:rPr>
                <w:rFonts w:ascii="Times New Roman" w:hAnsi="Times New Roman" w:cs="Times New Roman"/>
                <w:sz w:val="20"/>
                <w:szCs w:val="20"/>
              </w:rPr>
              <w:t>PMO</w:t>
            </w:r>
            <w:r w:rsidRPr="009420BE">
              <w:rPr>
                <w:rFonts w:ascii="Times New Roman" w:hAnsi="Times New Roman" w:cs="Times New Roman"/>
                <w:sz w:val="20"/>
                <w:szCs w:val="20"/>
              </w:rPr>
              <w:t xml:space="preserve"> briefing and meeting minutes </w:t>
            </w:r>
          </w:p>
        </w:tc>
        <w:tc>
          <w:tcPr>
            <w:tcW w:w="1296" w:type="dxa"/>
          </w:tcPr>
          <w:p w14:paraId="5BC423E7" w14:textId="74AEF767" w:rsidR="00865927" w:rsidRPr="009420BE" w:rsidRDefault="00415C79" w:rsidP="00E41C0F">
            <w:pPr>
              <w:pStyle w:val="NoSpacing"/>
              <w:spacing w:after="120"/>
              <w:rPr>
                <w:rFonts w:ascii="Times New Roman" w:hAnsi="Times New Roman" w:cs="Times New Roman"/>
                <w:sz w:val="20"/>
                <w:szCs w:val="20"/>
              </w:rPr>
            </w:pPr>
            <w:r>
              <w:rPr>
                <w:rFonts w:ascii="Times New Roman" w:hAnsi="Times New Roman" w:cs="Times New Roman"/>
                <w:sz w:val="20"/>
                <w:szCs w:val="20"/>
              </w:rPr>
              <w:t>PMO</w:t>
            </w:r>
            <w:r w:rsidR="000B68E7" w:rsidRPr="009420BE">
              <w:rPr>
                <w:rFonts w:ascii="Times New Roman" w:hAnsi="Times New Roman" w:cs="Times New Roman"/>
                <w:sz w:val="20"/>
                <w:szCs w:val="20"/>
              </w:rPr>
              <w:t>, ACQSMO</w:t>
            </w:r>
            <w:r w:rsidR="001A2F9C">
              <w:rPr>
                <w:rFonts w:ascii="Times New Roman" w:hAnsi="Times New Roman" w:cs="Times New Roman"/>
                <w:sz w:val="20"/>
                <w:szCs w:val="20"/>
              </w:rPr>
              <w:t>, SUPOC</w:t>
            </w:r>
          </w:p>
        </w:tc>
      </w:tr>
      <w:tr w:rsidR="000B68E7" w:rsidRPr="009420BE" w14:paraId="1CC4EED9" w14:textId="77777777" w:rsidTr="00B716A9">
        <w:tc>
          <w:tcPr>
            <w:tcW w:w="1417" w:type="dxa"/>
          </w:tcPr>
          <w:p w14:paraId="7F2D970B" w14:textId="77777777" w:rsidR="000B68E7" w:rsidRPr="009420BE" w:rsidRDefault="000B68E7"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sz w:val="20"/>
                <w:szCs w:val="20"/>
              </w:rPr>
              <w:t>Prime Contractor</w:t>
            </w:r>
          </w:p>
        </w:tc>
        <w:tc>
          <w:tcPr>
            <w:tcW w:w="2195" w:type="dxa"/>
          </w:tcPr>
          <w:p w14:paraId="13086A93" w14:textId="312FEA9B" w:rsidR="000B68E7" w:rsidRPr="009420BE" w:rsidRDefault="00252177"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 xml:space="preserve">Design, engineering, and test data on planned </w:t>
            </w:r>
            <w:r w:rsidR="000B68E7" w:rsidRPr="009420BE">
              <w:rPr>
                <w:rFonts w:ascii="Times New Roman" w:hAnsi="Times New Roman" w:cs="Times New Roman"/>
                <w:sz w:val="20"/>
                <w:szCs w:val="20"/>
              </w:rPr>
              <w:t xml:space="preserve">Equipment </w:t>
            </w:r>
            <w:r>
              <w:rPr>
                <w:rFonts w:ascii="Times New Roman" w:hAnsi="Times New Roman" w:cs="Times New Roman"/>
                <w:sz w:val="20"/>
                <w:szCs w:val="20"/>
              </w:rPr>
              <w:t xml:space="preserve">Operating Parameters </w:t>
            </w:r>
          </w:p>
          <w:p w14:paraId="44ED3A55" w14:textId="77777777" w:rsidR="000B68E7" w:rsidRPr="009420BE" w:rsidRDefault="000B68E7" w:rsidP="0051799A">
            <w:pPr>
              <w:pStyle w:val="NoSpacing"/>
              <w:spacing w:after="120"/>
              <w:rPr>
                <w:rFonts w:ascii="Times New Roman" w:hAnsi="Times New Roman" w:cs="Times New Roman"/>
                <w:sz w:val="20"/>
                <w:szCs w:val="20"/>
              </w:rPr>
            </w:pPr>
          </w:p>
        </w:tc>
        <w:tc>
          <w:tcPr>
            <w:tcW w:w="1550" w:type="dxa"/>
          </w:tcPr>
          <w:p w14:paraId="5BE399CE" w14:textId="6A10BA6B" w:rsidR="000B68E7" w:rsidRPr="009420BE" w:rsidRDefault="00252177" w:rsidP="00FD1140">
            <w:pPr>
              <w:pStyle w:val="NoSpacing"/>
              <w:spacing w:after="120"/>
              <w:rPr>
                <w:rFonts w:ascii="Times New Roman" w:hAnsi="Times New Roman" w:cs="Times New Roman"/>
                <w:sz w:val="20"/>
                <w:szCs w:val="20"/>
              </w:rPr>
            </w:pPr>
            <w:r>
              <w:rPr>
                <w:rFonts w:ascii="Times New Roman" w:hAnsi="Times New Roman" w:cs="Times New Roman"/>
                <w:sz w:val="20"/>
                <w:szCs w:val="20"/>
              </w:rPr>
              <w:t>Develop and s</w:t>
            </w:r>
            <w:r w:rsidR="000B68E7" w:rsidRPr="009420BE">
              <w:rPr>
                <w:rFonts w:ascii="Times New Roman" w:hAnsi="Times New Roman" w:cs="Times New Roman"/>
                <w:sz w:val="20"/>
                <w:szCs w:val="20"/>
              </w:rPr>
              <w:t xml:space="preserve">ubmit </w:t>
            </w:r>
            <w:r>
              <w:rPr>
                <w:rFonts w:ascii="Times New Roman" w:hAnsi="Times New Roman" w:cs="Times New Roman"/>
                <w:sz w:val="20"/>
                <w:szCs w:val="20"/>
              </w:rPr>
              <w:t xml:space="preserve">planned </w:t>
            </w:r>
            <w:r w:rsidRPr="009420BE">
              <w:rPr>
                <w:rFonts w:ascii="Times New Roman" w:hAnsi="Times New Roman" w:cs="Times New Roman"/>
                <w:sz w:val="20"/>
                <w:szCs w:val="20"/>
              </w:rPr>
              <w:t xml:space="preserve">Equipment </w:t>
            </w:r>
            <w:r>
              <w:rPr>
                <w:rFonts w:ascii="Times New Roman" w:hAnsi="Times New Roman" w:cs="Times New Roman"/>
                <w:sz w:val="20"/>
                <w:szCs w:val="20"/>
              </w:rPr>
              <w:t>Operating Parameters to PMO</w:t>
            </w:r>
            <w:r w:rsidR="00AB229E">
              <w:rPr>
                <w:rFonts w:ascii="Times New Roman" w:hAnsi="Times New Roman" w:cs="Times New Roman"/>
                <w:sz w:val="20"/>
                <w:szCs w:val="20"/>
              </w:rPr>
              <w:t xml:space="preserve"> </w:t>
            </w:r>
          </w:p>
        </w:tc>
        <w:tc>
          <w:tcPr>
            <w:tcW w:w="1529" w:type="dxa"/>
          </w:tcPr>
          <w:p w14:paraId="45906640" w14:textId="53FCF610" w:rsidR="000B68E7" w:rsidRPr="009420BE" w:rsidRDefault="00AB229E" w:rsidP="00FD1140">
            <w:pPr>
              <w:pStyle w:val="NoSpacing"/>
              <w:spacing w:after="120"/>
              <w:rPr>
                <w:rFonts w:ascii="Times New Roman" w:hAnsi="Times New Roman" w:cs="Times New Roman"/>
                <w:sz w:val="20"/>
                <w:szCs w:val="20"/>
              </w:rPr>
            </w:pPr>
            <w:r>
              <w:rPr>
                <w:rFonts w:ascii="Times New Roman" w:hAnsi="Times New Roman" w:cs="Times New Roman"/>
                <w:sz w:val="20"/>
                <w:szCs w:val="20"/>
              </w:rPr>
              <w:t xml:space="preserve">Planned </w:t>
            </w:r>
            <w:r w:rsidRPr="009420BE">
              <w:rPr>
                <w:rFonts w:ascii="Times New Roman" w:hAnsi="Times New Roman" w:cs="Times New Roman"/>
                <w:sz w:val="20"/>
                <w:szCs w:val="20"/>
              </w:rPr>
              <w:t xml:space="preserve">Equipment </w:t>
            </w:r>
            <w:r>
              <w:rPr>
                <w:rFonts w:ascii="Times New Roman" w:hAnsi="Times New Roman" w:cs="Times New Roman"/>
                <w:sz w:val="20"/>
                <w:szCs w:val="20"/>
              </w:rPr>
              <w:t xml:space="preserve">Operating Parameters </w:t>
            </w:r>
          </w:p>
        </w:tc>
        <w:tc>
          <w:tcPr>
            <w:tcW w:w="1296" w:type="dxa"/>
          </w:tcPr>
          <w:p w14:paraId="4FAF8D1A" w14:textId="5BEBBC90" w:rsidR="000B68E7" w:rsidRPr="009420BE" w:rsidRDefault="00415C79"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PMO</w:t>
            </w:r>
          </w:p>
        </w:tc>
      </w:tr>
      <w:tr w:rsidR="000B68E7" w:rsidRPr="009420BE" w14:paraId="1A8103EA" w14:textId="77777777" w:rsidTr="00B716A9">
        <w:tc>
          <w:tcPr>
            <w:tcW w:w="1417" w:type="dxa"/>
          </w:tcPr>
          <w:p w14:paraId="4A0BAA7C" w14:textId="4A4EB1F7" w:rsidR="000B68E7" w:rsidRPr="009420BE" w:rsidRDefault="00415C79" w:rsidP="009420BE">
            <w:pPr>
              <w:pStyle w:val="NoSpacing"/>
              <w:spacing w:after="120"/>
              <w:jc w:val="both"/>
              <w:rPr>
                <w:rFonts w:ascii="Times New Roman" w:hAnsi="Times New Roman" w:cs="Times New Roman"/>
                <w:sz w:val="20"/>
                <w:szCs w:val="20"/>
              </w:rPr>
            </w:pPr>
            <w:r>
              <w:rPr>
                <w:rFonts w:ascii="Times New Roman" w:hAnsi="Times New Roman" w:cs="Times New Roman"/>
                <w:sz w:val="20"/>
                <w:szCs w:val="20"/>
              </w:rPr>
              <w:t>PMO</w:t>
            </w:r>
            <w:r w:rsidR="001A2F9C">
              <w:rPr>
                <w:rFonts w:ascii="Times New Roman" w:hAnsi="Times New Roman" w:cs="Times New Roman"/>
                <w:sz w:val="20"/>
                <w:szCs w:val="20"/>
              </w:rPr>
              <w:t>, SUPOC</w:t>
            </w:r>
          </w:p>
        </w:tc>
        <w:tc>
          <w:tcPr>
            <w:tcW w:w="2195" w:type="dxa"/>
          </w:tcPr>
          <w:p w14:paraId="1F0A5361" w14:textId="2A294CB5" w:rsidR="00B716A9" w:rsidRPr="009420BE" w:rsidRDefault="00B716A9"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ESC in place</w:t>
            </w:r>
          </w:p>
          <w:p w14:paraId="3C9844F8" w14:textId="5D9CF9F7" w:rsidR="000B68E7" w:rsidRPr="009420BE" w:rsidRDefault="00FD1140" w:rsidP="00FD1140">
            <w:pPr>
              <w:pStyle w:val="NoSpacing"/>
              <w:spacing w:after="120"/>
              <w:rPr>
                <w:rFonts w:ascii="Times New Roman" w:hAnsi="Times New Roman" w:cs="Times New Roman"/>
                <w:sz w:val="20"/>
                <w:szCs w:val="20"/>
              </w:rPr>
            </w:pPr>
            <w:r>
              <w:rPr>
                <w:rFonts w:ascii="Times New Roman" w:hAnsi="Times New Roman" w:cs="Times New Roman"/>
                <w:sz w:val="20"/>
                <w:szCs w:val="20"/>
              </w:rPr>
              <w:t xml:space="preserve">Planned </w:t>
            </w:r>
            <w:r w:rsidRPr="009420BE">
              <w:rPr>
                <w:rFonts w:ascii="Times New Roman" w:hAnsi="Times New Roman" w:cs="Times New Roman"/>
                <w:sz w:val="20"/>
                <w:szCs w:val="20"/>
              </w:rPr>
              <w:t xml:space="preserve">Equipment </w:t>
            </w:r>
            <w:r>
              <w:rPr>
                <w:rFonts w:ascii="Times New Roman" w:hAnsi="Times New Roman" w:cs="Times New Roman"/>
                <w:sz w:val="20"/>
                <w:szCs w:val="20"/>
              </w:rPr>
              <w:t>Operating Parameters</w:t>
            </w:r>
          </w:p>
        </w:tc>
        <w:tc>
          <w:tcPr>
            <w:tcW w:w="1550" w:type="dxa"/>
          </w:tcPr>
          <w:p w14:paraId="389AA37A" w14:textId="6F117F10" w:rsidR="000B68E7" w:rsidRPr="009420BE" w:rsidRDefault="00FD1140" w:rsidP="00FD1140">
            <w:pPr>
              <w:pStyle w:val="NoSpacing"/>
              <w:spacing w:after="120"/>
              <w:rPr>
                <w:rFonts w:ascii="Times New Roman" w:hAnsi="Times New Roman" w:cs="Times New Roman"/>
                <w:sz w:val="20"/>
                <w:szCs w:val="20"/>
              </w:rPr>
            </w:pPr>
            <w:r>
              <w:rPr>
                <w:rFonts w:ascii="Times New Roman" w:hAnsi="Times New Roman" w:cs="Times New Roman"/>
                <w:sz w:val="20"/>
                <w:szCs w:val="20"/>
              </w:rPr>
              <w:t>Develop and s</w:t>
            </w:r>
            <w:r w:rsidR="000B68E7" w:rsidRPr="009420BE">
              <w:rPr>
                <w:rFonts w:ascii="Times New Roman" w:hAnsi="Times New Roman" w:cs="Times New Roman"/>
                <w:sz w:val="20"/>
                <w:szCs w:val="20"/>
              </w:rPr>
              <w:t xml:space="preserve">ubmit </w:t>
            </w:r>
            <w:r w:rsidR="0000599E">
              <w:rPr>
                <w:rFonts w:ascii="Times New Roman" w:hAnsi="Times New Roman" w:cs="Times New Roman"/>
                <w:sz w:val="20"/>
                <w:szCs w:val="20"/>
              </w:rPr>
              <w:t>RFA</w:t>
            </w:r>
            <w:r w:rsidR="000B68E7" w:rsidRPr="009420BE">
              <w:rPr>
                <w:rFonts w:ascii="Times New Roman" w:hAnsi="Times New Roman" w:cs="Times New Roman"/>
                <w:sz w:val="20"/>
                <w:szCs w:val="20"/>
              </w:rPr>
              <w:t xml:space="preserve"> </w:t>
            </w:r>
            <w:r>
              <w:rPr>
                <w:rFonts w:ascii="Times New Roman" w:hAnsi="Times New Roman" w:cs="Times New Roman"/>
                <w:sz w:val="20"/>
                <w:szCs w:val="20"/>
              </w:rPr>
              <w:t>worksheet</w:t>
            </w:r>
            <w:r w:rsidRPr="009420BE">
              <w:rPr>
                <w:rFonts w:ascii="Times New Roman" w:hAnsi="Times New Roman" w:cs="Times New Roman"/>
                <w:sz w:val="20"/>
                <w:szCs w:val="20"/>
              </w:rPr>
              <w:t xml:space="preserve"> </w:t>
            </w:r>
            <w:r w:rsidR="00A27B05">
              <w:rPr>
                <w:rFonts w:ascii="Times New Roman" w:hAnsi="Times New Roman" w:cs="Times New Roman"/>
                <w:sz w:val="20"/>
                <w:szCs w:val="20"/>
              </w:rPr>
              <w:t xml:space="preserve">(or have prime contractor do </w:t>
            </w:r>
            <w:r w:rsidR="00A27B05">
              <w:rPr>
                <w:rFonts w:ascii="Times New Roman" w:hAnsi="Times New Roman" w:cs="Times New Roman"/>
                <w:sz w:val="20"/>
                <w:szCs w:val="20"/>
              </w:rPr>
              <w:lastRenderedPageBreak/>
              <w:t xml:space="preserve">so) </w:t>
            </w:r>
            <w:r w:rsidR="00AB229E">
              <w:rPr>
                <w:rFonts w:ascii="Times New Roman" w:hAnsi="Times New Roman" w:cs="Times New Roman"/>
                <w:sz w:val="20"/>
                <w:szCs w:val="20"/>
              </w:rPr>
              <w:t>to ACQSMO</w:t>
            </w:r>
          </w:p>
        </w:tc>
        <w:tc>
          <w:tcPr>
            <w:tcW w:w="1529" w:type="dxa"/>
          </w:tcPr>
          <w:p w14:paraId="1F7E60CE" w14:textId="66DDCF8B" w:rsidR="000B68E7" w:rsidRPr="009420BE" w:rsidRDefault="000B68E7" w:rsidP="00FD1140">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lastRenderedPageBreak/>
              <w:t xml:space="preserve">Submitted </w:t>
            </w:r>
            <w:r w:rsidR="00FD1140">
              <w:rPr>
                <w:rFonts w:ascii="Times New Roman" w:hAnsi="Times New Roman" w:cs="Times New Roman"/>
                <w:sz w:val="20"/>
                <w:szCs w:val="20"/>
              </w:rPr>
              <w:t>RFA Worksheet</w:t>
            </w:r>
            <w:r w:rsidR="00FD1140" w:rsidRPr="009420BE">
              <w:rPr>
                <w:rFonts w:ascii="Times New Roman" w:hAnsi="Times New Roman" w:cs="Times New Roman"/>
                <w:sz w:val="20"/>
                <w:szCs w:val="20"/>
              </w:rPr>
              <w:t xml:space="preserve"> </w:t>
            </w:r>
            <w:r w:rsidRPr="009420BE">
              <w:rPr>
                <w:rFonts w:ascii="Times New Roman" w:hAnsi="Times New Roman" w:cs="Times New Roman"/>
                <w:sz w:val="20"/>
                <w:szCs w:val="20"/>
              </w:rPr>
              <w:t>to ACQSMO</w:t>
            </w:r>
            <w:r w:rsidR="00B0224E" w:rsidRPr="009420BE">
              <w:rPr>
                <w:rFonts w:ascii="Times New Roman" w:hAnsi="Times New Roman" w:cs="Times New Roman"/>
                <w:sz w:val="20"/>
                <w:szCs w:val="20"/>
              </w:rPr>
              <w:t xml:space="preserve"> </w:t>
            </w:r>
          </w:p>
        </w:tc>
        <w:tc>
          <w:tcPr>
            <w:tcW w:w="1296" w:type="dxa"/>
          </w:tcPr>
          <w:p w14:paraId="4E547E60" w14:textId="77777777" w:rsidR="000B68E7" w:rsidRPr="009420BE" w:rsidRDefault="000B68E7"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ACQSMO</w:t>
            </w:r>
          </w:p>
        </w:tc>
      </w:tr>
      <w:tr w:rsidR="000B68E7" w:rsidRPr="009420BE" w14:paraId="02FFFEBE" w14:textId="77777777" w:rsidTr="00B716A9">
        <w:tc>
          <w:tcPr>
            <w:tcW w:w="1417" w:type="dxa"/>
          </w:tcPr>
          <w:p w14:paraId="627FF615" w14:textId="77777777" w:rsidR="000B68E7" w:rsidRPr="009420BE" w:rsidRDefault="000B68E7"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sz w:val="20"/>
                <w:szCs w:val="20"/>
              </w:rPr>
              <w:t>ACQSMO</w:t>
            </w:r>
          </w:p>
        </w:tc>
        <w:tc>
          <w:tcPr>
            <w:tcW w:w="2195" w:type="dxa"/>
          </w:tcPr>
          <w:p w14:paraId="621067CE" w14:textId="208250CF" w:rsidR="000B68E7" w:rsidRPr="009420BE" w:rsidRDefault="00415C79" w:rsidP="00AB229E">
            <w:pPr>
              <w:pStyle w:val="NoSpacing"/>
              <w:spacing w:after="120"/>
              <w:rPr>
                <w:rFonts w:ascii="Times New Roman" w:hAnsi="Times New Roman" w:cs="Times New Roman"/>
                <w:sz w:val="20"/>
                <w:szCs w:val="20"/>
              </w:rPr>
            </w:pPr>
            <w:r>
              <w:rPr>
                <w:rFonts w:ascii="Times New Roman" w:hAnsi="Times New Roman" w:cs="Times New Roman"/>
                <w:sz w:val="20"/>
                <w:szCs w:val="20"/>
              </w:rPr>
              <w:t>PMO</w:t>
            </w:r>
            <w:r w:rsidR="00FD1140">
              <w:rPr>
                <w:rFonts w:ascii="Times New Roman" w:hAnsi="Times New Roman" w:cs="Times New Roman"/>
                <w:sz w:val="20"/>
                <w:szCs w:val="20"/>
              </w:rPr>
              <w:t>-</w:t>
            </w:r>
            <w:r w:rsidR="000B68E7" w:rsidRPr="009420BE">
              <w:rPr>
                <w:rFonts w:ascii="Times New Roman" w:hAnsi="Times New Roman" w:cs="Times New Roman"/>
                <w:sz w:val="20"/>
                <w:szCs w:val="20"/>
              </w:rPr>
              <w:t xml:space="preserve">submitted </w:t>
            </w:r>
            <w:r w:rsidR="00B0224E" w:rsidRPr="009420BE">
              <w:rPr>
                <w:rFonts w:ascii="Times New Roman" w:hAnsi="Times New Roman" w:cs="Times New Roman"/>
                <w:sz w:val="20"/>
                <w:szCs w:val="20"/>
              </w:rPr>
              <w:t>RFA</w:t>
            </w:r>
            <w:r w:rsidR="000B68E7" w:rsidRPr="009420BE">
              <w:rPr>
                <w:rFonts w:ascii="Times New Roman" w:hAnsi="Times New Roman" w:cs="Times New Roman"/>
                <w:sz w:val="20"/>
                <w:szCs w:val="20"/>
              </w:rPr>
              <w:t xml:space="preserve"> </w:t>
            </w:r>
            <w:r w:rsidR="00FD1140">
              <w:rPr>
                <w:rFonts w:ascii="Times New Roman" w:hAnsi="Times New Roman" w:cs="Times New Roman"/>
                <w:sz w:val="20"/>
                <w:szCs w:val="20"/>
              </w:rPr>
              <w:t>worksheet</w:t>
            </w:r>
          </w:p>
        </w:tc>
        <w:tc>
          <w:tcPr>
            <w:tcW w:w="1550" w:type="dxa"/>
          </w:tcPr>
          <w:p w14:paraId="2A6B446C" w14:textId="65626723" w:rsidR="000B68E7" w:rsidRPr="009420BE" w:rsidRDefault="000B68E7" w:rsidP="00B52E50">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Review and provide quality check on </w:t>
            </w:r>
            <w:r w:rsidR="00FD1140">
              <w:rPr>
                <w:rFonts w:ascii="Times New Roman" w:hAnsi="Times New Roman" w:cs="Times New Roman"/>
                <w:sz w:val="20"/>
                <w:szCs w:val="20"/>
              </w:rPr>
              <w:t>worksheet contents</w:t>
            </w:r>
            <w:r w:rsidRPr="009420BE">
              <w:rPr>
                <w:rFonts w:ascii="Times New Roman" w:hAnsi="Times New Roman" w:cs="Times New Roman"/>
                <w:sz w:val="20"/>
                <w:szCs w:val="20"/>
              </w:rPr>
              <w:t xml:space="preserve">. Resolve any issues with </w:t>
            </w:r>
            <w:r w:rsidR="00415C79">
              <w:rPr>
                <w:rFonts w:ascii="Times New Roman" w:hAnsi="Times New Roman" w:cs="Times New Roman"/>
                <w:sz w:val="20"/>
                <w:szCs w:val="20"/>
              </w:rPr>
              <w:t>PMO</w:t>
            </w:r>
            <w:r w:rsidR="00AB229E">
              <w:rPr>
                <w:rFonts w:ascii="Times New Roman" w:hAnsi="Times New Roman" w:cs="Times New Roman"/>
                <w:sz w:val="20"/>
                <w:szCs w:val="20"/>
              </w:rPr>
              <w:t xml:space="preserve">. </w:t>
            </w:r>
            <w:r w:rsidR="00FD1140">
              <w:rPr>
                <w:rFonts w:ascii="Times New Roman" w:hAnsi="Times New Roman" w:cs="Times New Roman"/>
                <w:sz w:val="20"/>
                <w:szCs w:val="20"/>
              </w:rPr>
              <w:t xml:space="preserve">Transfer worksheet contents into </w:t>
            </w:r>
            <w:r w:rsidR="00B52E50">
              <w:rPr>
                <w:rFonts w:ascii="Times New Roman" w:hAnsi="Times New Roman" w:cs="Times New Roman"/>
                <w:sz w:val="20"/>
                <w:szCs w:val="20"/>
              </w:rPr>
              <w:t>Spectrum Frequency Application Format (SFAF). Submit</w:t>
            </w:r>
            <w:r w:rsidR="00AB229E">
              <w:rPr>
                <w:rFonts w:ascii="Times New Roman" w:hAnsi="Times New Roman" w:cs="Times New Roman"/>
                <w:sz w:val="20"/>
                <w:szCs w:val="20"/>
              </w:rPr>
              <w:t xml:space="preserve"> RFA application into Spectrum XXI</w:t>
            </w:r>
          </w:p>
        </w:tc>
        <w:tc>
          <w:tcPr>
            <w:tcW w:w="1529" w:type="dxa"/>
          </w:tcPr>
          <w:p w14:paraId="702C9D00" w14:textId="4EA96F56" w:rsidR="000B68E7" w:rsidRPr="009420BE" w:rsidRDefault="00B0224E" w:rsidP="0000599E">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RFA</w:t>
            </w:r>
            <w:r w:rsidR="00501D9C">
              <w:rPr>
                <w:rFonts w:ascii="Times New Roman" w:hAnsi="Times New Roman" w:cs="Times New Roman"/>
                <w:sz w:val="20"/>
                <w:szCs w:val="20"/>
              </w:rPr>
              <w:t xml:space="preserve"> submission to AFCMC</w:t>
            </w:r>
            <w:r w:rsidR="00B52E50">
              <w:rPr>
                <w:rFonts w:ascii="Times New Roman" w:hAnsi="Times New Roman" w:cs="Times New Roman"/>
                <w:sz w:val="20"/>
                <w:szCs w:val="20"/>
              </w:rPr>
              <w:t>/</w:t>
            </w:r>
            <w:r w:rsidR="00501D9C">
              <w:rPr>
                <w:rFonts w:ascii="Times New Roman" w:hAnsi="Times New Roman" w:cs="Times New Roman"/>
                <w:sz w:val="20"/>
                <w:szCs w:val="20"/>
              </w:rPr>
              <w:t>A3/</w:t>
            </w:r>
            <w:r w:rsidR="000B68E7" w:rsidRPr="009420BE">
              <w:rPr>
                <w:rFonts w:ascii="Times New Roman" w:hAnsi="Times New Roman" w:cs="Times New Roman"/>
                <w:sz w:val="20"/>
                <w:szCs w:val="20"/>
              </w:rPr>
              <w:t xml:space="preserve">6 </w:t>
            </w:r>
            <w:r w:rsidRPr="009420BE">
              <w:rPr>
                <w:rFonts w:ascii="Times New Roman" w:hAnsi="Times New Roman" w:cs="Times New Roman"/>
                <w:sz w:val="20"/>
                <w:szCs w:val="20"/>
              </w:rPr>
              <w:t xml:space="preserve"> in Spectrum XXI</w:t>
            </w:r>
          </w:p>
        </w:tc>
        <w:tc>
          <w:tcPr>
            <w:tcW w:w="1296" w:type="dxa"/>
          </w:tcPr>
          <w:p w14:paraId="7A900AEC" w14:textId="32E18B55" w:rsidR="000B68E7" w:rsidRPr="009420BE" w:rsidRDefault="000B68E7"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AFMC</w:t>
            </w:r>
            <w:r w:rsidR="00AB229E">
              <w:rPr>
                <w:rFonts w:ascii="Times New Roman" w:hAnsi="Times New Roman" w:cs="Times New Roman"/>
                <w:sz w:val="20"/>
                <w:szCs w:val="20"/>
              </w:rPr>
              <w:t>/</w:t>
            </w:r>
            <w:r w:rsidR="007E761B">
              <w:rPr>
                <w:rFonts w:ascii="Times New Roman" w:hAnsi="Times New Roman" w:cs="Times New Roman"/>
                <w:sz w:val="20"/>
                <w:szCs w:val="20"/>
              </w:rPr>
              <w:t>A3/6</w:t>
            </w:r>
          </w:p>
        </w:tc>
      </w:tr>
      <w:tr w:rsidR="0000599E" w:rsidRPr="009420BE" w14:paraId="335778FC" w14:textId="77777777" w:rsidTr="00B716A9">
        <w:tc>
          <w:tcPr>
            <w:tcW w:w="1417" w:type="dxa"/>
          </w:tcPr>
          <w:p w14:paraId="29A74004" w14:textId="09B709CF" w:rsidR="0000599E" w:rsidRPr="009420BE" w:rsidRDefault="0000599E" w:rsidP="009420BE">
            <w:pPr>
              <w:pStyle w:val="NoSpacing"/>
              <w:spacing w:after="120"/>
              <w:jc w:val="both"/>
              <w:rPr>
                <w:rFonts w:ascii="Times New Roman" w:hAnsi="Times New Roman" w:cs="Times New Roman"/>
                <w:sz w:val="20"/>
                <w:szCs w:val="20"/>
              </w:rPr>
            </w:pPr>
            <w:r>
              <w:rPr>
                <w:rFonts w:ascii="Times New Roman" w:hAnsi="Times New Roman" w:cs="Times New Roman"/>
                <w:sz w:val="20"/>
                <w:szCs w:val="20"/>
              </w:rPr>
              <w:t>AFMC</w:t>
            </w:r>
            <w:r w:rsidR="00AB229E">
              <w:rPr>
                <w:rFonts w:ascii="Times New Roman" w:hAnsi="Times New Roman" w:cs="Times New Roman"/>
                <w:sz w:val="20"/>
                <w:szCs w:val="20"/>
              </w:rPr>
              <w:t>/A3/6</w:t>
            </w:r>
          </w:p>
        </w:tc>
        <w:tc>
          <w:tcPr>
            <w:tcW w:w="2195" w:type="dxa"/>
          </w:tcPr>
          <w:p w14:paraId="104F9819" w14:textId="7450213F" w:rsidR="0000599E" w:rsidRPr="009420BE" w:rsidRDefault="0000599E"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ACQSMO submitted RFA application </w:t>
            </w:r>
            <w:r w:rsidR="00AB229E">
              <w:rPr>
                <w:rFonts w:ascii="Times New Roman" w:hAnsi="Times New Roman" w:cs="Times New Roman"/>
                <w:sz w:val="20"/>
                <w:szCs w:val="20"/>
              </w:rPr>
              <w:t xml:space="preserve">in </w:t>
            </w:r>
            <w:r w:rsidRPr="009420BE">
              <w:rPr>
                <w:rFonts w:ascii="Times New Roman" w:hAnsi="Times New Roman" w:cs="Times New Roman"/>
                <w:sz w:val="20"/>
                <w:szCs w:val="20"/>
              </w:rPr>
              <w:t>Spectrum XXI</w:t>
            </w:r>
          </w:p>
        </w:tc>
        <w:tc>
          <w:tcPr>
            <w:tcW w:w="1550" w:type="dxa"/>
          </w:tcPr>
          <w:p w14:paraId="588AA4DD" w14:textId="7DD66EDE" w:rsidR="0000599E" w:rsidRPr="009420BE" w:rsidRDefault="0000599E"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Review </w:t>
            </w:r>
            <w:r w:rsidR="00AB229E">
              <w:rPr>
                <w:rFonts w:ascii="Times New Roman" w:hAnsi="Times New Roman" w:cs="Times New Roman"/>
                <w:sz w:val="20"/>
                <w:szCs w:val="20"/>
              </w:rPr>
              <w:t xml:space="preserve">and </w:t>
            </w:r>
            <w:r w:rsidRPr="009420BE">
              <w:rPr>
                <w:rFonts w:ascii="Times New Roman" w:hAnsi="Times New Roman" w:cs="Times New Roman"/>
                <w:sz w:val="20"/>
                <w:szCs w:val="20"/>
              </w:rPr>
              <w:t>resolve any issues with ACQSMO before</w:t>
            </w:r>
            <w:r w:rsidR="00AB229E">
              <w:rPr>
                <w:rFonts w:ascii="Times New Roman" w:hAnsi="Times New Roman" w:cs="Times New Roman"/>
                <w:sz w:val="20"/>
                <w:szCs w:val="20"/>
              </w:rPr>
              <w:t xml:space="preserve"> release of</w:t>
            </w:r>
            <w:r w:rsidRPr="009420BE">
              <w:rPr>
                <w:rFonts w:ascii="Times New Roman" w:hAnsi="Times New Roman" w:cs="Times New Roman"/>
                <w:sz w:val="20"/>
                <w:szCs w:val="20"/>
              </w:rPr>
              <w:t xml:space="preserve"> submission</w:t>
            </w:r>
          </w:p>
        </w:tc>
        <w:tc>
          <w:tcPr>
            <w:tcW w:w="1529" w:type="dxa"/>
          </w:tcPr>
          <w:p w14:paraId="59E38B73" w14:textId="7362B843" w:rsidR="0000599E" w:rsidRPr="009420BE" w:rsidRDefault="0000599E" w:rsidP="0000599E">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RFA application submission to </w:t>
            </w:r>
            <w:r>
              <w:rPr>
                <w:rFonts w:ascii="Times New Roman" w:hAnsi="Times New Roman" w:cs="Times New Roman"/>
                <w:sz w:val="20"/>
                <w:szCs w:val="20"/>
              </w:rPr>
              <w:t>AFSMO in Spectrum XXI</w:t>
            </w:r>
          </w:p>
        </w:tc>
        <w:tc>
          <w:tcPr>
            <w:tcW w:w="1296" w:type="dxa"/>
          </w:tcPr>
          <w:p w14:paraId="09699A77" w14:textId="505F7D1D" w:rsidR="0000599E" w:rsidRPr="009420BE" w:rsidRDefault="0000599E" w:rsidP="009420BE">
            <w:pPr>
              <w:pStyle w:val="NoSpacing"/>
              <w:spacing w:after="120"/>
              <w:jc w:val="both"/>
              <w:rPr>
                <w:rFonts w:ascii="Times New Roman" w:hAnsi="Times New Roman" w:cs="Times New Roman"/>
                <w:sz w:val="20"/>
                <w:szCs w:val="20"/>
              </w:rPr>
            </w:pPr>
            <w:r>
              <w:rPr>
                <w:rFonts w:ascii="Times New Roman" w:hAnsi="Times New Roman" w:cs="Times New Roman"/>
                <w:sz w:val="20"/>
                <w:szCs w:val="20"/>
              </w:rPr>
              <w:t>AFSMO</w:t>
            </w:r>
          </w:p>
        </w:tc>
      </w:tr>
      <w:tr w:rsidR="000B68E7" w:rsidRPr="009420BE" w14:paraId="3A14755E" w14:textId="77777777" w:rsidTr="00B716A9">
        <w:tc>
          <w:tcPr>
            <w:tcW w:w="1417" w:type="dxa"/>
          </w:tcPr>
          <w:p w14:paraId="31DC6E01" w14:textId="77777777" w:rsidR="000B68E7" w:rsidRPr="009420BE" w:rsidRDefault="000B68E7"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sz w:val="20"/>
                <w:szCs w:val="20"/>
              </w:rPr>
              <w:t>AFSMO</w:t>
            </w:r>
          </w:p>
        </w:tc>
        <w:tc>
          <w:tcPr>
            <w:tcW w:w="2195" w:type="dxa"/>
          </w:tcPr>
          <w:p w14:paraId="7074F1EE" w14:textId="6C58F890" w:rsidR="000B68E7" w:rsidRPr="009420BE" w:rsidRDefault="00AB229E" w:rsidP="00AB229E">
            <w:pPr>
              <w:pStyle w:val="NoSpacing"/>
              <w:spacing w:after="120"/>
              <w:rPr>
                <w:rFonts w:ascii="Times New Roman" w:hAnsi="Times New Roman" w:cs="Times New Roman"/>
                <w:sz w:val="20"/>
                <w:szCs w:val="20"/>
              </w:rPr>
            </w:pPr>
            <w:r>
              <w:rPr>
                <w:rFonts w:ascii="Times New Roman" w:hAnsi="Times New Roman" w:cs="Times New Roman"/>
                <w:sz w:val="20"/>
                <w:szCs w:val="20"/>
              </w:rPr>
              <w:t xml:space="preserve">HQ </w:t>
            </w:r>
            <w:r w:rsidR="0000599E">
              <w:rPr>
                <w:rFonts w:ascii="Times New Roman" w:hAnsi="Times New Roman" w:cs="Times New Roman"/>
                <w:sz w:val="20"/>
                <w:szCs w:val="20"/>
              </w:rPr>
              <w:t xml:space="preserve">AFMC </w:t>
            </w:r>
            <w:r>
              <w:rPr>
                <w:rFonts w:ascii="Times New Roman" w:hAnsi="Times New Roman" w:cs="Times New Roman"/>
                <w:sz w:val="20"/>
                <w:szCs w:val="20"/>
              </w:rPr>
              <w:t>released</w:t>
            </w:r>
            <w:r w:rsidRPr="009420BE">
              <w:rPr>
                <w:rFonts w:ascii="Times New Roman" w:hAnsi="Times New Roman" w:cs="Times New Roman"/>
                <w:sz w:val="20"/>
                <w:szCs w:val="20"/>
              </w:rPr>
              <w:t xml:space="preserve"> </w:t>
            </w:r>
            <w:r w:rsidR="00B716A9" w:rsidRPr="009420BE">
              <w:rPr>
                <w:rFonts w:ascii="Times New Roman" w:hAnsi="Times New Roman" w:cs="Times New Roman"/>
                <w:sz w:val="20"/>
                <w:szCs w:val="20"/>
              </w:rPr>
              <w:t xml:space="preserve">RFA </w:t>
            </w:r>
            <w:r w:rsidR="000B68E7" w:rsidRPr="009420BE">
              <w:rPr>
                <w:rFonts w:ascii="Times New Roman" w:hAnsi="Times New Roman" w:cs="Times New Roman"/>
                <w:sz w:val="20"/>
                <w:szCs w:val="20"/>
              </w:rPr>
              <w:t xml:space="preserve">application </w:t>
            </w:r>
            <w:r>
              <w:rPr>
                <w:rFonts w:ascii="Times New Roman" w:hAnsi="Times New Roman" w:cs="Times New Roman"/>
                <w:sz w:val="20"/>
                <w:szCs w:val="20"/>
              </w:rPr>
              <w:t xml:space="preserve">in </w:t>
            </w:r>
            <w:r w:rsidR="00B716A9" w:rsidRPr="009420BE">
              <w:rPr>
                <w:rFonts w:ascii="Times New Roman" w:hAnsi="Times New Roman" w:cs="Times New Roman"/>
                <w:sz w:val="20"/>
                <w:szCs w:val="20"/>
              </w:rPr>
              <w:t xml:space="preserve">Spectrum XXI </w:t>
            </w:r>
          </w:p>
        </w:tc>
        <w:tc>
          <w:tcPr>
            <w:tcW w:w="1550" w:type="dxa"/>
          </w:tcPr>
          <w:p w14:paraId="517238F0" w14:textId="4CFFD6DF" w:rsidR="000B68E7" w:rsidRPr="009420BE" w:rsidRDefault="000B68E7" w:rsidP="00AB229E">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Review </w:t>
            </w:r>
            <w:r w:rsidR="00AB229E">
              <w:rPr>
                <w:rFonts w:ascii="Times New Roman" w:hAnsi="Times New Roman" w:cs="Times New Roman"/>
                <w:sz w:val="20"/>
                <w:szCs w:val="20"/>
              </w:rPr>
              <w:t xml:space="preserve">and </w:t>
            </w:r>
            <w:r w:rsidRPr="009420BE">
              <w:rPr>
                <w:rFonts w:ascii="Times New Roman" w:hAnsi="Times New Roman" w:cs="Times New Roman"/>
                <w:sz w:val="20"/>
                <w:szCs w:val="20"/>
              </w:rPr>
              <w:t xml:space="preserve">resolve any issues with </w:t>
            </w:r>
            <w:r w:rsidR="00AB229E">
              <w:rPr>
                <w:rFonts w:ascii="Times New Roman" w:hAnsi="Times New Roman" w:cs="Times New Roman"/>
                <w:sz w:val="20"/>
                <w:szCs w:val="20"/>
              </w:rPr>
              <w:t xml:space="preserve">HQ </w:t>
            </w:r>
            <w:r w:rsidR="0000599E">
              <w:rPr>
                <w:rFonts w:ascii="Times New Roman" w:hAnsi="Times New Roman" w:cs="Times New Roman"/>
                <w:sz w:val="20"/>
                <w:szCs w:val="20"/>
              </w:rPr>
              <w:t xml:space="preserve">AFMC </w:t>
            </w:r>
            <w:r w:rsidRPr="009420BE">
              <w:rPr>
                <w:rFonts w:ascii="Times New Roman" w:hAnsi="Times New Roman" w:cs="Times New Roman"/>
                <w:sz w:val="20"/>
                <w:szCs w:val="20"/>
              </w:rPr>
              <w:t xml:space="preserve">before </w:t>
            </w:r>
            <w:r w:rsidR="00AB229E">
              <w:rPr>
                <w:rFonts w:ascii="Times New Roman" w:hAnsi="Times New Roman" w:cs="Times New Roman"/>
                <w:sz w:val="20"/>
                <w:szCs w:val="20"/>
              </w:rPr>
              <w:t>release to AFSMO</w:t>
            </w:r>
          </w:p>
        </w:tc>
        <w:tc>
          <w:tcPr>
            <w:tcW w:w="1529" w:type="dxa"/>
          </w:tcPr>
          <w:p w14:paraId="25FF243C" w14:textId="0B9FABF4" w:rsidR="000B68E7" w:rsidRPr="009420BE" w:rsidRDefault="00B716A9" w:rsidP="00AB229E">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RFA application</w:t>
            </w:r>
            <w:r w:rsidR="000B68E7" w:rsidRPr="009420BE">
              <w:rPr>
                <w:rFonts w:ascii="Times New Roman" w:hAnsi="Times New Roman" w:cs="Times New Roman"/>
                <w:sz w:val="20"/>
                <w:szCs w:val="20"/>
              </w:rPr>
              <w:t xml:space="preserve"> </w:t>
            </w:r>
            <w:r w:rsidR="00AB229E">
              <w:rPr>
                <w:rFonts w:ascii="Times New Roman" w:hAnsi="Times New Roman" w:cs="Times New Roman"/>
                <w:sz w:val="20"/>
                <w:szCs w:val="20"/>
              </w:rPr>
              <w:t>release</w:t>
            </w:r>
            <w:r w:rsidR="00AB229E" w:rsidRPr="009420BE">
              <w:rPr>
                <w:rFonts w:ascii="Times New Roman" w:hAnsi="Times New Roman" w:cs="Times New Roman"/>
                <w:sz w:val="20"/>
                <w:szCs w:val="20"/>
              </w:rPr>
              <w:t xml:space="preserve"> </w:t>
            </w:r>
            <w:r w:rsidR="000B68E7" w:rsidRPr="009420BE">
              <w:rPr>
                <w:rFonts w:ascii="Times New Roman" w:hAnsi="Times New Roman" w:cs="Times New Roman"/>
                <w:sz w:val="20"/>
                <w:szCs w:val="20"/>
              </w:rPr>
              <w:t xml:space="preserve">to external agency coordination </w:t>
            </w:r>
          </w:p>
        </w:tc>
        <w:tc>
          <w:tcPr>
            <w:tcW w:w="1296" w:type="dxa"/>
          </w:tcPr>
          <w:p w14:paraId="481DCB7E" w14:textId="5849C0EF" w:rsidR="000B68E7" w:rsidRPr="009420BE" w:rsidRDefault="000B68E7" w:rsidP="0000599E">
            <w:pPr>
              <w:pStyle w:val="NoSpacing"/>
              <w:spacing w:after="120"/>
              <w:jc w:val="both"/>
              <w:rPr>
                <w:rFonts w:ascii="Times New Roman" w:hAnsi="Times New Roman" w:cs="Times New Roman"/>
                <w:sz w:val="20"/>
                <w:szCs w:val="20"/>
              </w:rPr>
            </w:pPr>
            <w:r w:rsidRPr="009420BE">
              <w:rPr>
                <w:rFonts w:ascii="Times New Roman" w:hAnsi="Times New Roman" w:cs="Times New Roman"/>
                <w:sz w:val="20"/>
                <w:szCs w:val="20"/>
              </w:rPr>
              <w:t>External Agencies (e.g.</w:t>
            </w:r>
            <w:r w:rsidR="00AB229E">
              <w:rPr>
                <w:rFonts w:ascii="Times New Roman" w:hAnsi="Times New Roman" w:cs="Times New Roman"/>
                <w:sz w:val="20"/>
                <w:szCs w:val="20"/>
              </w:rPr>
              <w:t>,</w:t>
            </w:r>
            <w:r w:rsidRPr="009420BE">
              <w:rPr>
                <w:rFonts w:ascii="Times New Roman" w:hAnsi="Times New Roman" w:cs="Times New Roman"/>
                <w:sz w:val="20"/>
                <w:szCs w:val="20"/>
              </w:rPr>
              <w:t xml:space="preserve"> NTIA)</w:t>
            </w:r>
          </w:p>
        </w:tc>
      </w:tr>
    </w:tbl>
    <w:p w14:paraId="76F69AE3" w14:textId="27A2B465" w:rsidR="0027236C" w:rsidRDefault="0027236C" w:rsidP="009420BE">
      <w:pPr>
        <w:pStyle w:val="NoSpacing"/>
        <w:spacing w:after="120"/>
        <w:ind w:left="615"/>
        <w:jc w:val="both"/>
        <w:rPr>
          <w:rFonts w:ascii="Times New Roman" w:hAnsi="Times New Roman" w:cs="Times New Roman"/>
          <w:sz w:val="24"/>
          <w:szCs w:val="24"/>
          <w:u w:val="single"/>
        </w:rPr>
      </w:pPr>
    </w:p>
    <w:p w14:paraId="78D7E223" w14:textId="34D4EA72" w:rsidR="00E168D2" w:rsidRPr="009420BE" w:rsidRDefault="00E168D2" w:rsidP="00E30222">
      <w:pPr>
        <w:pStyle w:val="NoSpacing"/>
        <w:spacing w:after="120"/>
        <w:jc w:val="both"/>
        <w:rPr>
          <w:rFonts w:ascii="Times New Roman" w:hAnsi="Times New Roman" w:cs="Times New Roman"/>
          <w:sz w:val="24"/>
          <w:szCs w:val="24"/>
          <w:u w:val="single"/>
        </w:rPr>
      </w:pPr>
    </w:p>
    <w:p w14:paraId="3700B827" w14:textId="7F58193E" w:rsidR="00E168D2" w:rsidRPr="00692359" w:rsidRDefault="00E168D2" w:rsidP="00E168D2">
      <w:pPr>
        <w:pStyle w:val="Caption"/>
        <w:keepNext/>
        <w:jc w:val="center"/>
        <w:rPr>
          <w:rFonts w:ascii="Times New Roman" w:hAnsi="Times New Roman" w:cs="Times New Roman"/>
          <w:b/>
          <w:i w:val="0"/>
          <w:color w:val="auto"/>
          <w:sz w:val="24"/>
          <w:szCs w:val="24"/>
        </w:rPr>
      </w:pPr>
      <w:bookmarkStart w:id="7" w:name="_Toc105416370"/>
      <w:r w:rsidRPr="00692359">
        <w:rPr>
          <w:rFonts w:ascii="Times New Roman" w:hAnsi="Times New Roman" w:cs="Times New Roman"/>
          <w:b/>
          <w:i w:val="0"/>
          <w:color w:val="auto"/>
          <w:sz w:val="24"/>
          <w:szCs w:val="24"/>
        </w:rPr>
        <w:t xml:space="preserve">Table </w:t>
      </w:r>
      <w:r w:rsidR="0013500D">
        <w:rPr>
          <w:rFonts w:ascii="Times New Roman" w:hAnsi="Times New Roman" w:cs="Times New Roman"/>
          <w:b/>
          <w:i w:val="0"/>
          <w:color w:val="auto"/>
          <w:sz w:val="24"/>
          <w:szCs w:val="24"/>
        </w:rPr>
        <w:fldChar w:fldCharType="begin"/>
      </w:r>
      <w:r w:rsidR="0013500D">
        <w:rPr>
          <w:rFonts w:ascii="Times New Roman" w:hAnsi="Times New Roman" w:cs="Times New Roman"/>
          <w:b/>
          <w:i w:val="0"/>
          <w:color w:val="auto"/>
          <w:sz w:val="24"/>
          <w:szCs w:val="24"/>
        </w:rPr>
        <w:instrText xml:space="preserve"> SEQ Table \* ARABIC </w:instrText>
      </w:r>
      <w:r w:rsidR="0013500D">
        <w:rPr>
          <w:rFonts w:ascii="Times New Roman" w:hAnsi="Times New Roman" w:cs="Times New Roman"/>
          <w:b/>
          <w:i w:val="0"/>
          <w:color w:val="auto"/>
          <w:sz w:val="24"/>
          <w:szCs w:val="24"/>
        </w:rPr>
        <w:fldChar w:fldCharType="separate"/>
      </w:r>
      <w:r w:rsidR="0013500D">
        <w:rPr>
          <w:rFonts w:ascii="Times New Roman" w:hAnsi="Times New Roman" w:cs="Times New Roman"/>
          <w:b/>
          <w:i w:val="0"/>
          <w:noProof/>
          <w:color w:val="auto"/>
          <w:sz w:val="24"/>
          <w:szCs w:val="24"/>
        </w:rPr>
        <w:t>4</w:t>
      </w:r>
      <w:r w:rsidR="0013500D">
        <w:rPr>
          <w:rFonts w:ascii="Times New Roman" w:hAnsi="Times New Roman" w:cs="Times New Roman"/>
          <w:b/>
          <w:i w:val="0"/>
          <w:color w:val="auto"/>
          <w:sz w:val="24"/>
          <w:szCs w:val="24"/>
        </w:rPr>
        <w:fldChar w:fldCharType="end"/>
      </w:r>
      <w:r w:rsidRPr="00692359">
        <w:rPr>
          <w:rFonts w:ascii="Times New Roman" w:hAnsi="Times New Roman" w:cs="Times New Roman"/>
          <w:b/>
          <w:i w:val="0"/>
          <w:color w:val="auto"/>
          <w:sz w:val="24"/>
          <w:szCs w:val="24"/>
        </w:rPr>
        <w:t>. SIPOC – HNC &amp; FD Release</w:t>
      </w:r>
      <w:bookmarkEnd w:id="7"/>
    </w:p>
    <w:tbl>
      <w:tblPr>
        <w:tblStyle w:val="TableGrid"/>
        <w:tblW w:w="7987" w:type="dxa"/>
        <w:tblInd w:w="738" w:type="dxa"/>
        <w:tblLook w:val="04A0" w:firstRow="1" w:lastRow="0" w:firstColumn="1" w:lastColumn="0" w:noHBand="0" w:noVBand="1"/>
      </w:tblPr>
      <w:tblGrid>
        <w:gridCol w:w="1417"/>
        <w:gridCol w:w="2195"/>
        <w:gridCol w:w="1550"/>
        <w:gridCol w:w="1529"/>
        <w:gridCol w:w="1296"/>
      </w:tblGrid>
      <w:tr w:rsidR="00B716A9" w:rsidRPr="009420BE" w14:paraId="5D02095B" w14:textId="77777777" w:rsidTr="00B716A9">
        <w:tc>
          <w:tcPr>
            <w:tcW w:w="1417" w:type="dxa"/>
          </w:tcPr>
          <w:p w14:paraId="42C802BA" w14:textId="77777777" w:rsidR="00B716A9" w:rsidRPr="009420BE" w:rsidRDefault="00B716A9"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S</w:t>
            </w:r>
            <w:r w:rsidRPr="009420BE">
              <w:rPr>
                <w:rFonts w:ascii="Times New Roman" w:hAnsi="Times New Roman" w:cs="Times New Roman"/>
                <w:sz w:val="20"/>
                <w:szCs w:val="20"/>
              </w:rPr>
              <w:t>uppliers</w:t>
            </w:r>
          </w:p>
        </w:tc>
        <w:tc>
          <w:tcPr>
            <w:tcW w:w="2195" w:type="dxa"/>
          </w:tcPr>
          <w:p w14:paraId="0E1D7A75" w14:textId="77777777" w:rsidR="00B716A9" w:rsidRPr="009420BE" w:rsidRDefault="00B716A9"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I</w:t>
            </w:r>
            <w:r w:rsidRPr="009420BE">
              <w:rPr>
                <w:rFonts w:ascii="Times New Roman" w:hAnsi="Times New Roman" w:cs="Times New Roman"/>
                <w:sz w:val="20"/>
                <w:szCs w:val="20"/>
              </w:rPr>
              <w:t>nputs</w:t>
            </w:r>
          </w:p>
        </w:tc>
        <w:tc>
          <w:tcPr>
            <w:tcW w:w="1550" w:type="dxa"/>
          </w:tcPr>
          <w:p w14:paraId="1BEF9FAA" w14:textId="77777777" w:rsidR="00B716A9" w:rsidRPr="009420BE" w:rsidRDefault="00B716A9"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P</w:t>
            </w:r>
            <w:r w:rsidRPr="009420BE">
              <w:rPr>
                <w:rFonts w:ascii="Times New Roman" w:hAnsi="Times New Roman" w:cs="Times New Roman"/>
                <w:sz w:val="20"/>
                <w:szCs w:val="20"/>
              </w:rPr>
              <w:t>rocess</w:t>
            </w:r>
          </w:p>
        </w:tc>
        <w:tc>
          <w:tcPr>
            <w:tcW w:w="1529" w:type="dxa"/>
          </w:tcPr>
          <w:p w14:paraId="52CD0955" w14:textId="77777777" w:rsidR="00B716A9" w:rsidRPr="009420BE" w:rsidRDefault="00B716A9"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O</w:t>
            </w:r>
            <w:r w:rsidRPr="009420BE">
              <w:rPr>
                <w:rFonts w:ascii="Times New Roman" w:hAnsi="Times New Roman" w:cs="Times New Roman"/>
                <w:sz w:val="20"/>
                <w:szCs w:val="20"/>
              </w:rPr>
              <w:t>utputs</w:t>
            </w:r>
          </w:p>
        </w:tc>
        <w:tc>
          <w:tcPr>
            <w:tcW w:w="1296" w:type="dxa"/>
          </w:tcPr>
          <w:p w14:paraId="1EEBF426" w14:textId="77777777" w:rsidR="00B716A9" w:rsidRPr="009420BE" w:rsidRDefault="00B716A9" w:rsidP="009420BE">
            <w:pPr>
              <w:pStyle w:val="NoSpacing"/>
              <w:spacing w:after="120"/>
              <w:jc w:val="both"/>
              <w:rPr>
                <w:rFonts w:ascii="Times New Roman" w:hAnsi="Times New Roman" w:cs="Times New Roman"/>
                <w:sz w:val="20"/>
                <w:szCs w:val="20"/>
              </w:rPr>
            </w:pPr>
            <w:r w:rsidRPr="009420BE">
              <w:rPr>
                <w:rFonts w:ascii="Times New Roman" w:hAnsi="Times New Roman" w:cs="Times New Roman"/>
                <w:b/>
                <w:sz w:val="20"/>
                <w:szCs w:val="20"/>
              </w:rPr>
              <w:t>C</w:t>
            </w:r>
            <w:r w:rsidRPr="009420BE">
              <w:rPr>
                <w:rFonts w:ascii="Times New Roman" w:hAnsi="Times New Roman" w:cs="Times New Roman"/>
                <w:sz w:val="20"/>
                <w:szCs w:val="20"/>
              </w:rPr>
              <w:t>ustomers</w:t>
            </w:r>
          </w:p>
        </w:tc>
      </w:tr>
      <w:tr w:rsidR="00B716A9" w:rsidRPr="009420BE" w14:paraId="1CD2AA66" w14:textId="77777777" w:rsidTr="00B716A9">
        <w:tc>
          <w:tcPr>
            <w:tcW w:w="1417" w:type="dxa"/>
          </w:tcPr>
          <w:p w14:paraId="322DC0B3" w14:textId="724A8A1F" w:rsidR="00B716A9" w:rsidRPr="009420BE" w:rsidRDefault="00415C79"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PMO</w:t>
            </w:r>
            <w:r w:rsidR="00B716A9" w:rsidRPr="009420BE">
              <w:rPr>
                <w:rFonts w:ascii="Times New Roman" w:hAnsi="Times New Roman" w:cs="Times New Roman"/>
                <w:sz w:val="20"/>
                <w:szCs w:val="20"/>
              </w:rPr>
              <w:t>, ACQSMO</w:t>
            </w:r>
          </w:p>
        </w:tc>
        <w:tc>
          <w:tcPr>
            <w:tcW w:w="2195" w:type="dxa"/>
          </w:tcPr>
          <w:p w14:paraId="2046684C" w14:textId="1C31C526" w:rsidR="00B716A9" w:rsidRPr="009420BE" w:rsidRDefault="00B716A9" w:rsidP="0051799A">
            <w:pPr>
              <w:pStyle w:val="NoSpacing"/>
              <w:spacing w:after="120"/>
              <w:rPr>
                <w:rFonts w:ascii="Times New Roman" w:hAnsi="Times New Roman" w:cs="Times New Roman"/>
                <w:bCs/>
                <w:sz w:val="20"/>
                <w:szCs w:val="20"/>
              </w:rPr>
            </w:pPr>
            <w:r w:rsidRPr="009420BE">
              <w:rPr>
                <w:rFonts w:ascii="Times New Roman" w:hAnsi="Times New Roman" w:cs="Times New Roman"/>
                <w:bCs/>
                <w:sz w:val="20"/>
                <w:szCs w:val="20"/>
              </w:rPr>
              <w:t>ACQSMO initial overview briefing on SM process</w:t>
            </w:r>
          </w:p>
          <w:p w14:paraId="745AB1D8" w14:textId="0F4CCBB9" w:rsidR="00B716A9" w:rsidRPr="009420BE" w:rsidRDefault="00415C79" w:rsidP="002A7FEA">
            <w:pPr>
              <w:pStyle w:val="NoSpacing"/>
              <w:spacing w:after="120"/>
              <w:rPr>
                <w:rFonts w:ascii="Times New Roman" w:hAnsi="Times New Roman" w:cs="Times New Roman"/>
                <w:sz w:val="20"/>
                <w:szCs w:val="20"/>
              </w:rPr>
            </w:pPr>
            <w:r>
              <w:rPr>
                <w:rFonts w:ascii="Times New Roman" w:hAnsi="Times New Roman" w:cs="Times New Roman"/>
                <w:bCs/>
                <w:sz w:val="20"/>
                <w:szCs w:val="20"/>
              </w:rPr>
              <w:t>PMO</w:t>
            </w:r>
            <w:r w:rsidR="002A7FEA">
              <w:rPr>
                <w:rFonts w:ascii="Times New Roman" w:hAnsi="Times New Roman" w:cs="Times New Roman"/>
                <w:bCs/>
                <w:sz w:val="20"/>
                <w:szCs w:val="20"/>
              </w:rPr>
              <w:t>-</w:t>
            </w:r>
            <w:r w:rsidR="00B716A9" w:rsidRPr="009420BE">
              <w:rPr>
                <w:rFonts w:ascii="Times New Roman" w:hAnsi="Times New Roman" w:cs="Times New Roman"/>
                <w:bCs/>
                <w:sz w:val="20"/>
                <w:szCs w:val="20"/>
              </w:rPr>
              <w:t>identifie</w:t>
            </w:r>
            <w:r w:rsidR="002A7FEA">
              <w:rPr>
                <w:rFonts w:ascii="Times New Roman" w:hAnsi="Times New Roman" w:cs="Times New Roman"/>
                <w:bCs/>
                <w:sz w:val="20"/>
                <w:szCs w:val="20"/>
              </w:rPr>
              <w:t>d</w:t>
            </w:r>
            <w:r w:rsidR="00B716A9" w:rsidRPr="009420BE">
              <w:rPr>
                <w:rFonts w:ascii="Times New Roman" w:hAnsi="Times New Roman" w:cs="Times New Roman"/>
                <w:bCs/>
                <w:sz w:val="20"/>
                <w:szCs w:val="20"/>
              </w:rPr>
              <w:t xml:space="preserve"> spectrum requirements (SSRA, Cert, RFA, HN</w:t>
            </w:r>
            <w:r w:rsidR="00F83691">
              <w:rPr>
                <w:rFonts w:ascii="Times New Roman" w:hAnsi="Times New Roman" w:cs="Times New Roman"/>
                <w:bCs/>
                <w:sz w:val="20"/>
                <w:szCs w:val="20"/>
              </w:rPr>
              <w:t>C, FD</w:t>
            </w:r>
            <w:r w:rsidR="00B716A9" w:rsidRPr="009420BE">
              <w:rPr>
                <w:rFonts w:ascii="Times New Roman" w:hAnsi="Times New Roman" w:cs="Times New Roman"/>
                <w:bCs/>
                <w:sz w:val="20"/>
                <w:szCs w:val="20"/>
              </w:rPr>
              <w:t xml:space="preserve">) using standard </w:t>
            </w:r>
            <w:hyperlink w:anchor="IBT" w:history="1">
              <w:r w:rsidR="00B716A9" w:rsidRPr="00E5279A">
                <w:rPr>
                  <w:rStyle w:val="Hyperlink"/>
                  <w:rFonts w:ascii="Times New Roman" w:hAnsi="Times New Roman" w:cs="Times New Roman"/>
                  <w:bCs/>
                  <w:i/>
                  <w:sz w:val="20"/>
                  <w:szCs w:val="20"/>
                </w:rPr>
                <w:t>Initial Briefing Template</w:t>
              </w:r>
            </w:hyperlink>
          </w:p>
        </w:tc>
        <w:tc>
          <w:tcPr>
            <w:tcW w:w="1550" w:type="dxa"/>
          </w:tcPr>
          <w:p w14:paraId="5665AF91" w14:textId="52F41B5D" w:rsidR="00B716A9" w:rsidRPr="009420BE" w:rsidRDefault="002A7FEA"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 xml:space="preserve">Conduct </w:t>
            </w:r>
            <w:r w:rsidR="00B716A9" w:rsidRPr="009420BE">
              <w:rPr>
                <w:rFonts w:ascii="Times New Roman" w:hAnsi="Times New Roman" w:cs="Times New Roman"/>
                <w:sz w:val="20"/>
                <w:szCs w:val="20"/>
              </w:rPr>
              <w:t xml:space="preserve">Spectrum Supportability Meeting </w:t>
            </w:r>
          </w:p>
        </w:tc>
        <w:tc>
          <w:tcPr>
            <w:tcW w:w="1529" w:type="dxa"/>
          </w:tcPr>
          <w:p w14:paraId="160D3082" w14:textId="09807AAC" w:rsidR="00B716A9" w:rsidRPr="009420BE" w:rsidRDefault="00B716A9"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Final </w:t>
            </w:r>
            <w:r w:rsidR="00415C79">
              <w:rPr>
                <w:rFonts w:ascii="Times New Roman" w:hAnsi="Times New Roman" w:cs="Times New Roman"/>
                <w:sz w:val="20"/>
                <w:szCs w:val="20"/>
              </w:rPr>
              <w:t>PMO</w:t>
            </w:r>
            <w:r w:rsidRPr="009420BE">
              <w:rPr>
                <w:rFonts w:ascii="Times New Roman" w:hAnsi="Times New Roman" w:cs="Times New Roman"/>
                <w:sz w:val="20"/>
                <w:szCs w:val="20"/>
              </w:rPr>
              <w:t xml:space="preserve"> briefing and meeting minutes </w:t>
            </w:r>
          </w:p>
        </w:tc>
        <w:tc>
          <w:tcPr>
            <w:tcW w:w="1296" w:type="dxa"/>
          </w:tcPr>
          <w:p w14:paraId="130AB51C" w14:textId="03081A12" w:rsidR="00B716A9" w:rsidRPr="009420BE" w:rsidRDefault="00415C79"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PMO</w:t>
            </w:r>
            <w:r w:rsidR="00B716A9" w:rsidRPr="009420BE">
              <w:rPr>
                <w:rFonts w:ascii="Times New Roman" w:hAnsi="Times New Roman" w:cs="Times New Roman"/>
                <w:sz w:val="20"/>
                <w:szCs w:val="20"/>
              </w:rPr>
              <w:t>, ACQSMO</w:t>
            </w:r>
          </w:p>
        </w:tc>
      </w:tr>
      <w:tr w:rsidR="00B716A9" w:rsidRPr="009420BE" w14:paraId="2790C4F5" w14:textId="77777777" w:rsidTr="00B716A9">
        <w:tc>
          <w:tcPr>
            <w:tcW w:w="1417" w:type="dxa"/>
          </w:tcPr>
          <w:p w14:paraId="16FC84B8" w14:textId="7B38448C" w:rsidR="00B716A9" w:rsidRPr="009420BE" w:rsidRDefault="00415C79"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PMO</w:t>
            </w:r>
            <w:r w:rsidR="00B716A9" w:rsidRPr="009420BE">
              <w:rPr>
                <w:rFonts w:ascii="Times New Roman" w:hAnsi="Times New Roman" w:cs="Times New Roman"/>
                <w:sz w:val="20"/>
                <w:szCs w:val="20"/>
              </w:rPr>
              <w:t>, ACQSMO</w:t>
            </w:r>
          </w:p>
        </w:tc>
        <w:tc>
          <w:tcPr>
            <w:tcW w:w="2195" w:type="dxa"/>
          </w:tcPr>
          <w:p w14:paraId="707C3380" w14:textId="4FC8AF8A" w:rsidR="00B716A9" w:rsidRPr="009420BE" w:rsidRDefault="000D2BB6"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ESC and </w:t>
            </w:r>
            <w:r w:rsidR="002A7FEA">
              <w:rPr>
                <w:rFonts w:ascii="Times New Roman" w:hAnsi="Times New Roman" w:cs="Times New Roman"/>
                <w:sz w:val="20"/>
                <w:szCs w:val="20"/>
              </w:rPr>
              <w:t xml:space="preserve">program </w:t>
            </w:r>
            <w:r w:rsidR="00B716A9" w:rsidRPr="009420BE">
              <w:rPr>
                <w:rFonts w:ascii="Times New Roman" w:hAnsi="Times New Roman" w:cs="Times New Roman"/>
                <w:sz w:val="20"/>
                <w:szCs w:val="20"/>
              </w:rPr>
              <w:t>Security Classification Guide (SCG)</w:t>
            </w:r>
          </w:p>
        </w:tc>
        <w:tc>
          <w:tcPr>
            <w:tcW w:w="1550" w:type="dxa"/>
          </w:tcPr>
          <w:p w14:paraId="67D0993A" w14:textId="152157C4" w:rsidR="00B716A9" w:rsidRPr="009420BE" w:rsidRDefault="002A7FEA" w:rsidP="000805F5">
            <w:pPr>
              <w:pStyle w:val="NoSpacing"/>
              <w:spacing w:after="120"/>
              <w:rPr>
                <w:rFonts w:ascii="Times New Roman" w:hAnsi="Times New Roman" w:cs="Times New Roman"/>
                <w:sz w:val="20"/>
                <w:szCs w:val="20"/>
              </w:rPr>
            </w:pPr>
            <w:r>
              <w:rPr>
                <w:rFonts w:ascii="Times New Roman" w:hAnsi="Times New Roman" w:cs="Times New Roman"/>
                <w:sz w:val="20"/>
                <w:szCs w:val="20"/>
              </w:rPr>
              <w:t xml:space="preserve">Apply </w:t>
            </w:r>
            <w:r w:rsidR="00B716A9" w:rsidRPr="009420BE">
              <w:rPr>
                <w:rFonts w:ascii="Times New Roman" w:hAnsi="Times New Roman" w:cs="Times New Roman"/>
                <w:sz w:val="20"/>
                <w:szCs w:val="20"/>
              </w:rPr>
              <w:t xml:space="preserve">SCG and </w:t>
            </w:r>
            <w:r w:rsidR="000805F5">
              <w:rPr>
                <w:rFonts w:ascii="Times New Roman" w:hAnsi="Times New Roman" w:cs="Times New Roman"/>
                <w:sz w:val="20"/>
                <w:szCs w:val="20"/>
              </w:rPr>
              <w:t>d</w:t>
            </w:r>
            <w:r w:rsidR="00B716A9" w:rsidRPr="009420BE">
              <w:rPr>
                <w:rFonts w:ascii="Times New Roman" w:hAnsi="Times New Roman" w:cs="Times New Roman"/>
                <w:sz w:val="20"/>
                <w:szCs w:val="20"/>
              </w:rPr>
              <w:t xml:space="preserve">ata </w:t>
            </w:r>
            <w:r w:rsidR="000805F5">
              <w:rPr>
                <w:rFonts w:ascii="Times New Roman" w:hAnsi="Times New Roman" w:cs="Times New Roman"/>
                <w:sz w:val="20"/>
                <w:szCs w:val="20"/>
              </w:rPr>
              <w:t>a</w:t>
            </w:r>
            <w:r w:rsidR="00B716A9" w:rsidRPr="009420BE">
              <w:rPr>
                <w:rFonts w:ascii="Times New Roman" w:hAnsi="Times New Roman" w:cs="Times New Roman"/>
                <w:sz w:val="20"/>
                <w:szCs w:val="20"/>
              </w:rPr>
              <w:t>nalysis</w:t>
            </w:r>
            <w:r>
              <w:rPr>
                <w:rFonts w:ascii="Times New Roman" w:hAnsi="Times New Roman" w:cs="Times New Roman"/>
                <w:sz w:val="20"/>
                <w:szCs w:val="20"/>
              </w:rPr>
              <w:t xml:space="preserve"> to assess </w:t>
            </w:r>
            <w:r w:rsidR="0010321C">
              <w:rPr>
                <w:rFonts w:ascii="Times New Roman" w:hAnsi="Times New Roman" w:cs="Times New Roman"/>
                <w:sz w:val="20"/>
                <w:szCs w:val="20"/>
              </w:rPr>
              <w:t>releasability</w:t>
            </w:r>
            <w:r w:rsidR="000805F5">
              <w:rPr>
                <w:rFonts w:ascii="Times New Roman" w:hAnsi="Times New Roman" w:cs="Times New Roman"/>
                <w:sz w:val="20"/>
                <w:szCs w:val="20"/>
              </w:rPr>
              <w:t xml:space="preserve"> and </w:t>
            </w:r>
            <w:r w:rsidR="000805F5">
              <w:rPr>
                <w:rFonts w:ascii="Times New Roman" w:hAnsi="Times New Roman" w:cs="Times New Roman"/>
                <w:sz w:val="20"/>
                <w:szCs w:val="20"/>
              </w:rPr>
              <w:lastRenderedPageBreak/>
              <w:t>compose FDO package</w:t>
            </w:r>
          </w:p>
        </w:tc>
        <w:tc>
          <w:tcPr>
            <w:tcW w:w="1529" w:type="dxa"/>
          </w:tcPr>
          <w:p w14:paraId="48933D48" w14:textId="5F3FC8B2" w:rsidR="00B716A9" w:rsidRPr="009420BE" w:rsidRDefault="00B716A9"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lastRenderedPageBreak/>
              <w:t>Package for FDO Submission</w:t>
            </w:r>
          </w:p>
        </w:tc>
        <w:tc>
          <w:tcPr>
            <w:tcW w:w="1296" w:type="dxa"/>
          </w:tcPr>
          <w:p w14:paraId="53A2CC9F" w14:textId="43E1FF92" w:rsidR="00B716A9" w:rsidRPr="009420BE" w:rsidRDefault="000D2BB6"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Foreign Disclosure Office (FDO)</w:t>
            </w:r>
          </w:p>
        </w:tc>
      </w:tr>
      <w:tr w:rsidR="00B716A9" w:rsidRPr="009420BE" w14:paraId="597E1735" w14:textId="77777777" w:rsidTr="00B716A9">
        <w:tc>
          <w:tcPr>
            <w:tcW w:w="1417" w:type="dxa"/>
          </w:tcPr>
          <w:p w14:paraId="77E0B2A2" w14:textId="6832BCF0" w:rsidR="00B716A9" w:rsidRPr="009420BE" w:rsidRDefault="000D2BB6"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Foreign Disclosure Office</w:t>
            </w:r>
          </w:p>
        </w:tc>
        <w:tc>
          <w:tcPr>
            <w:tcW w:w="2195" w:type="dxa"/>
          </w:tcPr>
          <w:p w14:paraId="2801943F" w14:textId="159D571B" w:rsidR="00B716A9" w:rsidRPr="009420BE" w:rsidRDefault="000D2BB6"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 xml:space="preserve">ESC and </w:t>
            </w:r>
            <w:r w:rsidR="002A7FEA">
              <w:rPr>
                <w:rFonts w:ascii="Times New Roman" w:hAnsi="Times New Roman" w:cs="Times New Roman"/>
                <w:sz w:val="20"/>
                <w:szCs w:val="20"/>
              </w:rPr>
              <w:t>SCG</w:t>
            </w:r>
          </w:p>
          <w:p w14:paraId="0231E392" w14:textId="61E55245" w:rsidR="000D2BB6" w:rsidRPr="009420BE" w:rsidRDefault="000D2BB6"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FDO package submitted by ACQSMO</w:t>
            </w:r>
          </w:p>
        </w:tc>
        <w:tc>
          <w:tcPr>
            <w:tcW w:w="1550" w:type="dxa"/>
          </w:tcPr>
          <w:p w14:paraId="4EF40F1C" w14:textId="0DD8819C" w:rsidR="00B716A9" w:rsidRPr="009420BE" w:rsidRDefault="000D2BB6"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FDO Analysis</w:t>
            </w:r>
          </w:p>
        </w:tc>
        <w:tc>
          <w:tcPr>
            <w:tcW w:w="1529" w:type="dxa"/>
          </w:tcPr>
          <w:p w14:paraId="03F4926C" w14:textId="5DE4FC94" w:rsidR="00B716A9" w:rsidRPr="009420BE" w:rsidRDefault="000D2BB6"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FDO Approval</w:t>
            </w:r>
          </w:p>
        </w:tc>
        <w:tc>
          <w:tcPr>
            <w:tcW w:w="1296" w:type="dxa"/>
          </w:tcPr>
          <w:p w14:paraId="58A1FD45" w14:textId="527DEAAC" w:rsidR="00B716A9" w:rsidRPr="009420BE" w:rsidRDefault="00CC7E41" w:rsidP="0051799A">
            <w:pPr>
              <w:pStyle w:val="NoSpacing"/>
              <w:spacing w:after="120"/>
              <w:rPr>
                <w:rFonts w:ascii="Times New Roman" w:hAnsi="Times New Roman" w:cs="Times New Roman"/>
                <w:sz w:val="20"/>
                <w:szCs w:val="20"/>
              </w:rPr>
            </w:pPr>
            <w:r>
              <w:rPr>
                <w:rFonts w:ascii="Times New Roman" w:hAnsi="Times New Roman" w:cs="Times New Roman"/>
                <w:sz w:val="20"/>
                <w:szCs w:val="20"/>
              </w:rPr>
              <w:t>P</w:t>
            </w:r>
            <w:r w:rsidR="000D2BB6" w:rsidRPr="009420BE">
              <w:rPr>
                <w:rFonts w:ascii="Times New Roman" w:hAnsi="Times New Roman" w:cs="Times New Roman"/>
                <w:sz w:val="20"/>
                <w:szCs w:val="20"/>
              </w:rPr>
              <w:t>MO</w:t>
            </w:r>
          </w:p>
        </w:tc>
      </w:tr>
      <w:tr w:rsidR="000D2BB6" w:rsidRPr="009420BE" w14:paraId="0FAB8954" w14:textId="77777777" w:rsidTr="00B716A9">
        <w:tc>
          <w:tcPr>
            <w:tcW w:w="1417" w:type="dxa"/>
          </w:tcPr>
          <w:p w14:paraId="216A9E9B" w14:textId="011A232B" w:rsidR="000D2BB6" w:rsidRPr="009420BE" w:rsidRDefault="00CC7E41" w:rsidP="00CC7E41">
            <w:pPr>
              <w:pStyle w:val="NoSpacing"/>
              <w:spacing w:after="120"/>
              <w:rPr>
                <w:rFonts w:ascii="Times New Roman" w:hAnsi="Times New Roman" w:cs="Times New Roman"/>
                <w:sz w:val="20"/>
                <w:szCs w:val="20"/>
              </w:rPr>
            </w:pPr>
            <w:r>
              <w:rPr>
                <w:rFonts w:ascii="Times New Roman" w:hAnsi="Times New Roman" w:cs="Times New Roman"/>
                <w:sz w:val="20"/>
                <w:szCs w:val="20"/>
              </w:rPr>
              <w:t xml:space="preserve">PMO, </w:t>
            </w:r>
            <w:r w:rsidR="000D2BB6" w:rsidRPr="009420BE">
              <w:rPr>
                <w:rFonts w:ascii="Times New Roman" w:hAnsi="Times New Roman" w:cs="Times New Roman"/>
                <w:sz w:val="20"/>
                <w:szCs w:val="20"/>
              </w:rPr>
              <w:t>ACQSMO</w:t>
            </w:r>
          </w:p>
        </w:tc>
        <w:tc>
          <w:tcPr>
            <w:tcW w:w="2195" w:type="dxa"/>
          </w:tcPr>
          <w:p w14:paraId="12536180" w14:textId="2D922354" w:rsidR="000D2BB6" w:rsidRPr="009420BE" w:rsidRDefault="000D2BB6" w:rsidP="0051799A">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ESC and FDO Approval</w:t>
            </w:r>
          </w:p>
        </w:tc>
        <w:tc>
          <w:tcPr>
            <w:tcW w:w="1550" w:type="dxa"/>
          </w:tcPr>
          <w:p w14:paraId="23D02007" w14:textId="72395FEC" w:rsidR="000D2BB6" w:rsidRPr="009420BE" w:rsidRDefault="000805F5" w:rsidP="000805F5">
            <w:pPr>
              <w:pStyle w:val="NoSpacing"/>
              <w:spacing w:after="120"/>
              <w:rPr>
                <w:rFonts w:ascii="Times New Roman" w:hAnsi="Times New Roman" w:cs="Times New Roman"/>
                <w:sz w:val="20"/>
                <w:szCs w:val="20"/>
              </w:rPr>
            </w:pPr>
            <w:r>
              <w:rPr>
                <w:rFonts w:ascii="Times New Roman" w:hAnsi="Times New Roman" w:cs="Times New Roman"/>
                <w:sz w:val="20"/>
                <w:szCs w:val="20"/>
              </w:rPr>
              <w:t>PMO d</w:t>
            </w:r>
            <w:r w:rsidR="000D2BB6" w:rsidRPr="009420BE">
              <w:rPr>
                <w:rFonts w:ascii="Times New Roman" w:hAnsi="Times New Roman" w:cs="Times New Roman"/>
                <w:sz w:val="20"/>
                <w:szCs w:val="20"/>
              </w:rPr>
              <w:t>evelop HN package</w:t>
            </w:r>
            <w:r>
              <w:rPr>
                <w:rFonts w:ascii="Times New Roman" w:hAnsi="Times New Roman" w:cs="Times New Roman"/>
                <w:sz w:val="20"/>
                <w:szCs w:val="20"/>
              </w:rPr>
              <w:t>; ACQSMO review for accuracy, completeness</w:t>
            </w:r>
          </w:p>
        </w:tc>
        <w:tc>
          <w:tcPr>
            <w:tcW w:w="1529" w:type="dxa"/>
          </w:tcPr>
          <w:p w14:paraId="02696CB0" w14:textId="71F280C1" w:rsidR="008F0966" w:rsidRPr="009420BE" w:rsidRDefault="000D2BB6" w:rsidP="008F0966">
            <w:pPr>
              <w:pStyle w:val="NoSpacing"/>
              <w:spacing w:after="120"/>
              <w:rPr>
                <w:rFonts w:ascii="Times New Roman" w:hAnsi="Times New Roman" w:cs="Times New Roman"/>
                <w:sz w:val="20"/>
                <w:szCs w:val="20"/>
              </w:rPr>
            </w:pPr>
            <w:r w:rsidRPr="009420BE">
              <w:rPr>
                <w:rFonts w:ascii="Times New Roman" w:hAnsi="Times New Roman" w:cs="Times New Roman"/>
                <w:sz w:val="20"/>
                <w:szCs w:val="20"/>
              </w:rPr>
              <w:t>Submit HN package</w:t>
            </w:r>
            <w:r w:rsidR="008F0966">
              <w:rPr>
                <w:rFonts w:ascii="Times New Roman" w:hAnsi="Times New Roman" w:cs="Times New Roman"/>
                <w:sz w:val="20"/>
                <w:szCs w:val="20"/>
              </w:rPr>
              <w:t xml:space="preserve">. </w:t>
            </w:r>
          </w:p>
        </w:tc>
        <w:tc>
          <w:tcPr>
            <w:tcW w:w="1296" w:type="dxa"/>
          </w:tcPr>
          <w:p w14:paraId="217B3BA2" w14:textId="6EE29FE6" w:rsidR="008F0966" w:rsidRPr="009420BE" w:rsidRDefault="0000599E" w:rsidP="0031671A">
            <w:pPr>
              <w:pStyle w:val="NoSpacing"/>
              <w:spacing w:after="120"/>
              <w:rPr>
                <w:rFonts w:ascii="Times New Roman" w:hAnsi="Times New Roman" w:cs="Times New Roman"/>
                <w:sz w:val="20"/>
                <w:szCs w:val="20"/>
              </w:rPr>
            </w:pPr>
            <w:r>
              <w:rPr>
                <w:rFonts w:ascii="Times New Roman" w:hAnsi="Times New Roman" w:cs="Times New Roman"/>
                <w:sz w:val="20"/>
                <w:szCs w:val="20"/>
              </w:rPr>
              <w:t>AFSM</w:t>
            </w:r>
            <w:r w:rsidR="00E54ACB">
              <w:rPr>
                <w:rFonts w:ascii="Times New Roman" w:hAnsi="Times New Roman" w:cs="Times New Roman"/>
                <w:sz w:val="20"/>
                <w:szCs w:val="20"/>
              </w:rPr>
              <w:t>O</w:t>
            </w:r>
            <w:r w:rsidR="000D2BB6" w:rsidRPr="009420BE">
              <w:rPr>
                <w:rFonts w:ascii="Times New Roman" w:hAnsi="Times New Roman" w:cs="Times New Roman"/>
                <w:sz w:val="20"/>
                <w:szCs w:val="20"/>
              </w:rPr>
              <w:t>, COCOMs</w:t>
            </w:r>
            <w:r w:rsidR="008F0966">
              <w:rPr>
                <w:rFonts w:ascii="Times New Roman" w:hAnsi="Times New Roman" w:cs="Times New Roman"/>
                <w:sz w:val="20"/>
                <w:szCs w:val="20"/>
              </w:rPr>
              <w:t>,</w:t>
            </w:r>
            <w:r w:rsidR="0031671A">
              <w:rPr>
                <w:rFonts w:ascii="Times New Roman" w:hAnsi="Times New Roman" w:cs="Times New Roman"/>
                <w:sz w:val="20"/>
                <w:szCs w:val="20"/>
              </w:rPr>
              <w:t xml:space="preserve"> </w:t>
            </w:r>
            <w:r w:rsidR="008F0966">
              <w:rPr>
                <w:rFonts w:ascii="Times New Roman" w:hAnsi="Times New Roman" w:cs="Times New Roman"/>
                <w:sz w:val="20"/>
                <w:szCs w:val="20"/>
              </w:rPr>
              <w:t>Foreign Nations for FD Release</w:t>
            </w:r>
          </w:p>
        </w:tc>
      </w:tr>
    </w:tbl>
    <w:p w14:paraId="301E6289" w14:textId="77777777" w:rsidR="00692359" w:rsidRDefault="00692359" w:rsidP="009420BE">
      <w:pPr>
        <w:jc w:val="both"/>
        <w:rPr>
          <w:rFonts w:ascii="Times New Roman" w:eastAsiaTheme="minorEastAsia" w:hAnsi="Times New Roman" w:cs="Times New Roman"/>
          <w:b/>
          <w:sz w:val="24"/>
          <w:szCs w:val="24"/>
        </w:rPr>
      </w:pPr>
    </w:p>
    <w:p w14:paraId="6D4925D2" w14:textId="74F4D477" w:rsidR="001A2F9C" w:rsidRDefault="001A2F9C" w:rsidP="009420BE">
      <w:pPr>
        <w:jc w:val="both"/>
        <w:rPr>
          <w:rFonts w:ascii="Times New Roman" w:eastAsiaTheme="minorEastAsia" w:hAnsi="Times New Roman" w:cs="Times New Roman"/>
          <w:b/>
          <w:sz w:val="24"/>
          <w:szCs w:val="24"/>
        </w:rPr>
      </w:pPr>
    </w:p>
    <w:p w14:paraId="79AB7120" w14:textId="474F5BD8" w:rsidR="00E62819" w:rsidRPr="001E5707" w:rsidRDefault="00E62819" w:rsidP="009420BE">
      <w:pPr>
        <w:pStyle w:val="NoSpacing"/>
        <w:numPr>
          <w:ilvl w:val="1"/>
          <w:numId w:val="1"/>
        </w:numPr>
        <w:spacing w:after="120"/>
        <w:ind w:left="990" w:hanging="450"/>
        <w:jc w:val="both"/>
        <w:rPr>
          <w:rFonts w:ascii="Times New Roman" w:hAnsi="Times New Roman" w:cs="Times New Roman"/>
          <w:sz w:val="24"/>
          <w:szCs w:val="24"/>
        </w:rPr>
      </w:pPr>
      <w:r w:rsidRPr="001E5707">
        <w:rPr>
          <w:rFonts w:ascii="Times New Roman" w:hAnsi="Times New Roman" w:cs="Times New Roman"/>
          <w:sz w:val="24"/>
          <w:szCs w:val="24"/>
        </w:rPr>
        <w:t>Process Flowc</w:t>
      </w:r>
      <w:r w:rsidR="00E5157D" w:rsidRPr="001E5707">
        <w:rPr>
          <w:rFonts w:ascii="Times New Roman" w:hAnsi="Times New Roman" w:cs="Times New Roman"/>
          <w:sz w:val="24"/>
          <w:szCs w:val="24"/>
        </w:rPr>
        <w:t>hart</w:t>
      </w:r>
      <w:r w:rsidR="00804467" w:rsidRPr="001E5707">
        <w:rPr>
          <w:rFonts w:ascii="Times New Roman" w:hAnsi="Times New Roman" w:cs="Times New Roman"/>
          <w:sz w:val="24"/>
          <w:szCs w:val="24"/>
        </w:rPr>
        <w:t>s</w:t>
      </w:r>
    </w:p>
    <w:p w14:paraId="4B084AB9" w14:textId="0A39BF98" w:rsidR="001A2F9C" w:rsidRPr="009420BE" w:rsidRDefault="00692359" w:rsidP="009420BE">
      <w:pPr>
        <w:pStyle w:val="NoSpacing"/>
        <w:spacing w:before="120"/>
        <w:ind w:left="615"/>
        <w:jc w:val="center"/>
        <w:rPr>
          <w:rFonts w:ascii="Times New Roman" w:hAnsi="Times New Roman" w:cs="Times New Roman"/>
          <w:b/>
          <w:sz w:val="24"/>
          <w:szCs w:val="24"/>
        </w:rPr>
      </w:pPr>
      <w:r>
        <w:rPr>
          <w:noProof/>
        </w:rPr>
        <w:drawing>
          <wp:anchor distT="0" distB="0" distL="114300" distR="114300" simplePos="0" relativeHeight="251643392" behindDoc="0" locked="0" layoutInCell="1" allowOverlap="1" wp14:anchorId="5EF0C1EA" wp14:editId="0AFE1E54">
            <wp:simplePos x="0" y="0"/>
            <wp:positionH relativeFrom="margin">
              <wp:align>right</wp:align>
            </wp:positionH>
            <wp:positionV relativeFrom="paragraph">
              <wp:posOffset>277495</wp:posOffset>
            </wp:positionV>
            <wp:extent cx="5943600" cy="278511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943600" cy="2785110"/>
                    </a:xfrm>
                    <a:prstGeom prst="rect">
                      <a:avLst/>
                    </a:prstGeom>
                  </pic:spPr>
                </pic:pic>
              </a:graphicData>
            </a:graphic>
          </wp:anchor>
        </w:drawing>
      </w:r>
    </w:p>
    <w:p w14:paraId="493C6863" w14:textId="3AEF526C" w:rsidR="00F77775" w:rsidRDefault="00F77775" w:rsidP="00F77775">
      <w:pPr>
        <w:pStyle w:val="NoSpacing"/>
        <w:keepNext/>
        <w:spacing w:before="120"/>
        <w:ind w:left="270"/>
        <w:jc w:val="both"/>
      </w:pPr>
    </w:p>
    <w:p w14:paraId="49F32280" w14:textId="70F19CA1" w:rsidR="00D80577" w:rsidRPr="00120A20" w:rsidRDefault="00F77775" w:rsidP="00F77775">
      <w:pPr>
        <w:pStyle w:val="Caption"/>
        <w:jc w:val="center"/>
        <w:rPr>
          <w:rFonts w:ascii="Times New Roman" w:hAnsi="Times New Roman" w:cs="Times New Roman"/>
          <w:b/>
          <w:i w:val="0"/>
          <w:color w:val="auto"/>
          <w:sz w:val="24"/>
          <w:szCs w:val="24"/>
        </w:rPr>
      </w:pPr>
      <w:bookmarkStart w:id="8" w:name="_Toc100662898"/>
      <w:bookmarkStart w:id="9" w:name="_Toc105416361"/>
      <w:r w:rsidRPr="00692359">
        <w:rPr>
          <w:rFonts w:ascii="Times New Roman" w:hAnsi="Times New Roman" w:cs="Times New Roman"/>
          <w:b/>
          <w:i w:val="0"/>
          <w:color w:val="auto"/>
          <w:sz w:val="24"/>
          <w:szCs w:val="24"/>
        </w:rPr>
        <w:t xml:space="preserve">Figure </w:t>
      </w:r>
      <w:r w:rsidRPr="00692359">
        <w:rPr>
          <w:rFonts w:ascii="Times New Roman" w:hAnsi="Times New Roman" w:cs="Times New Roman"/>
          <w:b/>
          <w:i w:val="0"/>
          <w:color w:val="auto"/>
          <w:sz w:val="24"/>
          <w:szCs w:val="24"/>
        </w:rPr>
        <w:fldChar w:fldCharType="begin"/>
      </w:r>
      <w:r w:rsidRPr="00692359">
        <w:rPr>
          <w:rFonts w:ascii="Times New Roman" w:hAnsi="Times New Roman" w:cs="Times New Roman"/>
          <w:b/>
          <w:i w:val="0"/>
          <w:color w:val="auto"/>
          <w:sz w:val="24"/>
          <w:szCs w:val="24"/>
        </w:rPr>
        <w:instrText xml:space="preserve"> SEQ Figure \* ARABIC </w:instrText>
      </w:r>
      <w:r w:rsidRPr="00692359">
        <w:rPr>
          <w:rFonts w:ascii="Times New Roman" w:hAnsi="Times New Roman" w:cs="Times New Roman"/>
          <w:b/>
          <w:i w:val="0"/>
          <w:color w:val="auto"/>
          <w:sz w:val="24"/>
          <w:szCs w:val="24"/>
        </w:rPr>
        <w:fldChar w:fldCharType="separate"/>
      </w:r>
      <w:r w:rsidR="00EE4DB5" w:rsidRPr="00692359">
        <w:rPr>
          <w:rFonts w:ascii="Times New Roman" w:hAnsi="Times New Roman" w:cs="Times New Roman"/>
          <w:b/>
          <w:i w:val="0"/>
          <w:noProof/>
          <w:color w:val="auto"/>
          <w:sz w:val="24"/>
          <w:szCs w:val="24"/>
        </w:rPr>
        <w:t>1</w:t>
      </w:r>
      <w:r w:rsidRPr="00692359">
        <w:rPr>
          <w:rFonts w:ascii="Times New Roman" w:hAnsi="Times New Roman" w:cs="Times New Roman"/>
          <w:b/>
          <w:i w:val="0"/>
          <w:color w:val="auto"/>
          <w:sz w:val="24"/>
          <w:szCs w:val="24"/>
        </w:rPr>
        <w:fldChar w:fldCharType="end"/>
      </w:r>
      <w:r w:rsidRPr="00692359">
        <w:rPr>
          <w:rFonts w:ascii="Times New Roman" w:hAnsi="Times New Roman" w:cs="Times New Roman"/>
          <w:b/>
          <w:i w:val="0"/>
          <w:color w:val="auto"/>
          <w:sz w:val="24"/>
          <w:szCs w:val="24"/>
        </w:rPr>
        <w:t>. Spectrum Supportability Process</w:t>
      </w:r>
      <w:r w:rsidR="00422AEE" w:rsidRPr="00692359">
        <w:rPr>
          <w:rFonts w:ascii="Times New Roman" w:hAnsi="Times New Roman" w:cs="Times New Roman"/>
          <w:b/>
          <w:i w:val="0"/>
          <w:color w:val="auto"/>
          <w:sz w:val="24"/>
          <w:szCs w:val="24"/>
        </w:rPr>
        <w:t xml:space="preserve"> </w:t>
      </w:r>
      <w:r w:rsidR="00422AEE" w:rsidRPr="00D51E56">
        <w:rPr>
          <w:rFonts w:ascii="Times New Roman" w:hAnsi="Times New Roman" w:cs="Times New Roman"/>
          <w:b/>
          <w:i w:val="0"/>
          <w:color w:val="auto"/>
          <w:sz w:val="24"/>
          <w:szCs w:val="24"/>
        </w:rPr>
        <w:t>(</w:t>
      </w:r>
      <w:hyperlink w:anchor="_Work_Breakdown_Structure" w:history="1">
        <w:r w:rsidR="00B332FE" w:rsidRPr="00D51E56">
          <w:rPr>
            <w:rStyle w:val="Hyperlink"/>
            <w:rFonts w:ascii="Times New Roman" w:hAnsi="Times New Roman" w:cs="Times New Roman"/>
            <w:i w:val="0"/>
            <w:sz w:val="24"/>
            <w:szCs w:val="24"/>
          </w:rPr>
          <w:t>link to WBS</w:t>
        </w:r>
      </w:hyperlink>
      <w:r w:rsidR="00422AEE" w:rsidRPr="00D51E56">
        <w:rPr>
          <w:rStyle w:val="Hyperlink"/>
          <w:rFonts w:ascii="Times New Roman" w:hAnsi="Times New Roman" w:cs="Times New Roman"/>
          <w:b/>
          <w:i w:val="0"/>
          <w:color w:val="auto"/>
          <w:sz w:val="24"/>
          <w:szCs w:val="24"/>
          <w:u w:val="none"/>
        </w:rPr>
        <w:t>)</w:t>
      </w:r>
      <w:bookmarkEnd w:id="8"/>
      <w:bookmarkEnd w:id="9"/>
    </w:p>
    <w:p w14:paraId="000CE6F5" w14:textId="6BBD023A" w:rsidR="00AD7A42" w:rsidRPr="009420BE" w:rsidRDefault="00692359" w:rsidP="009420BE">
      <w:pPr>
        <w:pStyle w:val="NoSpacing"/>
        <w:spacing w:before="120"/>
        <w:ind w:left="270"/>
        <w:jc w:val="both"/>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51584" behindDoc="0" locked="0" layoutInCell="1" allowOverlap="1" wp14:anchorId="10C0CC11" wp14:editId="51DE2786">
                <wp:simplePos x="0" y="0"/>
                <wp:positionH relativeFrom="margin">
                  <wp:align>right</wp:align>
                </wp:positionH>
                <wp:positionV relativeFrom="paragraph">
                  <wp:posOffset>3128645</wp:posOffset>
                </wp:positionV>
                <wp:extent cx="5943600" cy="635"/>
                <wp:effectExtent l="0" t="0" r="0" b="2540"/>
                <wp:wrapTopAndBottom/>
                <wp:docPr id="8" name="Text Box 8"/>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5BA55090" w14:textId="2085FFC8" w:rsidR="00676C04" w:rsidRPr="00120A20" w:rsidRDefault="00676C04" w:rsidP="00120A20">
                            <w:pPr>
                              <w:pStyle w:val="Caption"/>
                              <w:jc w:val="center"/>
                              <w:rPr>
                                <w:rFonts w:ascii="Times New Roman" w:hAnsi="Times New Roman" w:cs="Times New Roman"/>
                                <w:i w:val="0"/>
                                <w:noProof/>
                                <w:sz w:val="24"/>
                                <w:szCs w:val="24"/>
                              </w:rPr>
                            </w:pPr>
                            <w:bookmarkStart w:id="10" w:name="_Toc105416362"/>
                            <w:r w:rsidRPr="00692359">
                              <w:rPr>
                                <w:rFonts w:ascii="Times New Roman" w:hAnsi="Times New Roman" w:cs="Times New Roman"/>
                                <w:b/>
                                <w:i w:val="0"/>
                                <w:color w:val="auto"/>
                                <w:sz w:val="24"/>
                                <w:szCs w:val="24"/>
                              </w:rPr>
                              <w:t xml:space="preserve">Figure </w:t>
                            </w:r>
                            <w:r w:rsidRPr="00692359">
                              <w:rPr>
                                <w:rFonts w:ascii="Times New Roman" w:hAnsi="Times New Roman" w:cs="Times New Roman"/>
                                <w:b/>
                                <w:i w:val="0"/>
                                <w:color w:val="auto"/>
                                <w:sz w:val="24"/>
                                <w:szCs w:val="24"/>
                              </w:rPr>
                              <w:fldChar w:fldCharType="begin"/>
                            </w:r>
                            <w:r w:rsidRPr="00692359">
                              <w:rPr>
                                <w:rFonts w:ascii="Times New Roman" w:hAnsi="Times New Roman" w:cs="Times New Roman"/>
                                <w:b/>
                                <w:i w:val="0"/>
                                <w:color w:val="auto"/>
                                <w:sz w:val="24"/>
                                <w:szCs w:val="24"/>
                              </w:rPr>
                              <w:instrText xml:space="preserve"> SEQ Figure \* ARABIC </w:instrText>
                            </w:r>
                            <w:r w:rsidRPr="00692359">
                              <w:rPr>
                                <w:rFonts w:ascii="Times New Roman" w:hAnsi="Times New Roman" w:cs="Times New Roman"/>
                                <w:b/>
                                <w:i w:val="0"/>
                                <w:color w:val="auto"/>
                                <w:sz w:val="24"/>
                                <w:szCs w:val="24"/>
                              </w:rPr>
                              <w:fldChar w:fldCharType="separate"/>
                            </w:r>
                            <w:r w:rsidRPr="00692359">
                              <w:rPr>
                                <w:rFonts w:ascii="Times New Roman" w:hAnsi="Times New Roman" w:cs="Times New Roman"/>
                                <w:b/>
                                <w:i w:val="0"/>
                                <w:noProof/>
                                <w:color w:val="auto"/>
                                <w:sz w:val="24"/>
                                <w:szCs w:val="24"/>
                              </w:rPr>
                              <w:t>2</w:t>
                            </w:r>
                            <w:r w:rsidRPr="00692359">
                              <w:rPr>
                                <w:rFonts w:ascii="Times New Roman" w:hAnsi="Times New Roman" w:cs="Times New Roman"/>
                                <w:b/>
                                <w:i w:val="0"/>
                                <w:color w:val="auto"/>
                                <w:sz w:val="24"/>
                                <w:szCs w:val="24"/>
                              </w:rPr>
                              <w:fldChar w:fldCharType="end"/>
                            </w:r>
                            <w:r w:rsidRPr="00692359">
                              <w:rPr>
                                <w:rFonts w:ascii="Times New Roman" w:hAnsi="Times New Roman" w:cs="Times New Roman"/>
                                <w:b/>
                                <w:i w:val="0"/>
                                <w:color w:val="auto"/>
                                <w:sz w:val="24"/>
                                <w:szCs w:val="24"/>
                              </w:rPr>
                              <w:t>. Equipment Certification Process</w:t>
                            </w:r>
                            <w:r w:rsidRPr="00692359">
                              <w:rPr>
                                <w:rFonts w:ascii="Times New Roman" w:hAnsi="Times New Roman" w:cs="Times New Roman"/>
                                <w:i w:val="0"/>
                                <w:color w:val="auto"/>
                                <w:sz w:val="24"/>
                                <w:szCs w:val="24"/>
                              </w:rPr>
                              <w:t xml:space="preserve"> (</w:t>
                            </w:r>
                            <w:hyperlink w:anchor="_Work_Breakdown_Structure" w:history="1">
                              <w:r w:rsidRPr="00120A20">
                                <w:rPr>
                                  <w:rStyle w:val="Hyperlink"/>
                                  <w:rFonts w:ascii="Times New Roman" w:hAnsi="Times New Roman" w:cs="Times New Roman"/>
                                  <w:i w:val="0"/>
                                  <w:sz w:val="24"/>
                                  <w:szCs w:val="24"/>
                                </w:rPr>
                                <w:t>link to WBS</w:t>
                              </w:r>
                            </w:hyperlink>
                            <w:r w:rsidRPr="00692359">
                              <w:rPr>
                                <w:rFonts w:ascii="Times New Roman" w:hAnsi="Times New Roman" w:cs="Times New Roman"/>
                                <w:i w:val="0"/>
                                <w:color w:val="auto"/>
                                <w:sz w:val="24"/>
                                <w:szCs w:val="24"/>
                              </w:rPr>
                              <w:t>)</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C0CC11" id="Text Box 8" o:spid="_x0000_s1027" type="#_x0000_t202" style="position:absolute;left:0;text-align:left;margin-left:416.8pt;margin-top:246.35pt;width:468pt;height:.05pt;z-index:2516515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" stroked="f">
                <v:textbox style="mso-fit-shape-to-text:t" inset="0,0,0,0">
                  <w:txbxContent>
                    <w:p w14:paraId="5BA55090" w14:textId="2085FFC8" w:rsidR="00676C04" w:rsidRPr="00120A20" w:rsidRDefault="00676C04" w:rsidP="00120A20">
                      <w:pPr>
                        <w:pStyle w:val="Caption"/>
                        <w:jc w:val="center"/>
                        <w:rPr>
                          <w:rFonts w:ascii="Times New Roman" w:hAnsi="Times New Roman" w:cs="Times New Roman"/>
                          <w:i w:val="0"/>
                          <w:noProof/>
                          <w:sz w:val="24"/>
                          <w:szCs w:val="24"/>
                        </w:rPr>
                      </w:pPr>
                      <w:bookmarkStart w:id="11" w:name="_Toc105416362"/>
                      <w:r w:rsidRPr="00692359">
                        <w:rPr>
                          <w:rFonts w:ascii="Times New Roman" w:hAnsi="Times New Roman" w:cs="Times New Roman"/>
                          <w:b/>
                          <w:i w:val="0"/>
                          <w:color w:val="auto"/>
                          <w:sz w:val="24"/>
                          <w:szCs w:val="24"/>
                        </w:rPr>
                        <w:t xml:space="preserve">Figure </w:t>
                      </w:r>
                      <w:r w:rsidRPr="00692359">
                        <w:rPr>
                          <w:rFonts w:ascii="Times New Roman" w:hAnsi="Times New Roman" w:cs="Times New Roman"/>
                          <w:b/>
                          <w:i w:val="0"/>
                          <w:color w:val="auto"/>
                          <w:sz w:val="24"/>
                          <w:szCs w:val="24"/>
                        </w:rPr>
                        <w:fldChar w:fldCharType="begin"/>
                      </w:r>
                      <w:r w:rsidRPr="00692359">
                        <w:rPr>
                          <w:rFonts w:ascii="Times New Roman" w:hAnsi="Times New Roman" w:cs="Times New Roman"/>
                          <w:b/>
                          <w:i w:val="0"/>
                          <w:color w:val="auto"/>
                          <w:sz w:val="24"/>
                          <w:szCs w:val="24"/>
                        </w:rPr>
                        <w:instrText xml:space="preserve"> SEQ Figure \* ARABIC </w:instrText>
                      </w:r>
                      <w:r w:rsidRPr="00692359">
                        <w:rPr>
                          <w:rFonts w:ascii="Times New Roman" w:hAnsi="Times New Roman" w:cs="Times New Roman"/>
                          <w:b/>
                          <w:i w:val="0"/>
                          <w:color w:val="auto"/>
                          <w:sz w:val="24"/>
                          <w:szCs w:val="24"/>
                        </w:rPr>
                        <w:fldChar w:fldCharType="separate"/>
                      </w:r>
                      <w:r w:rsidRPr="00692359">
                        <w:rPr>
                          <w:rFonts w:ascii="Times New Roman" w:hAnsi="Times New Roman" w:cs="Times New Roman"/>
                          <w:b/>
                          <w:i w:val="0"/>
                          <w:noProof/>
                          <w:color w:val="auto"/>
                          <w:sz w:val="24"/>
                          <w:szCs w:val="24"/>
                        </w:rPr>
                        <w:t>2</w:t>
                      </w:r>
                      <w:r w:rsidRPr="00692359">
                        <w:rPr>
                          <w:rFonts w:ascii="Times New Roman" w:hAnsi="Times New Roman" w:cs="Times New Roman"/>
                          <w:b/>
                          <w:i w:val="0"/>
                          <w:color w:val="auto"/>
                          <w:sz w:val="24"/>
                          <w:szCs w:val="24"/>
                        </w:rPr>
                        <w:fldChar w:fldCharType="end"/>
                      </w:r>
                      <w:r w:rsidRPr="00692359">
                        <w:rPr>
                          <w:rFonts w:ascii="Times New Roman" w:hAnsi="Times New Roman" w:cs="Times New Roman"/>
                          <w:b/>
                          <w:i w:val="0"/>
                          <w:color w:val="auto"/>
                          <w:sz w:val="24"/>
                          <w:szCs w:val="24"/>
                        </w:rPr>
                        <w:t>. Equipment Certification Process</w:t>
                      </w:r>
                      <w:r w:rsidRPr="00692359">
                        <w:rPr>
                          <w:rFonts w:ascii="Times New Roman" w:hAnsi="Times New Roman" w:cs="Times New Roman"/>
                          <w:i w:val="0"/>
                          <w:color w:val="auto"/>
                          <w:sz w:val="24"/>
                          <w:szCs w:val="24"/>
                        </w:rPr>
                        <w:t xml:space="preserve"> (</w:t>
                      </w:r>
                      <w:hyperlink w:anchor="_Work_Breakdown_Structure" w:history="1">
                        <w:r w:rsidRPr="00120A20">
                          <w:rPr>
                            <w:rStyle w:val="Hyperlink"/>
                            <w:rFonts w:ascii="Times New Roman" w:hAnsi="Times New Roman" w:cs="Times New Roman"/>
                            <w:i w:val="0"/>
                            <w:sz w:val="24"/>
                            <w:szCs w:val="24"/>
                          </w:rPr>
                          <w:t>link to WBS</w:t>
                        </w:r>
                      </w:hyperlink>
                      <w:r w:rsidRPr="00692359">
                        <w:rPr>
                          <w:rFonts w:ascii="Times New Roman" w:hAnsi="Times New Roman" w:cs="Times New Roman"/>
                          <w:i w:val="0"/>
                          <w:color w:val="auto"/>
                          <w:sz w:val="24"/>
                          <w:szCs w:val="24"/>
                        </w:rPr>
                        <w:t>)</w:t>
                      </w:r>
                      <w:bookmarkEnd w:id="11"/>
                    </w:p>
                  </w:txbxContent>
                </v:textbox>
                <w10:wrap type="topAndBottom" anchorx="margin"/>
              </v:shape>
            </w:pict>
          </mc:Fallback>
        </mc:AlternateContent>
      </w:r>
      <w:r>
        <w:rPr>
          <w:noProof/>
        </w:rPr>
        <w:drawing>
          <wp:anchor distT="0" distB="0" distL="114300" distR="114300" simplePos="0" relativeHeight="251647488" behindDoc="0" locked="0" layoutInCell="1" allowOverlap="1" wp14:anchorId="5B88CE0F" wp14:editId="529F238F">
            <wp:simplePos x="0" y="0"/>
            <wp:positionH relativeFrom="margin">
              <wp:align>right</wp:align>
            </wp:positionH>
            <wp:positionV relativeFrom="paragraph">
              <wp:posOffset>367030</wp:posOffset>
            </wp:positionV>
            <wp:extent cx="5943600" cy="2742565"/>
            <wp:effectExtent l="0" t="0" r="0" b="63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943600" cy="2742565"/>
                    </a:xfrm>
                    <a:prstGeom prst="rect">
                      <a:avLst/>
                    </a:prstGeom>
                  </pic:spPr>
                </pic:pic>
              </a:graphicData>
            </a:graphic>
          </wp:anchor>
        </w:drawing>
      </w:r>
    </w:p>
    <w:p w14:paraId="08B620BB" w14:textId="504A3ABD" w:rsidR="007B05E4" w:rsidRDefault="00692359" w:rsidP="009420BE">
      <w:pPr>
        <w:pStyle w:val="NoSpacing"/>
        <w:keepNext/>
        <w:spacing w:before="120"/>
        <w:ind w:left="274"/>
        <w:jc w:val="center"/>
        <w:rPr>
          <w:rFonts w:ascii="Times New Roman" w:hAnsi="Times New Roman" w:cs="Times New Roman"/>
          <w:sz w:val="24"/>
          <w:szCs w:val="24"/>
        </w:rPr>
      </w:pPr>
      <w:r>
        <w:rPr>
          <w:noProof/>
        </w:rPr>
        <mc:AlternateContent>
          <mc:Choice Requires="wps">
            <w:drawing>
              <wp:anchor distT="0" distB="0" distL="114300" distR="114300" simplePos="0" relativeHeight="251659776" behindDoc="0" locked="0" layoutInCell="1" allowOverlap="1" wp14:anchorId="6A0C68A8" wp14:editId="3E2403A9">
                <wp:simplePos x="0" y="0"/>
                <wp:positionH relativeFrom="margin">
                  <wp:align>right</wp:align>
                </wp:positionH>
                <wp:positionV relativeFrom="paragraph">
                  <wp:posOffset>6572250</wp:posOffset>
                </wp:positionV>
                <wp:extent cx="5943600" cy="635"/>
                <wp:effectExtent l="0" t="0" r="0" b="2540"/>
                <wp:wrapTopAndBottom/>
                <wp:docPr id="9" name="Text Box 9"/>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7EFB79D0" w14:textId="70F4AF10" w:rsidR="00676C04" w:rsidRPr="00120A20" w:rsidRDefault="00676C04" w:rsidP="00120A20">
                            <w:pPr>
                              <w:pStyle w:val="Caption"/>
                              <w:jc w:val="center"/>
                              <w:rPr>
                                <w:rFonts w:ascii="Times New Roman" w:hAnsi="Times New Roman" w:cs="Times New Roman"/>
                                <w:i w:val="0"/>
                                <w:noProof/>
                                <w:sz w:val="24"/>
                                <w:szCs w:val="24"/>
                              </w:rPr>
                            </w:pPr>
                            <w:bookmarkStart w:id="12" w:name="_Toc105416363"/>
                            <w:r w:rsidRPr="00692359">
                              <w:rPr>
                                <w:rFonts w:ascii="Times New Roman" w:hAnsi="Times New Roman" w:cs="Times New Roman"/>
                                <w:b/>
                                <w:i w:val="0"/>
                                <w:color w:val="auto"/>
                                <w:sz w:val="24"/>
                                <w:szCs w:val="24"/>
                              </w:rPr>
                              <w:t xml:space="preserve">Figure </w:t>
                            </w:r>
                            <w:r w:rsidRPr="00692359">
                              <w:rPr>
                                <w:rFonts w:ascii="Times New Roman" w:hAnsi="Times New Roman" w:cs="Times New Roman"/>
                                <w:b/>
                                <w:i w:val="0"/>
                                <w:color w:val="auto"/>
                                <w:sz w:val="24"/>
                                <w:szCs w:val="24"/>
                              </w:rPr>
                              <w:fldChar w:fldCharType="begin"/>
                            </w:r>
                            <w:r w:rsidRPr="00692359">
                              <w:rPr>
                                <w:rFonts w:ascii="Times New Roman" w:hAnsi="Times New Roman" w:cs="Times New Roman"/>
                                <w:b/>
                                <w:i w:val="0"/>
                                <w:color w:val="auto"/>
                                <w:sz w:val="24"/>
                                <w:szCs w:val="24"/>
                              </w:rPr>
                              <w:instrText xml:space="preserve"> SEQ Figure \* ARABIC </w:instrText>
                            </w:r>
                            <w:r w:rsidRPr="00692359">
                              <w:rPr>
                                <w:rFonts w:ascii="Times New Roman" w:hAnsi="Times New Roman" w:cs="Times New Roman"/>
                                <w:b/>
                                <w:i w:val="0"/>
                                <w:color w:val="auto"/>
                                <w:sz w:val="24"/>
                                <w:szCs w:val="24"/>
                              </w:rPr>
                              <w:fldChar w:fldCharType="separate"/>
                            </w:r>
                            <w:r w:rsidRPr="00692359">
                              <w:rPr>
                                <w:rFonts w:ascii="Times New Roman" w:hAnsi="Times New Roman" w:cs="Times New Roman"/>
                                <w:b/>
                                <w:i w:val="0"/>
                                <w:noProof/>
                                <w:color w:val="auto"/>
                                <w:sz w:val="24"/>
                                <w:szCs w:val="24"/>
                              </w:rPr>
                              <w:t>3</w:t>
                            </w:r>
                            <w:r w:rsidRPr="00692359">
                              <w:rPr>
                                <w:rFonts w:ascii="Times New Roman" w:hAnsi="Times New Roman" w:cs="Times New Roman"/>
                                <w:b/>
                                <w:i w:val="0"/>
                                <w:color w:val="auto"/>
                                <w:sz w:val="24"/>
                                <w:szCs w:val="24"/>
                              </w:rPr>
                              <w:fldChar w:fldCharType="end"/>
                            </w:r>
                            <w:r w:rsidRPr="00692359">
                              <w:rPr>
                                <w:rFonts w:ascii="Times New Roman" w:hAnsi="Times New Roman" w:cs="Times New Roman"/>
                                <w:b/>
                                <w:i w:val="0"/>
                                <w:color w:val="auto"/>
                                <w:sz w:val="24"/>
                                <w:szCs w:val="24"/>
                              </w:rPr>
                              <w:t>. Radio Frequency Authorization Process</w:t>
                            </w:r>
                            <w:r w:rsidRPr="00692359">
                              <w:rPr>
                                <w:rFonts w:ascii="Times New Roman" w:hAnsi="Times New Roman" w:cs="Times New Roman"/>
                                <w:i w:val="0"/>
                                <w:color w:val="auto"/>
                                <w:sz w:val="24"/>
                                <w:szCs w:val="24"/>
                              </w:rPr>
                              <w:t xml:space="preserve"> (</w:t>
                            </w:r>
                            <w:hyperlink w:anchor="_Work_Breakdown_Structure" w:history="1">
                              <w:r w:rsidRPr="00120A20">
                                <w:rPr>
                                  <w:rStyle w:val="Hyperlink"/>
                                  <w:rFonts w:ascii="Times New Roman" w:hAnsi="Times New Roman" w:cs="Times New Roman"/>
                                  <w:i w:val="0"/>
                                  <w:sz w:val="24"/>
                                  <w:szCs w:val="24"/>
                                </w:rPr>
                                <w:t>link to WBS</w:t>
                              </w:r>
                            </w:hyperlink>
                            <w:r w:rsidRPr="00692359">
                              <w:rPr>
                                <w:rFonts w:ascii="Times New Roman" w:hAnsi="Times New Roman" w:cs="Times New Roman"/>
                                <w:i w:val="0"/>
                                <w:color w:val="auto"/>
                                <w:sz w:val="24"/>
                                <w:szCs w:val="24"/>
                              </w:rPr>
                              <w:t>)</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0C68A8" id="Text Box 9" o:spid="_x0000_s1028" type="#_x0000_t202" style="position:absolute;left:0;text-align:left;margin-left:416.8pt;margin-top:517.5pt;width:468pt;height:.05pt;z-index:2516597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0JpGgIAAD8EAAAOAAAAZHJzL2Uyb0RvYy54bWysU8Fu2zAMvQ/YPwi6L07SNVi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" stroked="f">
                <v:textbox style="mso-fit-shape-to-text:t" inset="0,0,0,0">
                  <w:txbxContent>
                    <w:p w14:paraId="7EFB79D0" w14:textId="70F4AF10" w:rsidR="00676C04" w:rsidRPr="00120A20" w:rsidRDefault="00676C04" w:rsidP="00120A20">
                      <w:pPr>
                        <w:pStyle w:val="Caption"/>
                        <w:jc w:val="center"/>
                        <w:rPr>
                          <w:rFonts w:ascii="Times New Roman" w:hAnsi="Times New Roman" w:cs="Times New Roman"/>
                          <w:i w:val="0"/>
                          <w:noProof/>
                          <w:sz w:val="24"/>
                          <w:szCs w:val="24"/>
                        </w:rPr>
                      </w:pPr>
                      <w:bookmarkStart w:id="13" w:name="_Toc105416363"/>
                      <w:r w:rsidRPr="00692359">
                        <w:rPr>
                          <w:rFonts w:ascii="Times New Roman" w:hAnsi="Times New Roman" w:cs="Times New Roman"/>
                          <w:b/>
                          <w:i w:val="0"/>
                          <w:color w:val="auto"/>
                          <w:sz w:val="24"/>
                          <w:szCs w:val="24"/>
                        </w:rPr>
                        <w:t xml:space="preserve">Figure </w:t>
                      </w:r>
                      <w:r w:rsidRPr="00692359">
                        <w:rPr>
                          <w:rFonts w:ascii="Times New Roman" w:hAnsi="Times New Roman" w:cs="Times New Roman"/>
                          <w:b/>
                          <w:i w:val="0"/>
                          <w:color w:val="auto"/>
                          <w:sz w:val="24"/>
                          <w:szCs w:val="24"/>
                        </w:rPr>
                        <w:fldChar w:fldCharType="begin"/>
                      </w:r>
                      <w:r w:rsidRPr="00692359">
                        <w:rPr>
                          <w:rFonts w:ascii="Times New Roman" w:hAnsi="Times New Roman" w:cs="Times New Roman"/>
                          <w:b/>
                          <w:i w:val="0"/>
                          <w:color w:val="auto"/>
                          <w:sz w:val="24"/>
                          <w:szCs w:val="24"/>
                        </w:rPr>
                        <w:instrText xml:space="preserve"> SEQ Figure \* ARABIC </w:instrText>
                      </w:r>
                      <w:r w:rsidRPr="00692359">
                        <w:rPr>
                          <w:rFonts w:ascii="Times New Roman" w:hAnsi="Times New Roman" w:cs="Times New Roman"/>
                          <w:b/>
                          <w:i w:val="0"/>
                          <w:color w:val="auto"/>
                          <w:sz w:val="24"/>
                          <w:szCs w:val="24"/>
                        </w:rPr>
                        <w:fldChar w:fldCharType="separate"/>
                      </w:r>
                      <w:r w:rsidRPr="00692359">
                        <w:rPr>
                          <w:rFonts w:ascii="Times New Roman" w:hAnsi="Times New Roman" w:cs="Times New Roman"/>
                          <w:b/>
                          <w:i w:val="0"/>
                          <w:noProof/>
                          <w:color w:val="auto"/>
                          <w:sz w:val="24"/>
                          <w:szCs w:val="24"/>
                        </w:rPr>
                        <w:t>3</w:t>
                      </w:r>
                      <w:r w:rsidRPr="00692359">
                        <w:rPr>
                          <w:rFonts w:ascii="Times New Roman" w:hAnsi="Times New Roman" w:cs="Times New Roman"/>
                          <w:b/>
                          <w:i w:val="0"/>
                          <w:color w:val="auto"/>
                          <w:sz w:val="24"/>
                          <w:szCs w:val="24"/>
                        </w:rPr>
                        <w:fldChar w:fldCharType="end"/>
                      </w:r>
                      <w:r w:rsidRPr="00692359">
                        <w:rPr>
                          <w:rFonts w:ascii="Times New Roman" w:hAnsi="Times New Roman" w:cs="Times New Roman"/>
                          <w:b/>
                          <w:i w:val="0"/>
                          <w:color w:val="auto"/>
                          <w:sz w:val="24"/>
                          <w:szCs w:val="24"/>
                        </w:rPr>
                        <w:t>. Radio Frequency Authorization Process</w:t>
                      </w:r>
                      <w:r w:rsidRPr="00692359">
                        <w:rPr>
                          <w:rFonts w:ascii="Times New Roman" w:hAnsi="Times New Roman" w:cs="Times New Roman"/>
                          <w:i w:val="0"/>
                          <w:color w:val="auto"/>
                          <w:sz w:val="24"/>
                          <w:szCs w:val="24"/>
                        </w:rPr>
                        <w:t xml:space="preserve"> (</w:t>
                      </w:r>
                      <w:hyperlink w:anchor="_Work_Breakdown_Structure" w:history="1">
                        <w:r w:rsidRPr="00120A20">
                          <w:rPr>
                            <w:rStyle w:val="Hyperlink"/>
                            <w:rFonts w:ascii="Times New Roman" w:hAnsi="Times New Roman" w:cs="Times New Roman"/>
                            <w:i w:val="0"/>
                            <w:sz w:val="24"/>
                            <w:szCs w:val="24"/>
                          </w:rPr>
                          <w:t>link to WBS</w:t>
                        </w:r>
                      </w:hyperlink>
                      <w:r w:rsidRPr="00692359">
                        <w:rPr>
                          <w:rFonts w:ascii="Times New Roman" w:hAnsi="Times New Roman" w:cs="Times New Roman"/>
                          <w:i w:val="0"/>
                          <w:color w:val="auto"/>
                          <w:sz w:val="24"/>
                          <w:szCs w:val="24"/>
                        </w:rPr>
                        <w:t>)</w:t>
                      </w:r>
                      <w:bookmarkEnd w:id="13"/>
                    </w:p>
                  </w:txbxContent>
                </v:textbox>
                <w10:wrap type="topAndBottom" anchorx="margin"/>
              </v:shape>
            </w:pict>
          </mc:Fallback>
        </mc:AlternateContent>
      </w:r>
      <w:r>
        <w:rPr>
          <w:noProof/>
        </w:rPr>
        <w:drawing>
          <wp:anchor distT="0" distB="0" distL="114300" distR="114300" simplePos="0" relativeHeight="251655680" behindDoc="0" locked="0" layoutInCell="1" allowOverlap="1" wp14:anchorId="014E4E99" wp14:editId="06AD34A7">
            <wp:simplePos x="0" y="0"/>
            <wp:positionH relativeFrom="margin">
              <wp:align>right</wp:align>
            </wp:positionH>
            <wp:positionV relativeFrom="paragraph">
              <wp:posOffset>3777615</wp:posOffset>
            </wp:positionV>
            <wp:extent cx="5943600" cy="2775585"/>
            <wp:effectExtent l="0" t="0" r="0" b="571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943600" cy="2775585"/>
                    </a:xfrm>
                    <a:prstGeom prst="rect">
                      <a:avLst/>
                    </a:prstGeom>
                  </pic:spPr>
                </pic:pic>
              </a:graphicData>
            </a:graphic>
          </wp:anchor>
        </w:drawing>
      </w:r>
    </w:p>
    <w:p w14:paraId="10ABBE20" w14:textId="2EF0B6B4" w:rsidR="001A2F9C" w:rsidRPr="009420BE" w:rsidRDefault="001A2F9C" w:rsidP="009420BE">
      <w:pPr>
        <w:pStyle w:val="NoSpacing"/>
        <w:keepNext/>
        <w:spacing w:before="120"/>
        <w:ind w:left="274"/>
        <w:jc w:val="center"/>
        <w:rPr>
          <w:rFonts w:ascii="Times New Roman" w:hAnsi="Times New Roman" w:cs="Times New Roman"/>
          <w:b/>
          <w:sz w:val="24"/>
          <w:szCs w:val="24"/>
        </w:rPr>
      </w:pPr>
    </w:p>
    <w:p w14:paraId="1EF773D7" w14:textId="7216F168" w:rsidR="00952275" w:rsidRPr="009420BE" w:rsidRDefault="00952275" w:rsidP="009420BE">
      <w:pPr>
        <w:spacing w:after="0" w:line="240" w:lineRule="auto"/>
        <w:ind w:left="270"/>
        <w:jc w:val="both"/>
        <w:rPr>
          <w:rFonts w:ascii="Times New Roman" w:hAnsi="Times New Roman" w:cs="Times New Roman"/>
          <w:color w:val="FF0000"/>
          <w:sz w:val="24"/>
          <w:szCs w:val="24"/>
        </w:rPr>
      </w:pPr>
    </w:p>
    <w:p w14:paraId="74139B22" w14:textId="1D40C4F8" w:rsidR="00E168D2" w:rsidRDefault="00692359" w:rsidP="00E30222">
      <w:pPr>
        <w:pStyle w:val="NoSpacing"/>
        <w:keepNext/>
        <w:spacing w:before="120"/>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7968" behindDoc="0" locked="0" layoutInCell="1" allowOverlap="1" wp14:anchorId="41F0EED2" wp14:editId="3DC99E5E">
                <wp:simplePos x="0" y="0"/>
                <wp:positionH relativeFrom="margin">
                  <wp:align>right</wp:align>
                </wp:positionH>
                <wp:positionV relativeFrom="paragraph">
                  <wp:posOffset>2836545</wp:posOffset>
                </wp:positionV>
                <wp:extent cx="5943600" cy="635"/>
                <wp:effectExtent l="0" t="0" r="0" b="2540"/>
                <wp:wrapTopAndBottom/>
                <wp:docPr id="10" name="Text Box 10"/>
                <wp:cNvGraphicFramePr/>
                <a:graphic xmlns:a="http://schemas.openxmlformats.org/drawingml/2006/main">
                  <a:graphicData uri="http://schemas.microsoft.com/office/word/2010/wordprocessingShape">
                    <wps:wsp>
                      <wps:cNvSpPr txBox="1"/>
                      <wps:spPr>
                        <a:xfrm>
                          <a:off x="0" y="0"/>
                          <a:ext cx="5943600" cy="635"/>
                        </a:xfrm>
                        <a:prstGeom prst="rect">
                          <a:avLst/>
                        </a:prstGeom>
                        <a:solidFill>
                          <a:prstClr val="white"/>
                        </a:solidFill>
                        <a:ln>
                          <a:noFill/>
                        </a:ln>
                      </wps:spPr>
                      <wps:txbx>
                        <w:txbxContent>
                          <w:p w14:paraId="257F3965" w14:textId="647C883A" w:rsidR="00676C04" w:rsidRPr="00EE4DB5" w:rsidRDefault="00676C04" w:rsidP="00EE4DB5">
                            <w:pPr>
                              <w:pStyle w:val="Caption"/>
                              <w:jc w:val="center"/>
                              <w:rPr>
                                <w:rFonts w:ascii="Times New Roman" w:hAnsi="Times New Roman" w:cs="Times New Roman"/>
                                <w:b/>
                                <w:i w:val="0"/>
                                <w:noProof/>
                                <w:sz w:val="24"/>
                                <w:szCs w:val="24"/>
                              </w:rPr>
                            </w:pPr>
                            <w:bookmarkStart w:id="14" w:name="_Toc105416364"/>
                            <w:r w:rsidRPr="00692359">
                              <w:rPr>
                                <w:rFonts w:ascii="Times New Roman" w:hAnsi="Times New Roman" w:cs="Times New Roman"/>
                                <w:b/>
                                <w:i w:val="0"/>
                                <w:color w:val="auto"/>
                                <w:sz w:val="24"/>
                                <w:szCs w:val="24"/>
                              </w:rPr>
                              <w:t xml:space="preserve">Figure </w:t>
                            </w:r>
                            <w:r w:rsidRPr="00692359">
                              <w:rPr>
                                <w:rFonts w:ascii="Times New Roman" w:hAnsi="Times New Roman" w:cs="Times New Roman"/>
                                <w:b/>
                                <w:i w:val="0"/>
                                <w:color w:val="auto"/>
                                <w:sz w:val="24"/>
                                <w:szCs w:val="24"/>
                              </w:rPr>
                              <w:fldChar w:fldCharType="begin"/>
                            </w:r>
                            <w:r w:rsidRPr="00692359">
                              <w:rPr>
                                <w:rFonts w:ascii="Times New Roman" w:hAnsi="Times New Roman" w:cs="Times New Roman"/>
                                <w:b/>
                                <w:i w:val="0"/>
                                <w:color w:val="auto"/>
                                <w:sz w:val="24"/>
                                <w:szCs w:val="24"/>
                              </w:rPr>
                              <w:instrText xml:space="preserve"> SEQ Figure \* ARABIC </w:instrText>
                            </w:r>
                            <w:r w:rsidRPr="00692359">
                              <w:rPr>
                                <w:rFonts w:ascii="Times New Roman" w:hAnsi="Times New Roman" w:cs="Times New Roman"/>
                                <w:b/>
                                <w:i w:val="0"/>
                                <w:color w:val="auto"/>
                                <w:sz w:val="24"/>
                                <w:szCs w:val="24"/>
                              </w:rPr>
                              <w:fldChar w:fldCharType="separate"/>
                            </w:r>
                            <w:r w:rsidRPr="00692359">
                              <w:rPr>
                                <w:rFonts w:ascii="Times New Roman" w:hAnsi="Times New Roman" w:cs="Times New Roman"/>
                                <w:b/>
                                <w:i w:val="0"/>
                                <w:noProof/>
                                <w:color w:val="auto"/>
                                <w:sz w:val="24"/>
                                <w:szCs w:val="24"/>
                              </w:rPr>
                              <w:t>4</w:t>
                            </w:r>
                            <w:r w:rsidRPr="00692359">
                              <w:rPr>
                                <w:rFonts w:ascii="Times New Roman" w:hAnsi="Times New Roman" w:cs="Times New Roman"/>
                                <w:b/>
                                <w:i w:val="0"/>
                                <w:color w:val="auto"/>
                                <w:sz w:val="24"/>
                                <w:szCs w:val="24"/>
                              </w:rPr>
                              <w:fldChar w:fldCharType="end"/>
                            </w:r>
                            <w:r w:rsidRPr="00692359">
                              <w:rPr>
                                <w:rFonts w:ascii="Times New Roman" w:hAnsi="Times New Roman" w:cs="Times New Roman"/>
                                <w:b/>
                                <w:i w:val="0"/>
                                <w:color w:val="auto"/>
                                <w:sz w:val="24"/>
                                <w:szCs w:val="24"/>
                              </w:rPr>
                              <w:t>. Host Nation Coordination (HNC) Process (</w:t>
                            </w:r>
                            <w:hyperlink w:anchor="_Work_Breakdown_Structure" w:history="1">
                              <w:r w:rsidRPr="00EE4DB5">
                                <w:rPr>
                                  <w:rStyle w:val="Hyperlink"/>
                                  <w:rFonts w:ascii="Times New Roman" w:hAnsi="Times New Roman" w:cs="Times New Roman"/>
                                  <w:i w:val="0"/>
                                  <w:sz w:val="24"/>
                                  <w:szCs w:val="24"/>
                                </w:rPr>
                                <w:t>link to WBS</w:t>
                              </w:r>
                            </w:hyperlink>
                            <w:r w:rsidRPr="00692359">
                              <w:rPr>
                                <w:rFonts w:ascii="Times New Roman" w:hAnsi="Times New Roman" w:cs="Times New Roman"/>
                                <w:b/>
                                <w:i w:val="0"/>
                                <w:color w:val="auto"/>
                                <w:sz w:val="24"/>
                                <w:szCs w:val="24"/>
                              </w:rPr>
                              <w:t>)</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F0EED2" id="Text Box 10" o:spid="_x0000_s1029" type="#_x0000_t202" style="position:absolute;margin-left:416.8pt;margin-top:223.35pt;width:468pt;height:.05pt;z-index:2516679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" stroked="f">
                <v:textbox style="mso-fit-shape-to-text:t" inset="0,0,0,0">
                  <w:txbxContent>
                    <w:p w14:paraId="257F3965" w14:textId="647C883A" w:rsidR="00676C04" w:rsidRPr="00EE4DB5" w:rsidRDefault="00676C04" w:rsidP="00EE4DB5">
                      <w:pPr>
                        <w:pStyle w:val="Caption"/>
                        <w:jc w:val="center"/>
                        <w:rPr>
                          <w:rFonts w:ascii="Times New Roman" w:hAnsi="Times New Roman" w:cs="Times New Roman"/>
                          <w:b/>
                          <w:i w:val="0"/>
                          <w:noProof/>
                          <w:sz w:val="24"/>
                          <w:szCs w:val="24"/>
                        </w:rPr>
                      </w:pPr>
                      <w:bookmarkStart w:id="15" w:name="_Toc105416364"/>
                      <w:r w:rsidRPr="00692359">
                        <w:rPr>
                          <w:rFonts w:ascii="Times New Roman" w:hAnsi="Times New Roman" w:cs="Times New Roman"/>
                          <w:b/>
                          <w:i w:val="0"/>
                          <w:color w:val="auto"/>
                          <w:sz w:val="24"/>
                          <w:szCs w:val="24"/>
                        </w:rPr>
                        <w:t xml:space="preserve">Figure </w:t>
                      </w:r>
                      <w:r w:rsidRPr="00692359">
                        <w:rPr>
                          <w:rFonts w:ascii="Times New Roman" w:hAnsi="Times New Roman" w:cs="Times New Roman"/>
                          <w:b/>
                          <w:i w:val="0"/>
                          <w:color w:val="auto"/>
                          <w:sz w:val="24"/>
                          <w:szCs w:val="24"/>
                        </w:rPr>
                        <w:fldChar w:fldCharType="begin"/>
                      </w:r>
                      <w:r w:rsidRPr="00692359">
                        <w:rPr>
                          <w:rFonts w:ascii="Times New Roman" w:hAnsi="Times New Roman" w:cs="Times New Roman"/>
                          <w:b/>
                          <w:i w:val="0"/>
                          <w:color w:val="auto"/>
                          <w:sz w:val="24"/>
                          <w:szCs w:val="24"/>
                        </w:rPr>
                        <w:instrText xml:space="preserve"> SEQ Figure \* ARABIC </w:instrText>
                      </w:r>
                      <w:r w:rsidRPr="00692359">
                        <w:rPr>
                          <w:rFonts w:ascii="Times New Roman" w:hAnsi="Times New Roman" w:cs="Times New Roman"/>
                          <w:b/>
                          <w:i w:val="0"/>
                          <w:color w:val="auto"/>
                          <w:sz w:val="24"/>
                          <w:szCs w:val="24"/>
                        </w:rPr>
                        <w:fldChar w:fldCharType="separate"/>
                      </w:r>
                      <w:r w:rsidRPr="00692359">
                        <w:rPr>
                          <w:rFonts w:ascii="Times New Roman" w:hAnsi="Times New Roman" w:cs="Times New Roman"/>
                          <w:b/>
                          <w:i w:val="0"/>
                          <w:noProof/>
                          <w:color w:val="auto"/>
                          <w:sz w:val="24"/>
                          <w:szCs w:val="24"/>
                        </w:rPr>
                        <w:t>4</w:t>
                      </w:r>
                      <w:r w:rsidRPr="00692359">
                        <w:rPr>
                          <w:rFonts w:ascii="Times New Roman" w:hAnsi="Times New Roman" w:cs="Times New Roman"/>
                          <w:b/>
                          <w:i w:val="0"/>
                          <w:color w:val="auto"/>
                          <w:sz w:val="24"/>
                          <w:szCs w:val="24"/>
                        </w:rPr>
                        <w:fldChar w:fldCharType="end"/>
                      </w:r>
                      <w:r w:rsidRPr="00692359">
                        <w:rPr>
                          <w:rFonts w:ascii="Times New Roman" w:hAnsi="Times New Roman" w:cs="Times New Roman"/>
                          <w:b/>
                          <w:i w:val="0"/>
                          <w:color w:val="auto"/>
                          <w:sz w:val="24"/>
                          <w:szCs w:val="24"/>
                        </w:rPr>
                        <w:t>. Host Nation Coordination (HNC) Process (</w:t>
                      </w:r>
                      <w:hyperlink w:anchor="_Work_Breakdown_Structure" w:history="1">
                        <w:r w:rsidRPr="00EE4DB5">
                          <w:rPr>
                            <w:rStyle w:val="Hyperlink"/>
                            <w:rFonts w:ascii="Times New Roman" w:hAnsi="Times New Roman" w:cs="Times New Roman"/>
                            <w:i w:val="0"/>
                            <w:sz w:val="24"/>
                            <w:szCs w:val="24"/>
                          </w:rPr>
                          <w:t>link to WBS</w:t>
                        </w:r>
                      </w:hyperlink>
                      <w:r w:rsidRPr="00692359">
                        <w:rPr>
                          <w:rFonts w:ascii="Times New Roman" w:hAnsi="Times New Roman" w:cs="Times New Roman"/>
                          <w:b/>
                          <w:i w:val="0"/>
                          <w:color w:val="auto"/>
                          <w:sz w:val="24"/>
                          <w:szCs w:val="24"/>
                        </w:rPr>
                        <w:t>)</w:t>
                      </w:r>
                      <w:bookmarkEnd w:id="15"/>
                    </w:p>
                  </w:txbxContent>
                </v:textbox>
                <w10:wrap type="topAndBottom" anchorx="margin"/>
              </v:shape>
            </w:pict>
          </mc:Fallback>
        </mc:AlternateContent>
      </w:r>
      <w:r>
        <w:rPr>
          <w:noProof/>
        </w:rPr>
        <w:drawing>
          <wp:anchor distT="0" distB="0" distL="114300" distR="114300" simplePos="0" relativeHeight="251663872" behindDoc="0" locked="0" layoutInCell="1" allowOverlap="1" wp14:anchorId="0D850110" wp14:editId="7ACD62B9">
            <wp:simplePos x="0" y="0"/>
            <wp:positionH relativeFrom="margin">
              <wp:align>right</wp:align>
            </wp:positionH>
            <wp:positionV relativeFrom="paragraph">
              <wp:posOffset>49530</wp:posOffset>
            </wp:positionV>
            <wp:extent cx="5943600" cy="278574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2785745"/>
                    </a:xfrm>
                    <a:prstGeom prst="rect">
                      <a:avLst/>
                    </a:prstGeom>
                  </pic:spPr>
                </pic:pic>
              </a:graphicData>
            </a:graphic>
          </wp:anchor>
        </w:drawing>
      </w:r>
    </w:p>
    <w:p w14:paraId="61658DCB" w14:textId="16500CEB" w:rsidR="00CA6A72" w:rsidRPr="00D51E56" w:rsidRDefault="00D51E56" w:rsidP="00D51E56">
      <w:pPr>
        <w:pStyle w:val="Heading1"/>
        <w:rPr>
          <w:rFonts w:ascii="Times New Roman" w:hAnsi="Times New Roman" w:cs="Times New Roman"/>
          <w:b/>
          <w:color w:val="auto"/>
          <w:sz w:val="28"/>
        </w:rPr>
      </w:pPr>
      <w:bookmarkStart w:id="16" w:name="_Work_Breakdown_Structure"/>
      <w:bookmarkStart w:id="17" w:name="_Toc105416353"/>
      <w:bookmarkEnd w:id="16"/>
      <w:r w:rsidRPr="00D51E56">
        <w:rPr>
          <w:rFonts w:ascii="Times New Roman" w:hAnsi="Times New Roman" w:cs="Times New Roman"/>
          <w:b/>
          <w:color w:val="auto"/>
          <w:sz w:val="28"/>
        </w:rPr>
        <w:t>WORK BREAKDOWN STRUCTURE</w:t>
      </w:r>
      <w:r w:rsidR="00E5157D" w:rsidRPr="00D51E56">
        <w:rPr>
          <w:rFonts w:ascii="Times New Roman" w:hAnsi="Times New Roman" w:cs="Times New Roman"/>
          <w:b/>
          <w:color w:val="auto"/>
          <w:sz w:val="28"/>
        </w:rPr>
        <w:t xml:space="preserve"> (WBS)</w:t>
      </w:r>
      <w:bookmarkEnd w:id="17"/>
    </w:p>
    <w:p w14:paraId="30CFE683" w14:textId="3A733D86" w:rsidR="004E0EC9" w:rsidRPr="004E0EC9" w:rsidRDefault="004E0EC9" w:rsidP="004E0EC9"/>
    <w:p w14:paraId="5000BC5C" w14:textId="652B61D2" w:rsidR="00E168D2" w:rsidRPr="00692359" w:rsidRDefault="00E168D2" w:rsidP="00E168D2">
      <w:pPr>
        <w:pStyle w:val="Caption"/>
        <w:keepNext/>
        <w:jc w:val="center"/>
        <w:rPr>
          <w:rFonts w:ascii="Times New Roman" w:hAnsi="Times New Roman" w:cs="Times New Roman"/>
          <w:b/>
          <w:i w:val="0"/>
          <w:color w:val="auto"/>
          <w:sz w:val="24"/>
          <w:szCs w:val="24"/>
        </w:rPr>
      </w:pPr>
      <w:bookmarkStart w:id="18" w:name="_Toc105416371"/>
      <w:r w:rsidRPr="00692359">
        <w:rPr>
          <w:rFonts w:ascii="Times New Roman" w:hAnsi="Times New Roman" w:cs="Times New Roman"/>
          <w:b/>
          <w:i w:val="0"/>
          <w:color w:val="auto"/>
          <w:sz w:val="24"/>
          <w:szCs w:val="24"/>
        </w:rPr>
        <w:t xml:space="preserve">Table </w:t>
      </w:r>
      <w:r w:rsidR="0013500D">
        <w:rPr>
          <w:rFonts w:ascii="Times New Roman" w:hAnsi="Times New Roman" w:cs="Times New Roman"/>
          <w:b/>
          <w:i w:val="0"/>
          <w:color w:val="auto"/>
          <w:sz w:val="24"/>
          <w:szCs w:val="24"/>
        </w:rPr>
        <w:fldChar w:fldCharType="begin"/>
      </w:r>
      <w:r w:rsidR="0013500D">
        <w:rPr>
          <w:rFonts w:ascii="Times New Roman" w:hAnsi="Times New Roman" w:cs="Times New Roman"/>
          <w:b/>
          <w:i w:val="0"/>
          <w:color w:val="auto"/>
          <w:sz w:val="24"/>
          <w:szCs w:val="24"/>
        </w:rPr>
        <w:instrText xml:space="preserve"> SEQ Table \* ARABIC </w:instrText>
      </w:r>
      <w:r w:rsidR="0013500D">
        <w:rPr>
          <w:rFonts w:ascii="Times New Roman" w:hAnsi="Times New Roman" w:cs="Times New Roman"/>
          <w:b/>
          <w:i w:val="0"/>
          <w:color w:val="auto"/>
          <w:sz w:val="24"/>
          <w:szCs w:val="24"/>
        </w:rPr>
        <w:fldChar w:fldCharType="separate"/>
      </w:r>
      <w:r w:rsidR="0013500D">
        <w:rPr>
          <w:rFonts w:ascii="Times New Roman" w:hAnsi="Times New Roman" w:cs="Times New Roman"/>
          <w:b/>
          <w:i w:val="0"/>
          <w:noProof/>
          <w:color w:val="auto"/>
          <w:sz w:val="24"/>
          <w:szCs w:val="24"/>
        </w:rPr>
        <w:t>5</w:t>
      </w:r>
      <w:r w:rsidR="0013500D">
        <w:rPr>
          <w:rFonts w:ascii="Times New Roman" w:hAnsi="Times New Roman" w:cs="Times New Roman"/>
          <w:b/>
          <w:i w:val="0"/>
          <w:color w:val="auto"/>
          <w:sz w:val="24"/>
          <w:szCs w:val="24"/>
        </w:rPr>
        <w:fldChar w:fldCharType="end"/>
      </w:r>
      <w:r w:rsidRPr="00692359">
        <w:rPr>
          <w:rFonts w:ascii="Times New Roman" w:hAnsi="Times New Roman" w:cs="Times New Roman"/>
          <w:b/>
          <w:i w:val="0"/>
          <w:color w:val="auto"/>
          <w:sz w:val="24"/>
          <w:szCs w:val="24"/>
        </w:rPr>
        <w:t>. Spectrum Supportability Risk Assessment (SSRA) WBS</w:t>
      </w:r>
      <w:bookmarkEnd w:id="18"/>
    </w:p>
    <w:tbl>
      <w:tblPr>
        <w:tblW w:w="9960" w:type="dxa"/>
        <w:tblLook w:val="04A0" w:firstRow="1" w:lastRow="0" w:firstColumn="1" w:lastColumn="0" w:noHBand="0" w:noVBand="1"/>
      </w:tblPr>
      <w:tblGrid>
        <w:gridCol w:w="750"/>
        <w:gridCol w:w="1590"/>
        <w:gridCol w:w="6112"/>
        <w:gridCol w:w="1508"/>
      </w:tblGrid>
      <w:tr w:rsidR="00620A6D" w:rsidRPr="009420BE" w14:paraId="3A1E9CD3" w14:textId="77777777" w:rsidTr="00CD7AE8">
        <w:trPr>
          <w:trHeight w:val="300"/>
        </w:trPr>
        <w:tc>
          <w:tcPr>
            <w:tcW w:w="750" w:type="dxa"/>
            <w:tcBorders>
              <w:top w:val="nil"/>
              <w:left w:val="nil"/>
              <w:bottom w:val="nil"/>
              <w:right w:val="nil"/>
            </w:tcBorders>
            <w:shd w:val="clear" w:color="000000" w:fill="BFBFBF"/>
            <w:noWrap/>
            <w:vAlign w:val="center"/>
            <w:hideMark/>
          </w:tcPr>
          <w:p w14:paraId="1E104022" w14:textId="77777777" w:rsidR="00620A6D" w:rsidRPr="009420BE" w:rsidRDefault="00620A6D"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WBS</w:t>
            </w:r>
          </w:p>
        </w:tc>
        <w:tc>
          <w:tcPr>
            <w:tcW w:w="1590" w:type="dxa"/>
            <w:tcBorders>
              <w:top w:val="nil"/>
              <w:left w:val="nil"/>
              <w:bottom w:val="nil"/>
              <w:right w:val="nil"/>
            </w:tcBorders>
            <w:shd w:val="clear" w:color="000000" w:fill="BFBFBF"/>
            <w:vAlign w:val="center"/>
            <w:hideMark/>
          </w:tcPr>
          <w:p w14:paraId="70791FD5" w14:textId="77777777" w:rsidR="00620A6D" w:rsidRPr="009420BE" w:rsidRDefault="00620A6D"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Activity</w:t>
            </w:r>
          </w:p>
        </w:tc>
        <w:tc>
          <w:tcPr>
            <w:tcW w:w="6112" w:type="dxa"/>
            <w:tcBorders>
              <w:top w:val="nil"/>
              <w:left w:val="nil"/>
              <w:bottom w:val="nil"/>
              <w:right w:val="nil"/>
            </w:tcBorders>
            <w:shd w:val="clear" w:color="000000" w:fill="BFBFBF"/>
            <w:vAlign w:val="center"/>
            <w:hideMark/>
          </w:tcPr>
          <w:p w14:paraId="71C71328" w14:textId="77777777" w:rsidR="00620A6D" w:rsidRPr="009420BE" w:rsidRDefault="00620A6D"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Description</w:t>
            </w:r>
          </w:p>
        </w:tc>
        <w:tc>
          <w:tcPr>
            <w:tcW w:w="1508" w:type="dxa"/>
            <w:tcBorders>
              <w:top w:val="nil"/>
              <w:left w:val="nil"/>
              <w:bottom w:val="nil"/>
              <w:right w:val="nil"/>
            </w:tcBorders>
            <w:shd w:val="clear" w:color="000000" w:fill="BFBFBF"/>
            <w:vAlign w:val="center"/>
            <w:hideMark/>
          </w:tcPr>
          <w:p w14:paraId="7D36CB35" w14:textId="77777777" w:rsidR="00620A6D" w:rsidRPr="009420BE" w:rsidRDefault="00620A6D"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OPR</w:t>
            </w:r>
          </w:p>
        </w:tc>
      </w:tr>
      <w:tr w:rsidR="006A2E4E" w:rsidRPr="009420BE" w14:paraId="47D99B5A" w14:textId="77777777" w:rsidTr="007E761B">
        <w:trPr>
          <w:trHeight w:val="1025"/>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32C22" w14:textId="1BE08981" w:rsidR="006A2E4E" w:rsidRPr="009420BE" w:rsidRDefault="006A2E4E" w:rsidP="009420BE">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1</w:t>
            </w:r>
            <w:r w:rsidR="009A73C5" w:rsidRPr="009420BE">
              <w:rPr>
                <w:rFonts w:ascii="Times New Roman" w:eastAsia="Times New Roman" w:hAnsi="Times New Roman" w:cs="Times New Roman"/>
                <w:color w:val="000000"/>
                <w:sz w:val="24"/>
                <w:szCs w:val="20"/>
              </w:rPr>
              <w:t>.</w:t>
            </w:r>
          </w:p>
        </w:tc>
        <w:tc>
          <w:tcPr>
            <w:tcW w:w="1590" w:type="dxa"/>
            <w:tcBorders>
              <w:top w:val="single" w:sz="4" w:space="0" w:color="auto"/>
              <w:left w:val="nil"/>
              <w:bottom w:val="single" w:sz="4" w:space="0" w:color="auto"/>
              <w:right w:val="single" w:sz="4" w:space="0" w:color="auto"/>
            </w:tcBorders>
            <w:shd w:val="clear" w:color="auto" w:fill="auto"/>
            <w:vAlign w:val="center"/>
          </w:tcPr>
          <w:p w14:paraId="3470FA41" w14:textId="0914AFB5" w:rsidR="006A2E4E" w:rsidRPr="009420BE" w:rsidRDefault="000D2BB6"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Spectrum Supportability Meetings</w:t>
            </w:r>
          </w:p>
        </w:tc>
        <w:tc>
          <w:tcPr>
            <w:tcW w:w="6112" w:type="dxa"/>
            <w:tcBorders>
              <w:top w:val="single" w:sz="4" w:space="0" w:color="auto"/>
              <w:left w:val="nil"/>
              <w:bottom w:val="single" w:sz="4" w:space="0" w:color="auto"/>
              <w:right w:val="single" w:sz="4" w:space="0" w:color="auto"/>
            </w:tcBorders>
            <w:shd w:val="clear" w:color="auto" w:fill="auto"/>
            <w:vAlign w:val="center"/>
          </w:tcPr>
          <w:p w14:paraId="6D3D6AA6" w14:textId="409989BD" w:rsidR="006A2E4E" w:rsidRPr="00415C79" w:rsidRDefault="002742C8" w:rsidP="00B52E50">
            <w:pPr>
              <w:spacing w:after="0" w:line="240" w:lineRule="auto"/>
              <w:jc w:val="both"/>
            </w:pPr>
            <w:r>
              <w:rPr>
                <w:rFonts w:ascii="Times New Roman" w:eastAsia="Times New Roman" w:hAnsi="Times New Roman" w:cs="Times New Roman"/>
                <w:color w:val="000000"/>
                <w:sz w:val="24"/>
                <w:szCs w:val="20"/>
              </w:rPr>
              <w:t xml:space="preserve">Once the PMO </w:t>
            </w:r>
            <w:r w:rsidR="009C3990">
              <w:rPr>
                <w:rFonts w:ascii="Times New Roman" w:eastAsia="Times New Roman" w:hAnsi="Times New Roman" w:cs="Times New Roman"/>
                <w:color w:val="000000"/>
                <w:sz w:val="24"/>
                <w:szCs w:val="20"/>
              </w:rPr>
              <w:t xml:space="preserve">identifies </w:t>
            </w:r>
            <w:r>
              <w:rPr>
                <w:rFonts w:ascii="Times New Roman" w:eastAsia="Times New Roman" w:hAnsi="Times New Roman" w:cs="Times New Roman"/>
                <w:color w:val="000000"/>
                <w:sz w:val="24"/>
                <w:szCs w:val="20"/>
              </w:rPr>
              <w:t xml:space="preserve">a SM requirement, they must initiate a meeting with the ACQSMO. At this meeting, the ACQSMO will brief the PMO on an overview of the process. The SPO is provided a standardized initial briefing template which they must fill out and provide to ACQSMO. This briefing template will capture the SM requirements (SSRA, ESC, RFA, and </w:t>
            </w:r>
            <w:r w:rsidR="00723126">
              <w:rPr>
                <w:rFonts w:ascii="Times New Roman" w:eastAsia="Times New Roman" w:hAnsi="Times New Roman" w:cs="Times New Roman"/>
                <w:color w:val="000000"/>
                <w:sz w:val="24"/>
                <w:szCs w:val="20"/>
              </w:rPr>
              <w:t>FD/</w:t>
            </w:r>
            <w:r>
              <w:rPr>
                <w:rFonts w:ascii="Times New Roman" w:eastAsia="Times New Roman" w:hAnsi="Times New Roman" w:cs="Times New Roman"/>
                <w:color w:val="000000"/>
                <w:sz w:val="24"/>
                <w:szCs w:val="20"/>
              </w:rPr>
              <w:t>HNC</w:t>
            </w:r>
            <w:r w:rsidR="00B52E50">
              <w:rPr>
                <w:rFonts w:ascii="Times New Roman" w:eastAsia="Times New Roman" w:hAnsi="Times New Roman" w:cs="Times New Roman"/>
                <w:color w:val="000000"/>
                <w:sz w:val="24"/>
                <w:szCs w:val="20"/>
              </w:rPr>
              <w:t xml:space="preserve"> as applicable</w:t>
            </w:r>
            <w:r>
              <w:rPr>
                <w:rFonts w:ascii="Times New Roman" w:eastAsia="Times New Roman" w:hAnsi="Times New Roman" w:cs="Times New Roman"/>
                <w:color w:val="000000"/>
                <w:sz w:val="24"/>
                <w:szCs w:val="20"/>
              </w:rPr>
              <w:t xml:space="preserve">) and schedule need dates </w:t>
            </w:r>
            <w:r w:rsidR="00B52E50">
              <w:rPr>
                <w:rFonts w:ascii="Times New Roman" w:eastAsia="Times New Roman" w:hAnsi="Times New Roman" w:cs="Times New Roman"/>
                <w:color w:val="000000"/>
                <w:sz w:val="24"/>
                <w:szCs w:val="20"/>
              </w:rPr>
              <w:t xml:space="preserve">so </w:t>
            </w:r>
            <w:r>
              <w:rPr>
                <w:rFonts w:ascii="Times New Roman" w:eastAsia="Times New Roman" w:hAnsi="Times New Roman" w:cs="Times New Roman"/>
                <w:color w:val="000000"/>
                <w:sz w:val="24"/>
                <w:szCs w:val="20"/>
              </w:rPr>
              <w:t xml:space="preserve">ACQSMO </w:t>
            </w:r>
            <w:r w:rsidR="00B52E50">
              <w:rPr>
                <w:rFonts w:ascii="Times New Roman" w:eastAsia="Times New Roman" w:hAnsi="Times New Roman" w:cs="Times New Roman"/>
                <w:color w:val="000000"/>
                <w:sz w:val="24"/>
                <w:szCs w:val="20"/>
              </w:rPr>
              <w:t>can</w:t>
            </w:r>
            <w:r>
              <w:rPr>
                <w:rFonts w:ascii="Times New Roman" w:eastAsia="Times New Roman" w:hAnsi="Times New Roman" w:cs="Times New Roman"/>
                <w:color w:val="000000"/>
                <w:sz w:val="24"/>
                <w:szCs w:val="20"/>
              </w:rPr>
              <w:t xml:space="preserve"> prioritize workload and start spectrum support for the PMO. The minutes from this meeting will serve as the baseline spectrum requirements and plan forward for support from ACQSMO to the PMO.</w:t>
            </w:r>
          </w:p>
        </w:tc>
        <w:tc>
          <w:tcPr>
            <w:tcW w:w="1508" w:type="dxa"/>
            <w:tcBorders>
              <w:top w:val="single" w:sz="4" w:space="0" w:color="auto"/>
              <w:left w:val="nil"/>
              <w:bottom w:val="single" w:sz="4" w:space="0" w:color="auto"/>
              <w:right w:val="single" w:sz="4" w:space="0" w:color="auto"/>
            </w:tcBorders>
            <w:shd w:val="clear" w:color="auto" w:fill="auto"/>
            <w:noWrap/>
            <w:vAlign w:val="center"/>
          </w:tcPr>
          <w:p w14:paraId="683156BE" w14:textId="162C8FB3" w:rsidR="006A2E4E" w:rsidRPr="009420BE" w:rsidRDefault="00415C79" w:rsidP="00A17B06">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PMO</w:t>
            </w:r>
            <w:r w:rsidR="00A17B06">
              <w:rPr>
                <w:rFonts w:ascii="Times New Roman" w:eastAsia="Times New Roman" w:hAnsi="Times New Roman" w:cs="Times New Roman"/>
                <w:color w:val="000000"/>
                <w:sz w:val="24"/>
                <w:szCs w:val="20"/>
              </w:rPr>
              <w:t xml:space="preserve">, SUPOC, </w:t>
            </w:r>
            <w:r w:rsidR="000D2BB6" w:rsidRPr="009420BE">
              <w:rPr>
                <w:rFonts w:ascii="Times New Roman" w:eastAsia="Times New Roman" w:hAnsi="Times New Roman" w:cs="Times New Roman"/>
                <w:color w:val="000000"/>
                <w:sz w:val="24"/>
                <w:szCs w:val="20"/>
              </w:rPr>
              <w:t>ACQSMO</w:t>
            </w:r>
          </w:p>
        </w:tc>
      </w:tr>
      <w:tr w:rsidR="001F7DC9" w:rsidRPr="009420BE" w14:paraId="687F9B8F" w14:textId="77777777" w:rsidTr="007E761B">
        <w:trPr>
          <w:trHeight w:val="710"/>
        </w:trPr>
        <w:tc>
          <w:tcPr>
            <w:tcW w:w="750" w:type="dxa"/>
            <w:tcBorders>
              <w:top w:val="nil"/>
              <w:left w:val="single" w:sz="4" w:space="0" w:color="auto"/>
              <w:bottom w:val="single" w:sz="4" w:space="0" w:color="auto"/>
              <w:right w:val="single" w:sz="4" w:space="0" w:color="auto"/>
            </w:tcBorders>
            <w:shd w:val="clear" w:color="auto" w:fill="auto"/>
            <w:noWrap/>
            <w:vAlign w:val="center"/>
          </w:tcPr>
          <w:p w14:paraId="709C4F6E" w14:textId="172259ED" w:rsidR="001F7DC9" w:rsidRPr="009420BE" w:rsidRDefault="001F7DC9" w:rsidP="009420BE">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2.</w:t>
            </w:r>
          </w:p>
        </w:tc>
        <w:tc>
          <w:tcPr>
            <w:tcW w:w="1590" w:type="dxa"/>
            <w:tcBorders>
              <w:top w:val="nil"/>
              <w:left w:val="nil"/>
              <w:bottom w:val="single" w:sz="4" w:space="0" w:color="auto"/>
              <w:right w:val="single" w:sz="4" w:space="0" w:color="auto"/>
            </w:tcBorders>
            <w:shd w:val="clear" w:color="auto" w:fill="auto"/>
            <w:vAlign w:val="center"/>
          </w:tcPr>
          <w:p w14:paraId="37A01564" w14:textId="1BA49327" w:rsidR="001F7DC9" w:rsidRPr="009420BE" w:rsidRDefault="000D2BB6"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Gather spectral and spat</w:t>
            </w:r>
            <w:r w:rsidR="00CD7AE8">
              <w:rPr>
                <w:rFonts w:ascii="Times New Roman" w:eastAsia="Times New Roman" w:hAnsi="Times New Roman" w:cs="Times New Roman"/>
                <w:color w:val="000000"/>
                <w:sz w:val="24"/>
                <w:szCs w:val="20"/>
              </w:rPr>
              <w:t>ial requirement</w:t>
            </w:r>
            <w:r w:rsidR="00415C79">
              <w:rPr>
                <w:rFonts w:ascii="Times New Roman" w:eastAsia="Times New Roman" w:hAnsi="Times New Roman" w:cs="Times New Roman"/>
                <w:color w:val="000000"/>
                <w:sz w:val="24"/>
                <w:szCs w:val="20"/>
              </w:rPr>
              <w:t>s for S-D systems</w:t>
            </w:r>
          </w:p>
        </w:tc>
        <w:tc>
          <w:tcPr>
            <w:tcW w:w="6112" w:type="dxa"/>
            <w:tcBorders>
              <w:top w:val="nil"/>
              <w:left w:val="nil"/>
              <w:bottom w:val="single" w:sz="4" w:space="0" w:color="auto"/>
              <w:right w:val="single" w:sz="4" w:space="0" w:color="auto"/>
            </w:tcBorders>
            <w:shd w:val="clear" w:color="auto" w:fill="auto"/>
          </w:tcPr>
          <w:p w14:paraId="13615C7F" w14:textId="574E5D97" w:rsidR="001F7DC9" w:rsidRPr="009420BE" w:rsidRDefault="00415C79"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The assumption here is that the PMO has requested spectrum data from the Prime Contractor </w:t>
            </w:r>
            <w:r w:rsidR="00B52E50">
              <w:rPr>
                <w:rFonts w:ascii="Times New Roman" w:eastAsia="Times New Roman" w:hAnsi="Times New Roman" w:cs="Times New Roman"/>
                <w:color w:val="000000"/>
                <w:sz w:val="24"/>
                <w:szCs w:val="20"/>
              </w:rPr>
              <w:t xml:space="preserve">through proper contractual language </w:t>
            </w:r>
            <w:r>
              <w:rPr>
                <w:rFonts w:ascii="Times New Roman" w:eastAsia="Times New Roman" w:hAnsi="Times New Roman" w:cs="Times New Roman"/>
                <w:color w:val="000000"/>
                <w:sz w:val="24"/>
                <w:szCs w:val="20"/>
              </w:rPr>
              <w:t xml:space="preserve">for all S-D equipment on the system. The Prime Contractor will gather </w:t>
            </w:r>
            <w:r w:rsidR="002742C8">
              <w:rPr>
                <w:rFonts w:ascii="Times New Roman" w:eastAsia="Times New Roman" w:hAnsi="Times New Roman" w:cs="Times New Roman"/>
                <w:color w:val="000000"/>
                <w:sz w:val="24"/>
                <w:szCs w:val="20"/>
              </w:rPr>
              <w:t>all the spectral and spatial characteristics for all S-D equipment on the system.</w:t>
            </w:r>
            <w:r>
              <w:rPr>
                <w:rFonts w:ascii="Times New Roman" w:eastAsia="Times New Roman" w:hAnsi="Times New Roman" w:cs="Times New Roman"/>
                <w:color w:val="000000"/>
                <w:sz w:val="24"/>
                <w:szCs w:val="20"/>
              </w:rPr>
              <w:t xml:space="preserve"> </w:t>
            </w:r>
          </w:p>
        </w:tc>
        <w:tc>
          <w:tcPr>
            <w:tcW w:w="1508" w:type="dxa"/>
            <w:tcBorders>
              <w:top w:val="nil"/>
              <w:left w:val="nil"/>
              <w:bottom w:val="single" w:sz="4" w:space="0" w:color="auto"/>
              <w:right w:val="single" w:sz="4" w:space="0" w:color="auto"/>
            </w:tcBorders>
            <w:shd w:val="clear" w:color="auto" w:fill="auto"/>
            <w:vAlign w:val="center"/>
          </w:tcPr>
          <w:p w14:paraId="19262C56" w14:textId="157C49E3" w:rsidR="001F7DC9" w:rsidRPr="009420BE" w:rsidRDefault="000D2BB6" w:rsidP="009420BE">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 xml:space="preserve">Prime Contractor, </w:t>
            </w:r>
            <w:r w:rsidR="00415C79">
              <w:rPr>
                <w:rFonts w:ascii="Times New Roman" w:eastAsia="Times New Roman" w:hAnsi="Times New Roman" w:cs="Times New Roman"/>
                <w:color w:val="000000"/>
                <w:sz w:val="24"/>
                <w:szCs w:val="20"/>
              </w:rPr>
              <w:t>PMO</w:t>
            </w:r>
          </w:p>
        </w:tc>
      </w:tr>
      <w:tr w:rsidR="00067663" w:rsidRPr="009420BE" w14:paraId="0490E099" w14:textId="77777777" w:rsidTr="007E761B">
        <w:trPr>
          <w:trHeight w:val="710"/>
        </w:trPr>
        <w:tc>
          <w:tcPr>
            <w:tcW w:w="750" w:type="dxa"/>
            <w:tcBorders>
              <w:top w:val="nil"/>
              <w:left w:val="single" w:sz="4" w:space="0" w:color="auto"/>
              <w:bottom w:val="single" w:sz="4" w:space="0" w:color="auto"/>
              <w:right w:val="single" w:sz="4" w:space="0" w:color="auto"/>
            </w:tcBorders>
            <w:shd w:val="clear" w:color="auto" w:fill="auto"/>
            <w:noWrap/>
            <w:vAlign w:val="center"/>
          </w:tcPr>
          <w:p w14:paraId="20490416" w14:textId="01E29B84"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3</w:t>
            </w:r>
            <w:r w:rsidRPr="009420BE">
              <w:rPr>
                <w:rFonts w:ascii="Times New Roman" w:eastAsia="Times New Roman" w:hAnsi="Times New Roman" w:cs="Times New Roman"/>
                <w:color w:val="000000"/>
                <w:sz w:val="24"/>
                <w:szCs w:val="20"/>
              </w:rPr>
              <w:t>.</w:t>
            </w:r>
          </w:p>
        </w:tc>
        <w:tc>
          <w:tcPr>
            <w:tcW w:w="1590" w:type="dxa"/>
            <w:tcBorders>
              <w:top w:val="nil"/>
              <w:left w:val="nil"/>
              <w:bottom w:val="single" w:sz="4" w:space="0" w:color="auto"/>
              <w:right w:val="single" w:sz="4" w:space="0" w:color="auto"/>
            </w:tcBorders>
            <w:shd w:val="clear" w:color="auto" w:fill="auto"/>
            <w:vAlign w:val="center"/>
          </w:tcPr>
          <w:p w14:paraId="2C2E74D1" w14:textId="408A9D47" w:rsidR="00067663" w:rsidRPr="009420BE" w:rsidRDefault="00067663" w:rsidP="00067663">
            <w:pPr>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Accomplish SCG</w:t>
            </w:r>
            <w:r w:rsidR="00EF059C">
              <w:rPr>
                <w:rFonts w:ascii="Times New Roman" w:eastAsia="Times New Roman" w:hAnsi="Times New Roman" w:cs="Times New Roman"/>
                <w:color w:val="000000"/>
                <w:sz w:val="24"/>
                <w:szCs w:val="20"/>
              </w:rPr>
              <w:t xml:space="preserve"> &amp; Data</w:t>
            </w:r>
            <w:r>
              <w:rPr>
                <w:rFonts w:ascii="Times New Roman" w:eastAsia="Times New Roman" w:hAnsi="Times New Roman" w:cs="Times New Roman"/>
                <w:color w:val="000000"/>
                <w:sz w:val="24"/>
                <w:szCs w:val="20"/>
              </w:rPr>
              <w:t xml:space="preserve"> Analysis </w:t>
            </w:r>
            <w:r w:rsidRPr="009420BE">
              <w:rPr>
                <w:rFonts w:ascii="Times New Roman" w:eastAsia="Times New Roman" w:hAnsi="Times New Roman" w:cs="Times New Roman"/>
                <w:color w:val="000000"/>
                <w:sz w:val="24"/>
                <w:szCs w:val="20"/>
              </w:rPr>
              <w:t xml:space="preserve"> </w:t>
            </w:r>
          </w:p>
        </w:tc>
        <w:tc>
          <w:tcPr>
            <w:tcW w:w="6112" w:type="dxa"/>
            <w:tcBorders>
              <w:top w:val="nil"/>
              <w:left w:val="nil"/>
              <w:bottom w:val="single" w:sz="4" w:space="0" w:color="auto"/>
              <w:right w:val="single" w:sz="4" w:space="0" w:color="auto"/>
            </w:tcBorders>
            <w:shd w:val="clear" w:color="auto" w:fill="auto"/>
          </w:tcPr>
          <w:p w14:paraId="0D4451F1" w14:textId="2902F23E"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The Prime Contractor in conjunction with the PMO will accomplish a SCG analysis to determine which aspects of the spectral characteristics of the S-D equipment are classified </w:t>
            </w:r>
            <w:r>
              <w:rPr>
                <w:rFonts w:ascii="Times New Roman" w:eastAsia="Times New Roman" w:hAnsi="Times New Roman" w:cs="Times New Roman"/>
                <w:color w:val="000000"/>
                <w:sz w:val="24"/>
                <w:szCs w:val="20"/>
              </w:rPr>
              <w:lastRenderedPageBreak/>
              <w:t>and which aspects are unclassified. In addition, the PMO should determine the foreign disclosure considerations and intellectual property tied to the requirements.</w:t>
            </w:r>
          </w:p>
        </w:tc>
        <w:tc>
          <w:tcPr>
            <w:tcW w:w="1508" w:type="dxa"/>
            <w:tcBorders>
              <w:top w:val="nil"/>
              <w:left w:val="nil"/>
              <w:bottom w:val="single" w:sz="4" w:space="0" w:color="auto"/>
              <w:right w:val="single" w:sz="4" w:space="0" w:color="auto"/>
            </w:tcBorders>
            <w:shd w:val="clear" w:color="auto" w:fill="auto"/>
            <w:vAlign w:val="center"/>
          </w:tcPr>
          <w:p w14:paraId="11084021" w14:textId="0465BD5A"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lastRenderedPageBreak/>
              <w:t xml:space="preserve">Prime Contractor, </w:t>
            </w:r>
            <w:r>
              <w:rPr>
                <w:rFonts w:ascii="Times New Roman" w:eastAsia="Times New Roman" w:hAnsi="Times New Roman" w:cs="Times New Roman"/>
                <w:color w:val="000000"/>
                <w:sz w:val="24"/>
                <w:szCs w:val="20"/>
              </w:rPr>
              <w:t>PMO</w:t>
            </w:r>
          </w:p>
        </w:tc>
      </w:tr>
      <w:tr w:rsidR="00067663" w:rsidRPr="009420BE" w14:paraId="5D6E5835" w14:textId="77777777" w:rsidTr="007E761B">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D5113" w14:textId="384ADE78"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4</w:t>
            </w:r>
            <w:r w:rsidRPr="009420BE">
              <w:rPr>
                <w:rFonts w:ascii="Times New Roman" w:eastAsia="Times New Roman" w:hAnsi="Times New Roman" w:cs="Times New Roman"/>
                <w:color w:val="000000"/>
                <w:sz w:val="24"/>
                <w:szCs w:val="20"/>
              </w:rPr>
              <w:t xml:space="preserve">. </w:t>
            </w:r>
          </w:p>
        </w:tc>
        <w:tc>
          <w:tcPr>
            <w:tcW w:w="1590" w:type="dxa"/>
            <w:tcBorders>
              <w:top w:val="single" w:sz="4" w:space="0" w:color="auto"/>
              <w:left w:val="nil"/>
              <w:bottom w:val="single" w:sz="4" w:space="0" w:color="auto"/>
              <w:right w:val="single" w:sz="4" w:space="0" w:color="auto"/>
            </w:tcBorders>
            <w:shd w:val="clear" w:color="auto" w:fill="auto"/>
            <w:vAlign w:val="center"/>
          </w:tcPr>
          <w:p w14:paraId="72FBEFB6" w14:textId="1C6528B3" w:rsidR="00067663" w:rsidRPr="009420BE" w:rsidRDefault="00067663" w:rsidP="00067663">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Develop SSRA</w:t>
            </w:r>
          </w:p>
        </w:tc>
        <w:tc>
          <w:tcPr>
            <w:tcW w:w="6112" w:type="dxa"/>
            <w:tcBorders>
              <w:top w:val="single" w:sz="4" w:space="0" w:color="auto"/>
              <w:left w:val="nil"/>
              <w:bottom w:val="single" w:sz="4" w:space="0" w:color="auto"/>
              <w:right w:val="single" w:sz="4" w:space="0" w:color="auto"/>
            </w:tcBorders>
            <w:shd w:val="clear" w:color="auto" w:fill="auto"/>
          </w:tcPr>
          <w:p w14:paraId="46280098" w14:textId="1B0523B6"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The PMO will develop a Spectrum Supportability Risk Assessment (SSRA)</w:t>
            </w:r>
            <w:r w:rsidRPr="0075501D">
              <w:rPr>
                <w:rFonts w:ascii="Times New Roman" w:hAnsi="Times New Roman" w:cs="Times New Roman"/>
                <w:sz w:val="24"/>
                <w:szCs w:val="24"/>
              </w:rPr>
              <w:t xml:space="preserve"> to identify risk</w:t>
            </w:r>
            <w:r>
              <w:rPr>
                <w:rFonts w:ascii="Times New Roman" w:hAnsi="Times New Roman" w:cs="Times New Roman"/>
                <w:sz w:val="24"/>
                <w:szCs w:val="24"/>
              </w:rPr>
              <w:t>s</w:t>
            </w:r>
            <w:r w:rsidRPr="0075501D">
              <w:rPr>
                <w:rFonts w:ascii="Times New Roman" w:hAnsi="Times New Roman" w:cs="Times New Roman"/>
                <w:sz w:val="24"/>
                <w:szCs w:val="24"/>
              </w:rPr>
              <w:t xml:space="preserve"> as early as possible </w:t>
            </w:r>
            <w:r>
              <w:rPr>
                <w:rFonts w:ascii="Times New Roman" w:hAnsi="Times New Roman" w:cs="Times New Roman"/>
                <w:sz w:val="24"/>
                <w:szCs w:val="24"/>
              </w:rPr>
              <w:t>that may</w:t>
            </w:r>
            <w:r w:rsidRPr="0075501D">
              <w:rPr>
                <w:rFonts w:ascii="Times New Roman" w:hAnsi="Times New Roman" w:cs="Times New Roman"/>
                <w:sz w:val="24"/>
                <w:szCs w:val="24"/>
              </w:rPr>
              <w:t xml:space="preserve"> affect design and procurement decisions for all </w:t>
            </w:r>
            <w:r>
              <w:rPr>
                <w:rFonts w:ascii="Times New Roman" w:hAnsi="Times New Roman" w:cs="Times New Roman"/>
                <w:sz w:val="24"/>
                <w:szCs w:val="24"/>
              </w:rPr>
              <w:t>S-D</w:t>
            </w:r>
            <w:r w:rsidRPr="0075501D">
              <w:rPr>
                <w:rFonts w:ascii="Times New Roman" w:hAnsi="Times New Roman" w:cs="Times New Roman"/>
                <w:sz w:val="24"/>
                <w:szCs w:val="24"/>
              </w:rPr>
              <w:t xml:space="preserve"> systems.</w:t>
            </w:r>
            <w:r>
              <w:rPr>
                <w:rFonts w:ascii="Times New Roman" w:hAnsi="Times New Roman" w:cs="Times New Roman"/>
                <w:sz w:val="24"/>
                <w:szCs w:val="24"/>
              </w:rPr>
              <w:t xml:space="preserve"> The SSRA is r</w:t>
            </w:r>
            <w:r w:rsidRPr="0075501D">
              <w:rPr>
                <w:rFonts w:ascii="Times New Roman" w:hAnsi="Times New Roman" w:cs="Times New Roman"/>
                <w:sz w:val="24"/>
                <w:szCs w:val="24"/>
              </w:rPr>
              <w:t>eview</w:t>
            </w:r>
            <w:r>
              <w:rPr>
                <w:rFonts w:ascii="Times New Roman" w:hAnsi="Times New Roman" w:cs="Times New Roman"/>
                <w:sz w:val="24"/>
                <w:szCs w:val="24"/>
              </w:rPr>
              <w:t>ed and updated at</w:t>
            </w:r>
            <w:r w:rsidRPr="0075501D">
              <w:rPr>
                <w:rFonts w:ascii="Times New Roman" w:hAnsi="Times New Roman" w:cs="Times New Roman"/>
                <w:sz w:val="24"/>
                <w:szCs w:val="24"/>
              </w:rPr>
              <w:t xml:space="preserve"> each milestone decision point as outlined in DoDI 4650.01.</w:t>
            </w:r>
          </w:p>
        </w:tc>
        <w:tc>
          <w:tcPr>
            <w:tcW w:w="1508" w:type="dxa"/>
            <w:tcBorders>
              <w:top w:val="single" w:sz="4" w:space="0" w:color="auto"/>
              <w:left w:val="nil"/>
              <w:bottom w:val="single" w:sz="4" w:space="0" w:color="auto"/>
              <w:right w:val="single" w:sz="4" w:space="0" w:color="auto"/>
            </w:tcBorders>
            <w:shd w:val="clear" w:color="auto" w:fill="auto"/>
            <w:vAlign w:val="center"/>
          </w:tcPr>
          <w:p w14:paraId="07AB9B38" w14:textId="6B211325"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PMO</w:t>
            </w:r>
          </w:p>
        </w:tc>
      </w:tr>
      <w:tr w:rsidR="00067663" w:rsidRPr="009420BE" w14:paraId="6F2ABE60" w14:textId="77777777" w:rsidTr="007E761B">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06C950" w14:textId="25D7FB57"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5</w:t>
            </w:r>
            <w:r w:rsidRPr="009420BE">
              <w:rPr>
                <w:rFonts w:ascii="Times New Roman" w:eastAsia="Times New Roman" w:hAnsi="Times New Roman" w:cs="Times New Roman"/>
                <w:color w:val="000000"/>
                <w:sz w:val="24"/>
                <w:szCs w:val="20"/>
              </w:rPr>
              <w:t xml:space="preserve">. </w:t>
            </w:r>
          </w:p>
        </w:tc>
        <w:tc>
          <w:tcPr>
            <w:tcW w:w="1590" w:type="dxa"/>
            <w:tcBorders>
              <w:top w:val="single" w:sz="4" w:space="0" w:color="auto"/>
              <w:left w:val="nil"/>
              <w:bottom w:val="single" w:sz="4" w:space="0" w:color="auto"/>
              <w:right w:val="single" w:sz="4" w:space="0" w:color="auto"/>
            </w:tcBorders>
            <w:shd w:val="clear" w:color="auto" w:fill="auto"/>
            <w:vAlign w:val="center"/>
          </w:tcPr>
          <w:p w14:paraId="1965DB9B" w14:textId="59FD6CFB" w:rsidR="00067663" w:rsidRPr="009420BE" w:rsidRDefault="00067663" w:rsidP="00067663">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 xml:space="preserve">Review, coordinate, and provide feedback on SSRA </w:t>
            </w:r>
          </w:p>
        </w:tc>
        <w:tc>
          <w:tcPr>
            <w:tcW w:w="6112" w:type="dxa"/>
            <w:tcBorders>
              <w:top w:val="single" w:sz="4" w:space="0" w:color="auto"/>
              <w:left w:val="nil"/>
              <w:bottom w:val="single" w:sz="4" w:space="0" w:color="auto"/>
              <w:right w:val="single" w:sz="4" w:space="0" w:color="auto"/>
            </w:tcBorders>
            <w:shd w:val="clear" w:color="auto" w:fill="auto"/>
          </w:tcPr>
          <w:p w14:paraId="73A67F1B" w14:textId="457A2D3A"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The coordination for the SSRA will include several stakeholders including SUPOCs, ACQSMO, AFMC/A3/6, AFSMO, and SAF CIO. Each of these stakeholders review and provide feedback to the PMO to make sure the spectrum risks are adequately captured, tracked, and have a way forward to obtain the needed spectrum approvals. </w:t>
            </w:r>
          </w:p>
        </w:tc>
        <w:tc>
          <w:tcPr>
            <w:tcW w:w="1508" w:type="dxa"/>
            <w:tcBorders>
              <w:top w:val="single" w:sz="4" w:space="0" w:color="auto"/>
              <w:left w:val="nil"/>
              <w:bottom w:val="single" w:sz="4" w:space="0" w:color="auto"/>
              <w:right w:val="single" w:sz="4" w:space="0" w:color="auto"/>
            </w:tcBorders>
            <w:shd w:val="clear" w:color="auto" w:fill="auto"/>
            <w:vAlign w:val="center"/>
          </w:tcPr>
          <w:p w14:paraId="71761343" w14:textId="38205F4C" w:rsidR="00067663" w:rsidRDefault="004C0E55" w:rsidP="0006766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PMO, </w:t>
            </w:r>
            <w:r w:rsidR="00067663">
              <w:rPr>
                <w:rFonts w:ascii="Times New Roman" w:eastAsia="Times New Roman" w:hAnsi="Times New Roman" w:cs="Times New Roman"/>
                <w:color w:val="000000"/>
                <w:sz w:val="24"/>
                <w:szCs w:val="20"/>
              </w:rPr>
              <w:t>SUPOC,</w:t>
            </w:r>
          </w:p>
          <w:p w14:paraId="556718AE" w14:textId="6D30C964"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ACQSMO, AFMC</w:t>
            </w:r>
            <w:r>
              <w:rPr>
                <w:rFonts w:ascii="Times New Roman" w:eastAsia="Times New Roman" w:hAnsi="Times New Roman" w:cs="Times New Roman"/>
                <w:color w:val="000000"/>
                <w:sz w:val="24"/>
                <w:szCs w:val="20"/>
              </w:rPr>
              <w:t>/</w:t>
            </w:r>
            <w:r w:rsidRPr="009420BE">
              <w:rPr>
                <w:rFonts w:ascii="Times New Roman" w:eastAsia="Times New Roman" w:hAnsi="Times New Roman" w:cs="Times New Roman"/>
                <w:color w:val="000000"/>
                <w:sz w:val="24"/>
                <w:szCs w:val="20"/>
              </w:rPr>
              <w:t>A3/</w:t>
            </w:r>
            <w:r>
              <w:rPr>
                <w:rFonts w:ascii="Times New Roman" w:eastAsia="Times New Roman" w:hAnsi="Times New Roman" w:cs="Times New Roman"/>
                <w:color w:val="000000"/>
                <w:sz w:val="24"/>
                <w:szCs w:val="20"/>
              </w:rPr>
              <w:t>6, AFSM</w:t>
            </w:r>
            <w:r w:rsidRPr="009420BE">
              <w:rPr>
                <w:rFonts w:ascii="Times New Roman" w:eastAsia="Times New Roman" w:hAnsi="Times New Roman" w:cs="Times New Roman"/>
                <w:color w:val="000000"/>
                <w:sz w:val="24"/>
                <w:szCs w:val="20"/>
              </w:rPr>
              <w:t>O, SAF CIO</w:t>
            </w:r>
          </w:p>
        </w:tc>
      </w:tr>
      <w:tr w:rsidR="00067663" w:rsidRPr="009420BE" w14:paraId="2F0FB311" w14:textId="77777777" w:rsidTr="007E761B">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A3A86" w14:textId="5AC6D854"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6</w:t>
            </w:r>
            <w:r w:rsidRPr="009420BE">
              <w:rPr>
                <w:rFonts w:ascii="Times New Roman" w:eastAsia="Times New Roman" w:hAnsi="Times New Roman" w:cs="Times New Roman"/>
                <w:color w:val="000000"/>
                <w:sz w:val="24"/>
                <w:szCs w:val="20"/>
              </w:rPr>
              <w:t xml:space="preserve">. </w:t>
            </w:r>
          </w:p>
        </w:tc>
        <w:tc>
          <w:tcPr>
            <w:tcW w:w="1590" w:type="dxa"/>
            <w:tcBorders>
              <w:top w:val="single" w:sz="4" w:space="0" w:color="auto"/>
              <w:left w:val="nil"/>
              <w:bottom w:val="single" w:sz="4" w:space="0" w:color="auto"/>
              <w:right w:val="single" w:sz="4" w:space="0" w:color="auto"/>
            </w:tcBorders>
            <w:shd w:val="clear" w:color="auto" w:fill="auto"/>
            <w:vAlign w:val="center"/>
          </w:tcPr>
          <w:p w14:paraId="2B03E1CD" w14:textId="02F5D78D" w:rsidR="00067663" w:rsidRPr="009420BE" w:rsidRDefault="00067663" w:rsidP="00067663">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Approve SSRA</w:t>
            </w:r>
          </w:p>
        </w:tc>
        <w:tc>
          <w:tcPr>
            <w:tcW w:w="6112" w:type="dxa"/>
            <w:tcBorders>
              <w:top w:val="single" w:sz="4" w:space="0" w:color="auto"/>
              <w:left w:val="nil"/>
              <w:bottom w:val="single" w:sz="4" w:space="0" w:color="auto"/>
              <w:right w:val="single" w:sz="4" w:space="0" w:color="auto"/>
            </w:tcBorders>
            <w:shd w:val="clear" w:color="auto" w:fill="auto"/>
          </w:tcPr>
          <w:p w14:paraId="4EFA3503" w14:textId="405D1015"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The MDA for the acquisition program approves the SSRA in coordination with SAF/CIO.</w:t>
            </w:r>
          </w:p>
        </w:tc>
        <w:tc>
          <w:tcPr>
            <w:tcW w:w="1508" w:type="dxa"/>
            <w:tcBorders>
              <w:top w:val="single" w:sz="4" w:space="0" w:color="auto"/>
              <w:left w:val="nil"/>
              <w:bottom w:val="single" w:sz="4" w:space="0" w:color="auto"/>
              <w:right w:val="single" w:sz="4" w:space="0" w:color="auto"/>
            </w:tcBorders>
            <w:shd w:val="clear" w:color="auto" w:fill="auto"/>
            <w:vAlign w:val="center"/>
          </w:tcPr>
          <w:p w14:paraId="6FD08F20" w14:textId="7159E2E0"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MDA</w:t>
            </w:r>
          </w:p>
        </w:tc>
      </w:tr>
    </w:tbl>
    <w:p w14:paraId="35DC244F" w14:textId="6755F390" w:rsidR="001A2F9C" w:rsidRDefault="001A2F9C" w:rsidP="009420BE">
      <w:pPr>
        <w:pStyle w:val="NoSpacing"/>
        <w:spacing w:after="120"/>
        <w:ind w:left="360"/>
        <w:jc w:val="center"/>
        <w:rPr>
          <w:rFonts w:ascii="Times New Roman" w:hAnsi="Times New Roman" w:cs="Times New Roman"/>
          <w:b/>
          <w:color w:val="000000" w:themeColor="text1"/>
          <w:sz w:val="24"/>
          <w:szCs w:val="24"/>
        </w:rPr>
      </w:pPr>
      <w:bookmarkStart w:id="19" w:name="_1687418550"/>
    </w:p>
    <w:p w14:paraId="5A2B7E46" w14:textId="3CB84C80" w:rsidR="001A2F9C" w:rsidRDefault="001A2F9C" w:rsidP="00E30222">
      <w:pPr>
        <w:pStyle w:val="NoSpacing"/>
        <w:spacing w:after="120"/>
        <w:rPr>
          <w:rFonts w:ascii="Times New Roman" w:hAnsi="Times New Roman" w:cs="Times New Roman"/>
          <w:b/>
          <w:color w:val="000000" w:themeColor="text1"/>
          <w:sz w:val="24"/>
          <w:szCs w:val="24"/>
        </w:rPr>
      </w:pPr>
    </w:p>
    <w:p w14:paraId="0CA7CD56" w14:textId="321D2CB1" w:rsidR="00B9266E" w:rsidRPr="00692359" w:rsidRDefault="00B9266E" w:rsidP="00B9266E">
      <w:pPr>
        <w:pStyle w:val="Caption"/>
        <w:keepNext/>
        <w:jc w:val="center"/>
        <w:rPr>
          <w:rFonts w:ascii="Times New Roman" w:hAnsi="Times New Roman" w:cs="Times New Roman"/>
          <w:b/>
          <w:i w:val="0"/>
          <w:color w:val="auto"/>
          <w:sz w:val="24"/>
          <w:szCs w:val="24"/>
        </w:rPr>
      </w:pPr>
      <w:bookmarkStart w:id="20" w:name="_Toc105416372"/>
      <w:r w:rsidRPr="00692359">
        <w:rPr>
          <w:rFonts w:ascii="Times New Roman" w:hAnsi="Times New Roman" w:cs="Times New Roman"/>
          <w:b/>
          <w:i w:val="0"/>
          <w:color w:val="auto"/>
          <w:sz w:val="24"/>
          <w:szCs w:val="24"/>
        </w:rPr>
        <w:t xml:space="preserve">Table </w:t>
      </w:r>
      <w:r w:rsidR="0013500D">
        <w:rPr>
          <w:rFonts w:ascii="Times New Roman" w:hAnsi="Times New Roman" w:cs="Times New Roman"/>
          <w:b/>
          <w:i w:val="0"/>
          <w:color w:val="auto"/>
          <w:sz w:val="24"/>
          <w:szCs w:val="24"/>
        </w:rPr>
        <w:fldChar w:fldCharType="begin"/>
      </w:r>
      <w:r w:rsidR="0013500D">
        <w:rPr>
          <w:rFonts w:ascii="Times New Roman" w:hAnsi="Times New Roman" w:cs="Times New Roman"/>
          <w:b/>
          <w:i w:val="0"/>
          <w:color w:val="auto"/>
          <w:sz w:val="24"/>
          <w:szCs w:val="24"/>
        </w:rPr>
        <w:instrText xml:space="preserve"> SEQ Table \* ARABIC </w:instrText>
      </w:r>
      <w:r w:rsidR="0013500D">
        <w:rPr>
          <w:rFonts w:ascii="Times New Roman" w:hAnsi="Times New Roman" w:cs="Times New Roman"/>
          <w:b/>
          <w:i w:val="0"/>
          <w:color w:val="auto"/>
          <w:sz w:val="24"/>
          <w:szCs w:val="24"/>
        </w:rPr>
        <w:fldChar w:fldCharType="separate"/>
      </w:r>
      <w:r w:rsidR="0013500D">
        <w:rPr>
          <w:rFonts w:ascii="Times New Roman" w:hAnsi="Times New Roman" w:cs="Times New Roman"/>
          <w:b/>
          <w:i w:val="0"/>
          <w:noProof/>
          <w:color w:val="auto"/>
          <w:sz w:val="24"/>
          <w:szCs w:val="24"/>
        </w:rPr>
        <w:t>6</w:t>
      </w:r>
      <w:r w:rsidR="0013500D">
        <w:rPr>
          <w:rFonts w:ascii="Times New Roman" w:hAnsi="Times New Roman" w:cs="Times New Roman"/>
          <w:b/>
          <w:i w:val="0"/>
          <w:color w:val="auto"/>
          <w:sz w:val="24"/>
          <w:szCs w:val="24"/>
        </w:rPr>
        <w:fldChar w:fldCharType="end"/>
      </w:r>
      <w:r w:rsidRPr="00692359">
        <w:rPr>
          <w:rFonts w:ascii="Times New Roman" w:hAnsi="Times New Roman" w:cs="Times New Roman"/>
          <w:b/>
          <w:i w:val="0"/>
          <w:color w:val="auto"/>
          <w:sz w:val="24"/>
          <w:szCs w:val="24"/>
        </w:rPr>
        <w:t>. Equipment Spectrum Certification WBS</w:t>
      </w:r>
      <w:bookmarkEnd w:id="20"/>
    </w:p>
    <w:tbl>
      <w:tblPr>
        <w:tblW w:w="9960" w:type="dxa"/>
        <w:tblLook w:val="04A0" w:firstRow="1" w:lastRow="0" w:firstColumn="1" w:lastColumn="0" w:noHBand="0" w:noVBand="1"/>
      </w:tblPr>
      <w:tblGrid>
        <w:gridCol w:w="750"/>
        <w:gridCol w:w="1590"/>
        <w:gridCol w:w="6112"/>
        <w:gridCol w:w="1508"/>
      </w:tblGrid>
      <w:tr w:rsidR="00F33051" w:rsidRPr="009420BE" w14:paraId="78B4C36B" w14:textId="77777777" w:rsidTr="6F84D9CD">
        <w:trPr>
          <w:trHeight w:val="300"/>
        </w:trPr>
        <w:tc>
          <w:tcPr>
            <w:tcW w:w="750" w:type="dxa"/>
            <w:tcBorders>
              <w:top w:val="nil"/>
              <w:left w:val="nil"/>
              <w:bottom w:val="nil"/>
              <w:right w:val="nil"/>
            </w:tcBorders>
            <w:shd w:val="clear" w:color="auto" w:fill="BFBFBF" w:themeFill="background1" w:themeFillShade="BF"/>
            <w:noWrap/>
            <w:vAlign w:val="center"/>
            <w:hideMark/>
          </w:tcPr>
          <w:bookmarkEnd w:id="19"/>
          <w:p w14:paraId="0B6985FB" w14:textId="77777777" w:rsidR="00F33051" w:rsidRPr="009420BE" w:rsidRDefault="00F33051"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WBS</w:t>
            </w:r>
          </w:p>
        </w:tc>
        <w:tc>
          <w:tcPr>
            <w:tcW w:w="1590" w:type="dxa"/>
            <w:tcBorders>
              <w:top w:val="nil"/>
              <w:left w:val="nil"/>
              <w:bottom w:val="nil"/>
              <w:right w:val="nil"/>
            </w:tcBorders>
            <w:shd w:val="clear" w:color="auto" w:fill="BFBFBF" w:themeFill="background1" w:themeFillShade="BF"/>
            <w:vAlign w:val="center"/>
            <w:hideMark/>
          </w:tcPr>
          <w:p w14:paraId="6A45AA59" w14:textId="77777777" w:rsidR="00F33051" w:rsidRPr="009420BE" w:rsidRDefault="00F33051"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Activity</w:t>
            </w:r>
          </w:p>
        </w:tc>
        <w:tc>
          <w:tcPr>
            <w:tcW w:w="6112" w:type="dxa"/>
            <w:tcBorders>
              <w:top w:val="nil"/>
              <w:left w:val="nil"/>
              <w:bottom w:val="nil"/>
              <w:right w:val="nil"/>
            </w:tcBorders>
            <w:shd w:val="clear" w:color="auto" w:fill="BFBFBF" w:themeFill="background1" w:themeFillShade="BF"/>
            <w:vAlign w:val="center"/>
            <w:hideMark/>
          </w:tcPr>
          <w:p w14:paraId="0DA51311" w14:textId="77777777" w:rsidR="00F33051" w:rsidRPr="009420BE" w:rsidRDefault="00F33051"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Description</w:t>
            </w:r>
          </w:p>
        </w:tc>
        <w:tc>
          <w:tcPr>
            <w:tcW w:w="1508" w:type="dxa"/>
            <w:tcBorders>
              <w:top w:val="nil"/>
              <w:left w:val="nil"/>
              <w:bottom w:val="nil"/>
              <w:right w:val="nil"/>
            </w:tcBorders>
            <w:shd w:val="clear" w:color="auto" w:fill="BFBFBF" w:themeFill="background1" w:themeFillShade="BF"/>
            <w:vAlign w:val="center"/>
            <w:hideMark/>
          </w:tcPr>
          <w:p w14:paraId="10D93AE3" w14:textId="77777777" w:rsidR="00F33051" w:rsidRPr="009420BE" w:rsidRDefault="00F33051"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OPR</w:t>
            </w:r>
          </w:p>
        </w:tc>
      </w:tr>
      <w:tr w:rsidR="002742C8" w:rsidRPr="009420BE" w14:paraId="3C673834" w14:textId="77777777" w:rsidTr="6F84D9CD">
        <w:trPr>
          <w:trHeight w:val="1025"/>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B9DF79" w14:textId="77777777"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1.</w:t>
            </w:r>
          </w:p>
        </w:tc>
        <w:tc>
          <w:tcPr>
            <w:tcW w:w="1590" w:type="dxa"/>
            <w:tcBorders>
              <w:top w:val="single" w:sz="4" w:space="0" w:color="auto"/>
              <w:left w:val="nil"/>
              <w:bottom w:val="single" w:sz="4" w:space="0" w:color="auto"/>
              <w:right w:val="single" w:sz="4" w:space="0" w:color="auto"/>
            </w:tcBorders>
            <w:shd w:val="clear" w:color="auto" w:fill="auto"/>
            <w:vAlign w:val="center"/>
          </w:tcPr>
          <w:p w14:paraId="7ABF0BAE" w14:textId="77777777" w:rsidR="002742C8" w:rsidRPr="009420BE" w:rsidRDefault="002742C8"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Spectrum Supportability Meetings</w:t>
            </w:r>
          </w:p>
        </w:tc>
        <w:tc>
          <w:tcPr>
            <w:tcW w:w="6112" w:type="dxa"/>
            <w:tcBorders>
              <w:top w:val="single" w:sz="4" w:space="0" w:color="auto"/>
              <w:left w:val="nil"/>
              <w:bottom w:val="single" w:sz="4" w:space="0" w:color="auto"/>
              <w:right w:val="single" w:sz="4" w:space="0" w:color="auto"/>
            </w:tcBorders>
            <w:shd w:val="clear" w:color="auto" w:fill="auto"/>
            <w:vAlign w:val="center"/>
          </w:tcPr>
          <w:p w14:paraId="0E30138A" w14:textId="360B98A1" w:rsidR="002742C8" w:rsidRPr="009420BE" w:rsidRDefault="002742C8" w:rsidP="00846F5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Once the PMO </w:t>
            </w:r>
            <w:r w:rsidR="009C3990">
              <w:rPr>
                <w:rFonts w:ascii="Times New Roman" w:eastAsia="Times New Roman" w:hAnsi="Times New Roman" w:cs="Times New Roman"/>
                <w:color w:val="000000"/>
                <w:sz w:val="24"/>
                <w:szCs w:val="20"/>
              </w:rPr>
              <w:t xml:space="preserve">identifies </w:t>
            </w:r>
            <w:r>
              <w:rPr>
                <w:rFonts w:ascii="Times New Roman" w:eastAsia="Times New Roman" w:hAnsi="Times New Roman" w:cs="Times New Roman"/>
                <w:color w:val="000000"/>
                <w:sz w:val="24"/>
                <w:szCs w:val="20"/>
              </w:rPr>
              <w:t xml:space="preserve">a SM requirement, they must initiate a meeting with the ACQSMO. At this meeting, the ACQSMO will brief the PMO on an overview of the process. The SPO is provided a standardized initial briefing template which they must fill out and provide to ACQSMO. This briefing template will capture the SM requirements (SSRA, ESC, RFA, and </w:t>
            </w:r>
            <w:r w:rsidR="00723126">
              <w:rPr>
                <w:rFonts w:ascii="Times New Roman" w:eastAsia="Times New Roman" w:hAnsi="Times New Roman" w:cs="Times New Roman"/>
                <w:color w:val="000000"/>
                <w:sz w:val="24"/>
                <w:szCs w:val="20"/>
              </w:rPr>
              <w:t>FD/</w:t>
            </w:r>
            <w:r>
              <w:rPr>
                <w:rFonts w:ascii="Times New Roman" w:eastAsia="Times New Roman" w:hAnsi="Times New Roman" w:cs="Times New Roman"/>
                <w:color w:val="000000"/>
                <w:sz w:val="24"/>
                <w:szCs w:val="20"/>
              </w:rPr>
              <w:t>HNC</w:t>
            </w:r>
            <w:r w:rsidR="00846F53">
              <w:rPr>
                <w:rFonts w:ascii="Times New Roman" w:eastAsia="Times New Roman" w:hAnsi="Times New Roman" w:cs="Times New Roman"/>
                <w:color w:val="000000"/>
                <w:sz w:val="24"/>
                <w:szCs w:val="20"/>
              </w:rPr>
              <w:t xml:space="preserve"> as applicable</w:t>
            </w:r>
            <w:r>
              <w:rPr>
                <w:rFonts w:ascii="Times New Roman" w:eastAsia="Times New Roman" w:hAnsi="Times New Roman" w:cs="Times New Roman"/>
                <w:color w:val="000000"/>
                <w:sz w:val="24"/>
                <w:szCs w:val="20"/>
              </w:rPr>
              <w:t xml:space="preserve">) and schedule need dates </w:t>
            </w:r>
            <w:r w:rsidR="00846F53">
              <w:rPr>
                <w:rFonts w:ascii="Times New Roman" w:eastAsia="Times New Roman" w:hAnsi="Times New Roman" w:cs="Times New Roman"/>
                <w:color w:val="000000"/>
                <w:sz w:val="24"/>
                <w:szCs w:val="20"/>
              </w:rPr>
              <w:t xml:space="preserve">so </w:t>
            </w:r>
            <w:r>
              <w:rPr>
                <w:rFonts w:ascii="Times New Roman" w:eastAsia="Times New Roman" w:hAnsi="Times New Roman" w:cs="Times New Roman"/>
                <w:color w:val="000000"/>
                <w:sz w:val="24"/>
                <w:szCs w:val="20"/>
              </w:rPr>
              <w:t xml:space="preserve">ACQSMO </w:t>
            </w:r>
            <w:r w:rsidR="00846F53">
              <w:rPr>
                <w:rFonts w:ascii="Times New Roman" w:eastAsia="Times New Roman" w:hAnsi="Times New Roman" w:cs="Times New Roman"/>
                <w:color w:val="000000"/>
                <w:sz w:val="24"/>
                <w:szCs w:val="20"/>
              </w:rPr>
              <w:t>can</w:t>
            </w:r>
            <w:r>
              <w:rPr>
                <w:rFonts w:ascii="Times New Roman" w:eastAsia="Times New Roman" w:hAnsi="Times New Roman" w:cs="Times New Roman"/>
                <w:color w:val="000000"/>
                <w:sz w:val="24"/>
                <w:szCs w:val="20"/>
              </w:rPr>
              <w:t xml:space="preserve"> prioritize workload and start spectrum support for the PMO. The minutes from this meeting will serve as the baseline spectrum requirements and plan forward for support from ACQSMO to the PMO.</w:t>
            </w:r>
          </w:p>
        </w:tc>
        <w:tc>
          <w:tcPr>
            <w:tcW w:w="1508" w:type="dxa"/>
            <w:tcBorders>
              <w:top w:val="single" w:sz="4" w:space="0" w:color="auto"/>
              <w:left w:val="nil"/>
              <w:bottom w:val="single" w:sz="4" w:space="0" w:color="auto"/>
              <w:right w:val="single" w:sz="4" w:space="0" w:color="auto"/>
            </w:tcBorders>
            <w:shd w:val="clear" w:color="auto" w:fill="auto"/>
            <w:noWrap/>
            <w:vAlign w:val="center"/>
          </w:tcPr>
          <w:p w14:paraId="656A5C63" w14:textId="6338BBA7"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PMO</w:t>
            </w:r>
            <w:r w:rsidRPr="009420BE">
              <w:rPr>
                <w:rFonts w:ascii="Times New Roman" w:eastAsia="Times New Roman" w:hAnsi="Times New Roman" w:cs="Times New Roman"/>
                <w:color w:val="000000"/>
                <w:sz w:val="24"/>
                <w:szCs w:val="20"/>
              </w:rPr>
              <w:t>, ACQSMO</w:t>
            </w:r>
          </w:p>
        </w:tc>
      </w:tr>
      <w:tr w:rsidR="002742C8" w:rsidRPr="009420BE" w14:paraId="64A50841" w14:textId="77777777" w:rsidTr="6F84D9CD">
        <w:trPr>
          <w:trHeight w:val="710"/>
        </w:trPr>
        <w:tc>
          <w:tcPr>
            <w:tcW w:w="750" w:type="dxa"/>
            <w:tcBorders>
              <w:top w:val="nil"/>
              <w:left w:val="single" w:sz="4" w:space="0" w:color="auto"/>
              <w:bottom w:val="single" w:sz="4" w:space="0" w:color="auto"/>
              <w:right w:val="single" w:sz="4" w:space="0" w:color="auto"/>
            </w:tcBorders>
            <w:shd w:val="clear" w:color="auto" w:fill="auto"/>
            <w:noWrap/>
            <w:vAlign w:val="center"/>
          </w:tcPr>
          <w:p w14:paraId="5EE3EE7E" w14:textId="77777777"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2.</w:t>
            </w:r>
          </w:p>
        </w:tc>
        <w:tc>
          <w:tcPr>
            <w:tcW w:w="1590" w:type="dxa"/>
            <w:tcBorders>
              <w:top w:val="nil"/>
              <w:left w:val="nil"/>
              <w:bottom w:val="single" w:sz="4" w:space="0" w:color="auto"/>
              <w:right w:val="single" w:sz="4" w:space="0" w:color="auto"/>
            </w:tcBorders>
            <w:shd w:val="clear" w:color="auto" w:fill="auto"/>
            <w:vAlign w:val="center"/>
          </w:tcPr>
          <w:p w14:paraId="69413C2D" w14:textId="77777777" w:rsidR="002742C8" w:rsidRPr="009420BE" w:rsidRDefault="002742C8"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 xml:space="preserve">Gather spectral and spatial requirements for S-D systems </w:t>
            </w:r>
          </w:p>
        </w:tc>
        <w:tc>
          <w:tcPr>
            <w:tcW w:w="6112" w:type="dxa"/>
            <w:tcBorders>
              <w:top w:val="nil"/>
              <w:left w:val="nil"/>
              <w:bottom w:val="single" w:sz="4" w:space="0" w:color="auto"/>
              <w:right w:val="single" w:sz="4" w:space="0" w:color="auto"/>
            </w:tcBorders>
            <w:shd w:val="clear" w:color="auto" w:fill="auto"/>
          </w:tcPr>
          <w:p w14:paraId="06AE737A" w14:textId="26A65203"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The assumption here is that the PMO has requested spectrum data from the Prime Contractor </w:t>
            </w:r>
            <w:r w:rsidR="001721F8">
              <w:rPr>
                <w:rFonts w:ascii="Times New Roman" w:eastAsia="Times New Roman" w:hAnsi="Times New Roman" w:cs="Times New Roman"/>
                <w:color w:val="000000"/>
                <w:sz w:val="24"/>
                <w:szCs w:val="20"/>
              </w:rPr>
              <w:t xml:space="preserve">through proper contractual language </w:t>
            </w:r>
            <w:r>
              <w:rPr>
                <w:rFonts w:ascii="Times New Roman" w:eastAsia="Times New Roman" w:hAnsi="Times New Roman" w:cs="Times New Roman"/>
                <w:color w:val="000000"/>
                <w:sz w:val="24"/>
                <w:szCs w:val="20"/>
              </w:rPr>
              <w:t xml:space="preserve">for all S-D equipment on the system. The Prime Contractor will gather all the spectral and spatial characteristics for all S-D equipment on the system. </w:t>
            </w:r>
          </w:p>
        </w:tc>
        <w:tc>
          <w:tcPr>
            <w:tcW w:w="1508" w:type="dxa"/>
            <w:tcBorders>
              <w:top w:val="nil"/>
              <w:left w:val="nil"/>
              <w:bottom w:val="single" w:sz="4" w:space="0" w:color="auto"/>
              <w:right w:val="single" w:sz="4" w:space="0" w:color="auto"/>
            </w:tcBorders>
            <w:shd w:val="clear" w:color="auto" w:fill="auto"/>
            <w:vAlign w:val="center"/>
          </w:tcPr>
          <w:p w14:paraId="6D90BCB9" w14:textId="6A7F4910"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 xml:space="preserve">Prime Contractor, </w:t>
            </w:r>
            <w:r>
              <w:rPr>
                <w:rFonts w:ascii="Times New Roman" w:eastAsia="Times New Roman" w:hAnsi="Times New Roman" w:cs="Times New Roman"/>
                <w:color w:val="000000"/>
                <w:sz w:val="24"/>
                <w:szCs w:val="20"/>
              </w:rPr>
              <w:t>PMO</w:t>
            </w:r>
          </w:p>
        </w:tc>
      </w:tr>
      <w:tr w:rsidR="00067663" w:rsidRPr="009420BE" w14:paraId="3D68B163" w14:textId="77777777" w:rsidTr="6F84D9CD">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2208A7" w14:textId="14CC02E3"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3</w:t>
            </w:r>
            <w:r w:rsidRPr="009420BE">
              <w:rPr>
                <w:rFonts w:ascii="Times New Roman" w:eastAsia="Times New Roman" w:hAnsi="Times New Roman" w:cs="Times New Roman"/>
                <w:color w:val="000000"/>
                <w:sz w:val="24"/>
                <w:szCs w:val="20"/>
              </w:rPr>
              <w:t>.</w:t>
            </w:r>
          </w:p>
        </w:tc>
        <w:tc>
          <w:tcPr>
            <w:tcW w:w="1590" w:type="dxa"/>
            <w:tcBorders>
              <w:top w:val="single" w:sz="4" w:space="0" w:color="auto"/>
              <w:left w:val="nil"/>
              <w:bottom w:val="single" w:sz="4" w:space="0" w:color="auto"/>
              <w:right w:val="single" w:sz="4" w:space="0" w:color="auto"/>
            </w:tcBorders>
            <w:shd w:val="clear" w:color="auto" w:fill="auto"/>
            <w:vAlign w:val="center"/>
          </w:tcPr>
          <w:p w14:paraId="3AB2D28C" w14:textId="11F6E439" w:rsidR="00067663" w:rsidRPr="009420BE" w:rsidRDefault="00067663" w:rsidP="00067663">
            <w:pPr>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Accomplish SCG</w:t>
            </w:r>
            <w:r w:rsidR="00EF059C">
              <w:rPr>
                <w:rFonts w:ascii="Times New Roman" w:eastAsia="Times New Roman" w:hAnsi="Times New Roman" w:cs="Times New Roman"/>
                <w:color w:val="000000"/>
                <w:sz w:val="24"/>
                <w:szCs w:val="20"/>
              </w:rPr>
              <w:t xml:space="preserve"> &amp; Data</w:t>
            </w:r>
            <w:r>
              <w:rPr>
                <w:rFonts w:ascii="Times New Roman" w:eastAsia="Times New Roman" w:hAnsi="Times New Roman" w:cs="Times New Roman"/>
                <w:color w:val="000000"/>
                <w:sz w:val="24"/>
                <w:szCs w:val="20"/>
              </w:rPr>
              <w:t xml:space="preserve"> Analysis </w:t>
            </w:r>
            <w:r w:rsidRPr="009420BE">
              <w:rPr>
                <w:rFonts w:ascii="Times New Roman" w:eastAsia="Times New Roman" w:hAnsi="Times New Roman" w:cs="Times New Roman"/>
                <w:color w:val="000000"/>
                <w:sz w:val="24"/>
                <w:szCs w:val="20"/>
              </w:rPr>
              <w:t xml:space="preserve"> </w:t>
            </w:r>
          </w:p>
        </w:tc>
        <w:tc>
          <w:tcPr>
            <w:tcW w:w="6112" w:type="dxa"/>
            <w:tcBorders>
              <w:top w:val="single" w:sz="4" w:space="0" w:color="auto"/>
              <w:left w:val="nil"/>
              <w:bottom w:val="single" w:sz="4" w:space="0" w:color="auto"/>
              <w:right w:val="single" w:sz="4" w:space="0" w:color="auto"/>
            </w:tcBorders>
            <w:shd w:val="clear" w:color="auto" w:fill="auto"/>
          </w:tcPr>
          <w:p w14:paraId="79442391" w14:textId="7EE19CB0"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The Prime Contractor in conjunction with the PMO will accomplish a SCG analysis to determine which aspects of the spectral characteristics of the S-D equipment are classified and which aspects are unclassified. In addition, the PMO should determine the foreign disclosure considerations and intellectual property tied to the requirements.</w:t>
            </w:r>
          </w:p>
        </w:tc>
        <w:tc>
          <w:tcPr>
            <w:tcW w:w="1508" w:type="dxa"/>
            <w:tcBorders>
              <w:top w:val="single" w:sz="4" w:space="0" w:color="auto"/>
              <w:left w:val="nil"/>
              <w:bottom w:val="single" w:sz="4" w:space="0" w:color="auto"/>
              <w:right w:val="single" w:sz="4" w:space="0" w:color="auto"/>
            </w:tcBorders>
            <w:shd w:val="clear" w:color="auto" w:fill="auto"/>
            <w:vAlign w:val="center"/>
          </w:tcPr>
          <w:p w14:paraId="4615624B" w14:textId="4368AF1D" w:rsidR="00067663" w:rsidRPr="009420BE" w:rsidRDefault="00067663" w:rsidP="00067663">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 xml:space="preserve">Prime Contractor, </w:t>
            </w:r>
            <w:r>
              <w:rPr>
                <w:rFonts w:ascii="Times New Roman" w:eastAsia="Times New Roman" w:hAnsi="Times New Roman" w:cs="Times New Roman"/>
                <w:color w:val="000000"/>
                <w:sz w:val="24"/>
                <w:szCs w:val="20"/>
              </w:rPr>
              <w:t>PMO</w:t>
            </w:r>
          </w:p>
        </w:tc>
      </w:tr>
      <w:tr w:rsidR="002742C8" w:rsidRPr="009420BE" w14:paraId="5647D906" w14:textId="77777777" w:rsidTr="6F84D9CD">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A99FB" w14:textId="6C565E2B"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lastRenderedPageBreak/>
              <w:t>4</w:t>
            </w:r>
            <w:r w:rsidRPr="009420BE">
              <w:rPr>
                <w:rFonts w:ascii="Times New Roman" w:eastAsia="Times New Roman" w:hAnsi="Times New Roman" w:cs="Times New Roman"/>
                <w:color w:val="000000"/>
                <w:sz w:val="24"/>
                <w:szCs w:val="20"/>
              </w:rPr>
              <w:t xml:space="preserve">. </w:t>
            </w:r>
          </w:p>
        </w:tc>
        <w:tc>
          <w:tcPr>
            <w:tcW w:w="1590" w:type="dxa"/>
            <w:tcBorders>
              <w:top w:val="single" w:sz="4" w:space="0" w:color="auto"/>
              <w:left w:val="nil"/>
              <w:bottom w:val="single" w:sz="4" w:space="0" w:color="auto"/>
              <w:right w:val="single" w:sz="4" w:space="0" w:color="auto"/>
            </w:tcBorders>
            <w:shd w:val="clear" w:color="auto" w:fill="auto"/>
            <w:vAlign w:val="center"/>
          </w:tcPr>
          <w:p w14:paraId="2531E908" w14:textId="2CD69904" w:rsidR="002742C8" w:rsidRPr="009420BE" w:rsidRDefault="002742C8"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 xml:space="preserve">Compile </w:t>
            </w:r>
            <w:r w:rsidR="00FC0C4C">
              <w:rPr>
                <w:rFonts w:ascii="Times New Roman" w:eastAsia="Times New Roman" w:hAnsi="Times New Roman" w:cs="Times New Roman"/>
                <w:color w:val="000000"/>
                <w:sz w:val="24"/>
                <w:szCs w:val="20"/>
              </w:rPr>
              <w:t xml:space="preserve">and submit </w:t>
            </w:r>
            <w:r w:rsidRPr="009420BE">
              <w:rPr>
                <w:rFonts w:ascii="Times New Roman" w:eastAsia="Times New Roman" w:hAnsi="Times New Roman" w:cs="Times New Roman"/>
                <w:color w:val="000000"/>
                <w:sz w:val="24"/>
                <w:szCs w:val="20"/>
              </w:rPr>
              <w:t>ESC Application</w:t>
            </w:r>
          </w:p>
        </w:tc>
        <w:tc>
          <w:tcPr>
            <w:tcW w:w="6112" w:type="dxa"/>
            <w:tcBorders>
              <w:top w:val="single" w:sz="4" w:space="0" w:color="auto"/>
              <w:left w:val="nil"/>
              <w:bottom w:val="single" w:sz="4" w:space="0" w:color="auto"/>
              <w:right w:val="single" w:sz="4" w:space="0" w:color="auto"/>
            </w:tcBorders>
            <w:shd w:val="clear" w:color="auto" w:fill="auto"/>
          </w:tcPr>
          <w:p w14:paraId="06C5B040" w14:textId="092E806F" w:rsidR="002742C8" w:rsidRPr="009420BE" w:rsidRDefault="002742C8" w:rsidP="00AF70EB">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The PMO comp</w:t>
            </w:r>
            <w:r w:rsidR="00D66178">
              <w:rPr>
                <w:rFonts w:ascii="Times New Roman" w:eastAsia="Times New Roman" w:hAnsi="Times New Roman" w:cs="Times New Roman"/>
                <w:color w:val="000000"/>
                <w:sz w:val="24"/>
                <w:szCs w:val="20"/>
              </w:rPr>
              <w:t>i</w:t>
            </w:r>
            <w:r>
              <w:rPr>
                <w:rFonts w:ascii="Times New Roman" w:eastAsia="Times New Roman" w:hAnsi="Times New Roman" w:cs="Times New Roman"/>
                <w:color w:val="000000"/>
                <w:sz w:val="24"/>
                <w:szCs w:val="20"/>
              </w:rPr>
              <w:t xml:space="preserve">les the </w:t>
            </w:r>
            <w:r w:rsidR="00D66178">
              <w:rPr>
                <w:rFonts w:ascii="Times New Roman" w:eastAsia="Times New Roman" w:hAnsi="Times New Roman" w:cs="Times New Roman"/>
                <w:color w:val="000000"/>
                <w:sz w:val="24"/>
                <w:szCs w:val="20"/>
              </w:rPr>
              <w:t>e</w:t>
            </w:r>
            <w:r w:rsidR="00D66178" w:rsidRPr="00E54ACB">
              <w:rPr>
                <w:rFonts w:ascii="Times New Roman" w:eastAsia="Times New Roman" w:hAnsi="Times New Roman" w:cs="Times New Roman"/>
                <w:color w:val="000000"/>
                <w:sz w:val="24"/>
                <w:szCs w:val="20"/>
              </w:rPr>
              <w:t xml:space="preserve">quipment </w:t>
            </w:r>
            <w:r w:rsidR="00D66178">
              <w:rPr>
                <w:rFonts w:ascii="Times New Roman" w:eastAsia="Times New Roman" w:hAnsi="Times New Roman" w:cs="Times New Roman"/>
                <w:color w:val="000000"/>
                <w:sz w:val="24"/>
                <w:szCs w:val="20"/>
              </w:rPr>
              <w:t>s</w:t>
            </w:r>
            <w:r w:rsidR="00D66178" w:rsidRPr="00E54ACB">
              <w:rPr>
                <w:rFonts w:ascii="Times New Roman" w:eastAsia="Times New Roman" w:hAnsi="Times New Roman" w:cs="Times New Roman"/>
                <w:color w:val="000000"/>
                <w:sz w:val="24"/>
                <w:szCs w:val="20"/>
              </w:rPr>
              <w:t xml:space="preserve">pectral and </w:t>
            </w:r>
            <w:r w:rsidR="00D66178">
              <w:rPr>
                <w:rFonts w:ascii="Times New Roman" w:eastAsia="Times New Roman" w:hAnsi="Times New Roman" w:cs="Times New Roman"/>
                <w:color w:val="000000"/>
                <w:sz w:val="24"/>
                <w:szCs w:val="20"/>
              </w:rPr>
              <w:t>s</w:t>
            </w:r>
            <w:r w:rsidR="00D66178" w:rsidRPr="00E54ACB">
              <w:rPr>
                <w:rFonts w:ascii="Times New Roman" w:eastAsia="Times New Roman" w:hAnsi="Times New Roman" w:cs="Times New Roman"/>
                <w:color w:val="000000"/>
                <w:sz w:val="24"/>
                <w:szCs w:val="20"/>
              </w:rPr>
              <w:t xml:space="preserve">patial </w:t>
            </w:r>
            <w:r w:rsidR="00D66178">
              <w:rPr>
                <w:rFonts w:ascii="Times New Roman" w:eastAsia="Times New Roman" w:hAnsi="Times New Roman" w:cs="Times New Roman"/>
                <w:color w:val="000000"/>
                <w:sz w:val="24"/>
                <w:szCs w:val="20"/>
              </w:rPr>
              <w:t>c</w:t>
            </w:r>
            <w:r w:rsidR="00D66178" w:rsidRPr="00E54ACB">
              <w:rPr>
                <w:rFonts w:ascii="Times New Roman" w:eastAsia="Times New Roman" w:hAnsi="Times New Roman" w:cs="Times New Roman"/>
                <w:color w:val="000000"/>
                <w:sz w:val="24"/>
                <w:szCs w:val="20"/>
              </w:rPr>
              <w:t xml:space="preserve">haracteristics </w:t>
            </w:r>
            <w:r w:rsidR="00D66178">
              <w:rPr>
                <w:rFonts w:ascii="Times New Roman" w:eastAsia="Times New Roman" w:hAnsi="Times New Roman" w:cs="Times New Roman"/>
                <w:color w:val="000000"/>
                <w:sz w:val="24"/>
                <w:szCs w:val="20"/>
              </w:rPr>
              <w:t xml:space="preserve">and submits them </w:t>
            </w:r>
            <w:r w:rsidR="00D66178" w:rsidRPr="00E54ACB">
              <w:rPr>
                <w:rFonts w:ascii="Times New Roman" w:eastAsia="Times New Roman" w:hAnsi="Times New Roman" w:cs="Times New Roman"/>
                <w:color w:val="000000"/>
                <w:sz w:val="24"/>
                <w:szCs w:val="20"/>
              </w:rPr>
              <w:t>to ACQSMO</w:t>
            </w:r>
            <w:r w:rsidR="00D66178">
              <w:rPr>
                <w:rFonts w:ascii="Times New Roman" w:eastAsia="Times New Roman" w:hAnsi="Times New Roman" w:cs="Times New Roman"/>
                <w:color w:val="000000"/>
                <w:sz w:val="24"/>
                <w:szCs w:val="20"/>
              </w:rPr>
              <w:t xml:space="preserve"> who develops </w:t>
            </w:r>
            <w:r w:rsidR="00FC0C4C">
              <w:rPr>
                <w:rFonts w:ascii="Times New Roman" w:eastAsia="Times New Roman" w:hAnsi="Times New Roman" w:cs="Times New Roman"/>
                <w:color w:val="000000"/>
                <w:sz w:val="24"/>
                <w:szCs w:val="20"/>
              </w:rPr>
              <w:t xml:space="preserve">and submits </w:t>
            </w:r>
            <w:r w:rsidR="00D66178">
              <w:rPr>
                <w:rFonts w:ascii="Times New Roman" w:eastAsia="Times New Roman" w:hAnsi="Times New Roman" w:cs="Times New Roman"/>
                <w:color w:val="000000"/>
                <w:sz w:val="24"/>
                <w:szCs w:val="20"/>
              </w:rPr>
              <w:t>the ESC application</w:t>
            </w:r>
            <w:r w:rsidR="009B592F">
              <w:rPr>
                <w:rFonts w:ascii="Times New Roman" w:eastAsia="Times New Roman" w:hAnsi="Times New Roman" w:cs="Times New Roman"/>
                <w:color w:val="000000"/>
                <w:sz w:val="24"/>
                <w:szCs w:val="20"/>
              </w:rPr>
              <w:t xml:space="preserve"> in a format acceptable to </w:t>
            </w:r>
            <w:r w:rsidR="00AF70EB">
              <w:rPr>
                <w:rFonts w:ascii="Times New Roman" w:eastAsia="Times New Roman" w:hAnsi="Times New Roman" w:cs="Times New Roman"/>
                <w:color w:val="000000"/>
                <w:sz w:val="24"/>
                <w:szCs w:val="20"/>
              </w:rPr>
              <w:t>AFSMO</w:t>
            </w:r>
            <w:r w:rsidR="009B592F">
              <w:rPr>
                <w:rFonts w:ascii="Times New Roman" w:eastAsia="Times New Roman" w:hAnsi="Times New Roman" w:cs="Times New Roman"/>
                <w:color w:val="000000"/>
                <w:sz w:val="24"/>
                <w:szCs w:val="20"/>
              </w:rPr>
              <w:t xml:space="preserve"> (e.g.</w:t>
            </w:r>
            <w:r w:rsidR="00F667BB">
              <w:rPr>
                <w:rFonts w:ascii="Times New Roman" w:eastAsia="Times New Roman" w:hAnsi="Times New Roman" w:cs="Times New Roman"/>
                <w:color w:val="000000"/>
                <w:sz w:val="24"/>
                <w:szCs w:val="20"/>
              </w:rPr>
              <w:t>,</w:t>
            </w:r>
            <w:r w:rsidR="009B592F">
              <w:rPr>
                <w:rFonts w:ascii="Times New Roman" w:eastAsia="Times New Roman" w:hAnsi="Times New Roman" w:cs="Times New Roman"/>
                <w:color w:val="000000"/>
                <w:sz w:val="24"/>
                <w:szCs w:val="20"/>
              </w:rPr>
              <w:t xml:space="preserve"> EL-CID, Stepstone)</w:t>
            </w:r>
            <w:r w:rsidR="00D66178">
              <w:rPr>
                <w:rFonts w:ascii="Times New Roman" w:eastAsia="Times New Roman" w:hAnsi="Times New Roman" w:cs="Times New Roman"/>
                <w:color w:val="000000"/>
                <w:sz w:val="24"/>
                <w:szCs w:val="20"/>
              </w:rPr>
              <w:t>.</w:t>
            </w:r>
            <w:r w:rsidR="00D66178" w:rsidDel="00D66178">
              <w:rPr>
                <w:rFonts w:ascii="Times New Roman" w:eastAsia="Times New Roman" w:hAnsi="Times New Roman" w:cs="Times New Roman"/>
                <w:color w:val="000000"/>
                <w:sz w:val="24"/>
                <w:szCs w:val="20"/>
              </w:rPr>
              <w:t xml:space="preserve"> </w:t>
            </w:r>
          </w:p>
        </w:tc>
        <w:tc>
          <w:tcPr>
            <w:tcW w:w="1508" w:type="dxa"/>
            <w:tcBorders>
              <w:top w:val="single" w:sz="4" w:space="0" w:color="auto"/>
              <w:left w:val="nil"/>
              <w:bottom w:val="single" w:sz="4" w:space="0" w:color="auto"/>
              <w:right w:val="single" w:sz="4" w:space="0" w:color="auto"/>
            </w:tcBorders>
            <w:shd w:val="clear" w:color="auto" w:fill="auto"/>
            <w:vAlign w:val="center"/>
          </w:tcPr>
          <w:p w14:paraId="690740A5" w14:textId="6F7419BD" w:rsidR="002742C8" w:rsidRPr="009420BE" w:rsidRDefault="002742C8" w:rsidP="00FC0C4C">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PMO</w:t>
            </w:r>
            <w:r w:rsidR="00601DC0">
              <w:rPr>
                <w:rFonts w:ascii="Times New Roman" w:eastAsia="Times New Roman" w:hAnsi="Times New Roman" w:cs="Times New Roman"/>
                <w:color w:val="000000"/>
                <w:sz w:val="24"/>
                <w:szCs w:val="20"/>
              </w:rPr>
              <w:t xml:space="preserve">, </w:t>
            </w:r>
            <w:r w:rsidR="000E1957">
              <w:rPr>
                <w:rFonts w:ascii="Times New Roman" w:eastAsia="Times New Roman" w:hAnsi="Times New Roman" w:cs="Times New Roman"/>
                <w:color w:val="000000"/>
                <w:sz w:val="24"/>
                <w:szCs w:val="20"/>
              </w:rPr>
              <w:t>ACQSMO</w:t>
            </w:r>
          </w:p>
        </w:tc>
      </w:tr>
      <w:tr w:rsidR="002742C8" w:rsidRPr="009420BE" w14:paraId="034830B1" w14:textId="77777777" w:rsidTr="6F84D9CD">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DA847" w14:textId="12EAC69C"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5</w:t>
            </w:r>
            <w:r w:rsidRPr="009420BE">
              <w:rPr>
                <w:rFonts w:ascii="Times New Roman" w:eastAsia="Times New Roman" w:hAnsi="Times New Roman" w:cs="Times New Roman"/>
                <w:color w:val="000000"/>
                <w:sz w:val="24"/>
                <w:szCs w:val="20"/>
              </w:rPr>
              <w:t xml:space="preserve">. </w:t>
            </w:r>
          </w:p>
        </w:tc>
        <w:tc>
          <w:tcPr>
            <w:tcW w:w="1590" w:type="dxa"/>
            <w:tcBorders>
              <w:top w:val="single" w:sz="4" w:space="0" w:color="auto"/>
              <w:left w:val="nil"/>
              <w:bottom w:val="single" w:sz="4" w:space="0" w:color="auto"/>
              <w:right w:val="single" w:sz="4" w:space="0" w:color="auto"/>
            </w:tcBorders>
            <w:shd w:val="clear" w:color="auto" w:fill="auto"/>
            <w:vAlign w:val="center"/>
          </w:tcPr>
          <w:p w14:paraId="2D0D7141" w14:textId="1748351D" w:rsidR="002742C8" w:rsidRPr="009420BE" w:rsidRDefault="002742C8" w:rsidP="00FC0C4C">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Review</w:t>
            </w:r>
            <w:r w:rsidR="00FC0C4C">
              <w:rPr>
                <w:rFonts w:ascii="Times New Roman" w:eastAsia="Times New Roman" w:hAnsi="Times New Roman" w:cs="Times New Roman"/>
                <w:color w:val="000000"/>
                <w:sz w:val="24"/>
                <w:szCs w:val="20"/>
              </w:rPr>
              <w:t xml:space="preserve"> and</w:t>
            </w:r>
            <w:r w:rsidRPr="009420BE">
              <w:rPr>
                <w:rFonts w:ascii="Times New Roman" w:eastAsia="Times New Roman" w:hAnsi="Times New Roman" w:cs="Times New Roman"/>
                <w:color w:val="000000"/>
                <w:sz w:val="24"/>
                <w:szCs w:val="20"/>
              </w:rPr>
              <w:t xml:space="preserve"> Coordinate</w:t>
            </w:r>
            <w:r w:rsidR="00865927">
              <w:rPr>
                <w:rFonts w:ascii="Times New Roman" w:eastAsia="Times New Roman" w:hAnsi="Times New Roman" w:cs="Times New Roman"/>
                <w:color w:val="000000"/>
                <w:sz w:val="24"/>
                <w:szCs w:val="20"/>
              </w:rPr>
              <w:t xml:space="preserve"> </w:t>
            </w:r>
            <w:r w:rsidRPr="009420BE">
              <w:rPr>
                <w:rFonts w:ascii="Times New Roman" w:eastAsia="Times New Roman" w:hAnsi="Times New Roman" w:cs="Times New Roman"/>
                <w:color w:val="000000"/>
                <w:sz w:val="24"/>
                <w:szCs w:val="20"/>
              </w:rPr>
              <w:t>ESC application</w:t>
            </w:r>
          </w:p>
        </w:tc>
        <w:tc>
          <w:tcPr>
            <w:tcW w:w="6112" w:type="dxa"/>
            <w:tcBorders>
              <w:top w:val="single" w:sz="4" w:space="0" w:color="auto"/>
              <w:left w:val="nil"/>
              <w:bottom w:val="single" w:sz="4" w:space="0" w:color="auto"/>
              <w:right w:val="single" w:sz="4" w:space="0" w:color="auto"/>
            </w:tcBorders>
            <w:shd w:val="clear" w:color="auto" w:fill="auto"/>
          </w:tcPr>
          <w:p w14:paraId="77BE8CB2" w14:textId="35805D1C" w:rsidR="002742C8" w:rsidRPr="009420BE" w:rsidRDefault="002742C8" w:rsidP="00D41A9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The coordination for the ESC</w:t>
            </w:r>
            <w:r w:rsidR="00601DC0">
              <w:rPr>
                <w:rFonts w:ascii="Times New Roman" w:eastAsia="Times New Roman" w:hAnsi="Times New Roman" w:cs="Times New Roman"/>
                <w:color w:val="000000"/>
                <w:sz w:val="24"/>
                <w:szCs w:val="20"/>
              </w:rPr>
              <w:t xml:space="preserve"> application</w:t>
            </w:r>
            <w:r>
              <w:rPr>
                <w:rFonts w:ascii="Times New Roman" w:eastAsia="Times New Roman" w:hAnsi="Times New Roman" w:cs="Times New Roman"/>
                <w:color w:val="000000"/>
                <w:sz w:val="24"/>
                <w:szCs w:val="20"/>
              </w:rPr>
              <w:t xml:space="preserve"> will</w:t>
            </w:r>
            <w:r w:rsidR="00601DC0">
              <w:rPr>
                <w:rFonts w:ascii="Times New Roman" w:eastAsia="Times New Roman" w:hAnsi="Times New Roman" w:cs="Times New Roman"/>
                <w:color w:val="000000"/>
                <w:sz w:val="24"/>
                <w:szCs w:val="20"/>
              </w:rPr>
              <w:t xml:space="preserve"> then</w:t>
            </w:r>
            <w:r>
              <w:rPr>
                <w:rFonts w:ascii="Times New Roman" w:eastAsia="Times New Roman" w:hAnsi="Times New Roman" w:cs="Times New Roman"/>
                <w:color w:val="000000"/>
                <w:sz w:val="24"/>
                <w:szCs w:val="20"/>
              </w:rPr>
              <w:t xml:space="preserve"> include AFMC</w:t>
            </w:r>
            <w:r w:rsidR="00D66178">
              <w:rPr>
                <w:rFonts w:ascii="Times New Roman" w:eastAsia="Times New Roman" w:hAnsi="Times New Roman" w:cs="Times New Roman"/>
                <w:color w:val="000000"/>
                <w:sz w:val="24"/>
                <w:szCs w:val="20"/>
              </w:rPr>
              <w:t>/</w:t>
            </w:r>
            <w:r>
              <w:rPr>
                <w:rFonts w:ascii="Times New Roman" w:eastAsia="Times New Roman" w:hAnsi="Times New Roman" w:cs="Times New Roman"/>
                <w:color w:val="000000"/>
                <w:sz w:val="24"/>
                <w:szCs w:val="20"/>
              </w:rPr>
              <w:t xml:space="preserve">A3/6, </w:t>
            </w:r>
            <w:r w:rsidR="00601DC0">
              <w:rPr>
                <w:rFonts w:ascii="Times New Roman" w:eastAsia="Times New Roman" w:hAnsi="Times New Roman" w:cs="Times New Roman"/>
                <w:color w:val="000000"/>
                <w:sz w:val="24"/>
                <w:szCs w:val="20"/>
              </w:rPr>
              <w:t xml:space="preserve">and </w:t>
            </w:r>
            <w:r>
              <w:rPr>
                <w:rFonts w:ascii="Times New Roman" w:eastAsia="Times New Roman" w:hAnsi="Times New Roman" w:cs="Times New Roman"/>
                <w:color w:val="000000"/>
                <w:sz w:val="24"/>
                <w:szCs w:val="20"/>
              </w:rPr>
              <w:t xml:space="preserve">AFSMO. Each of these stakeholders review and provide feedback to the PMO </w:t>
            </w:r>
            <w:r w:rsidR="00601DC0">
              <w:rPr>
                <w:rFonts w:ascii="Times New Roman" w:eastAsia="Times New Roman" w:hAnsi="Times New Roman" w:cs="Times New Roman"/>
                <w:color w:val="000000"/>
                <w:sz w:val="24"/>
                <w:szCs w:val="20"/>
              </w:rPr>
              <w:t xml:space="preserve">to make sure all the data has been provided in the right format and the spectral and spatial characteristics of the particular S-D equipment meets the requirements in the NTIA manual. </w:t>
            </w:r>
          </w:p>
        </w:tc>
        <w:tc>
          <w:tcPr>
            <w:tcW w:w="1508" w:type="dxa"/>
            <w:tcBorders>
              <w:top w:val="single" w:sz="4" w:space="0" w:color="auto"/>
              <w:left w:val="nil"/>
              <w:bottom w:val="single" w:sz="4" w:space="0" w:color="auto"/>
              <w:right w:val="single" w:sz="4" w:space="0" w:color="auto"/>
            </w:tcBorders>
            <w:shd w:val="clear" w:color="auto" w:fill="auto"/>
            <w:vAlign w:val="center"/>
          </w:tcPr>
          <w:p w14:paraId="642890CF" w14:textId="5FAEAE0E"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ACQSMO,</w:t>
            </w:r>
            <w:r>
              <w:rPr>
                <w:rFonts w:ascii="Times New Roman" w:eastAsia="Times New Roman" w:hAnsi="Times New Roman" w:cs="Times New Roman"/>
                <w:color w:val="000000"/>
                <w:sz w:val="24"/>
                <w:szCs w:val="20"/>
              </w:rPr>
              <w:t xml:space="preserve"> AFMC</w:t>
            </w:r>
            <w:r w:rsidR="00D41A98">
              <w:rPr>
                <w:rFonts w:ascii="Times New Roman" w:eastAsia="Times New Roman" w:hAnsi="Times New Roman" w:cs="Times New Roman"/>
                <w:color w:val="000000"/>
                <w:sz w:val="24"/>
                <w:szCs w:val="20"/>
              </w:rPr>
              <w:t>/</w:t>
            </w:r>
            <w:r>
              <w:rPr>
                <w:rFonts w:ascii="Times New Roman" w:eastAsia="Times New Roman" w:hAnsi="Times New Roman" w:cs="Times New Roman"/>
                <w:color w:val="000000"/>
                <w:sz w:val="24"/>
                <w:szCs w:val="20"/>
              </w:rPr>
              <w:t xml:space="preserve">A3/6, </w:t>
            </w:r>
            <w:r w:rsidRPr="009420BE">
              <w:rPr>
                <w:rFonts w:ascii="Times New Roman" w:eastAsia="Times New Roman" w:hAnsi="Times New Roman" w:cs="Times New Roman"/>
                <w:color w:val="000000"/>
                <w:sz w:val="24"/>
                <w:szCs w:val="20"/>
              </w:rPr>
              <w:t xml:space="preserve"> AFSMO</w:t>
            </w:r>
          </w:p>
        </w:tc>
      </w:tr>
      <w:tr w:rsidR="002742C8" w:rsidRPr="009420BE" w14:paraId="55FA9452" w14:textId="77777777" w:rsidTr="6F84D9CD">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80A177" w14:textId="7DF22FC7"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6</w:t>
            </w:r>
            <w:r w:rsidRPr="009420BE">
              <w:rPr>
                <w:rFonts w:ascii="Times New Roman" w:eastAsia="Times New Roman" w:hAnsi="Times New Roman" w:cs="Times New Roman"/>
                <w:color w:val="000000"/>
                <w:sz w:val="24"/>
                <w:szCs w:val="20"/>
              </w:rPr>
              <w:t xml:space="preserve">. </w:t>
            </w:r>
          </w:p>
        </w:tc>
        <w:tc>
          <w:tcPr>
            <w:tcW w:w="1590" w:type="dxa"/>
            <w:tcBorders>
              <w:top w:val="single" w:sz="4" w:space="0" w:color="auto"/>
              <w:left w:val="nil"/>
              <w:bottom w:val="single" w:sz="4" w:space="0" w:color="auto"/>
              <w:right w:val="single" w:sz="4" w:space="0" w:color="auto"/>
            </w:tcBorders>
            <w:shd w:val="clear" w:color="auto" w:fill="auto"/>
            <w:vAlign w:val="center"/>
          </w:tcPr>
          <w:p w14:paraId="78BEF752" w14:textId="39E1B873" w:rsidR="002742C8" w:rsidRPr="009420BE" w:rsidRDefault="002742C8"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Receive ESC Approval</w:t>
            </w:r>
          </w:p>
        </w:tc>
        <w:tc>
          <w:tcPr>
            <w:tcW w:w="6112" w:type="dxa"/>
            <w:tcBorders>
              <w:top w:val="single" w:sz="4" w:space="0" w:color="auto"/>
              <w:left w:val="nil"/>
              <w:bottom w:val="single" w:sz="4" w:space="0" w:color="auto"/>
              <w:right w:val="single" w:sz="4" w:space="0" w:color="auto"/>
            </w:tcBorders>
            <w:shd w:val="clear" w:color="auto" w:fill="auto"/>
          </w:tcPr>
          <w:p w14:paraId="5122F240" w14:textId="065A196B" w:rsidR="002742C8" w:rsidRPr="009420BE" w:rsidRDefault="25B785BF" w:rsidP="00D41A98">
            <w:pPr>
              <w:spacing w:after="0" w:line="240" w:lineRule="auto"/>
              <w:jc w:val="both"/>
              <w:rPr>
                <w:rFonts w:ascii="Times New Roman" w:eastAsia="Times New Roman" w:hAnsi="Times New Roman" w:cs="Times New Roman"/>
                <w:color w:val="000000"/>
                <w:sz w:val="24"/>
                <w:szCs w:val="24"/>
              </w:rPr>
            </w:pPr>
            <w:r w:rsidRPr="6F84D9CD">
              <w:rPr>
                <w:rFonts w:ascii="Times New Roman" w:eastAsia="Times New Roman" w:hAnsi="Times New Roman" w:cs="Times New Roman"/>
                <w:color w:val="000000" w:themeColor="text1"/>
                <w:sz w:val="24"/>
                <w:szCs w:val="24"/>
              </w:rPr>
              <w:t xml:space="preserve">AFSMO is the single point of contact for external agency review of ESC applications. Once external agencies have reviewed the application, AFSMO receives the approval or disapproval. AFSMO also serves as the single point of contact for the Air Force to coordinate and respond to feedback from external agencies. AFSMO will coordinate responses to external agency feedback through </w:t>
            </w:r>
            <w:r w:rsidR="33F1A8CB" w:rsidRPr="6F84D9CD">
              <w:rPr>
                <w:rFonts w:ascii="Times New Roman" w:eastAsia="Times New Roman" w:hAnsi="Times New Roman" w:cs="Times New Roman"/>
                <w:color w:val="000000" w:themeColor="text1"/>
                <w:sz w:val="24"/>
                <w:szCs w:val="24"/>
              </w:rPr>
              <w:t>AFMC/A3/6</w:t>
            </w:r>
            <w:r w:rsidRPr="6F84D9CD">
              <w:rPr>
                <w:rFonts w:ascii="Times New Roman" w:eastAsia="Times New Roman" w:hAnsi="Times New Roman" w:cs="Times New Roman"/>
                <w:color w:val="000000" w:themeColor="text1"/>
                <w:sz w:val="24"/>
                <w:szCs w:val="24"/>
              </w:rPr>
              <w:t>. Once all comments from external agencies have been resolved, AFSMO receives ESC</w:t>
            </w:r>
            <w:r w:rsidR="33F1A8CB" w:rsidRPr="6F84D9CD">
              <w:rPr>
                <w:rFonts w:ascii="Times New Roman" w:eastAsia="Times New Roman" w:hAnsi="Times New Roman" w:cs="Times New Roman"/>
                <w:color w:val="000000" w:themeColor="text1"/>
                <w:sz w:val="24"/>
                <w:szCs w:val="24"/>
              </w:rPr>
              <w:t xml:space="preserve"> approval</w:t>
            </w:r>
            <w:r w:rsidRPr="6F84D9CD">
              <w:rPr>
                <w:rFonts w:ascii="Times New Roman" w:eastAsia="Times New Roman" w:hAnsi="Times New Roman" w:cs="Times New Roman"/>
                <w:color w:val="000000" w:themeColor="text1"/>
                <w:sz w:val="24"/>
                <w:szCs w:val="24"/>
              </w:rPr>
              <w:t xml:space="preserve"> which is then forwarded to AFMC</w:t>
            </w:r>
            <w:r w:rsidR="33F1A8CB" w:rsidRPr="6F84D9CD">
              <w:rPr>
                <w:rFonts w:ascii="Times New Roman" w:eastAsia="Times New Roman" w:hAnsi="Times New Roman" w:cs="Times New Roman"/>
                <w:color w:val="000000" w:themeColor="text1"/>
                <w:sz w:val="24"/>
                <w:szCs w:val="24"/>
              </w:rPr>
              <w:t>/</w:t>
            </w:r>
            <w:r w:rsidRPr="6F84D9CD">
              <w:rPr>
                <w:rFonts w:ascii="Times New Roman" w:eastAsia="Times New Roman" w:hAnsi="Times New Roman" w:cs="Times New Roman"/>
                <w:color w:val="000000" w:themeColor="text1"/>
                <w:sz w:val="24"/>
                <w:szCs w:val="24"/>
              </w:rPr>
              <w:t>A3/6, ACQSMO, and finally the PMO.</w:t>
            </w:r>
          </w:p>
        </w:tc>
        <w:tc>
          <w:tcPr>
            <w:tcW w:w="1508" w:type="dxa"/>
            <w:tcBorders>
              <w:top w:val="single" w:sz="4" w:space="0" w:color="auto"/>
              <w:left w:val="nil"/>
              <w:bottom w:val="single" w:sz="4" w:space="0" w:color="auto"/>
              <w:right w:val="single" w:sz="4" w:space="0" w:color="auto"/>
            </w:tcBorders>
            <w:shd w:val="clear" w:color="auto" w:fill="auto"/>
            <w:vAlign w:val="center"/>
          </w:tcPr>
          <w:p w14:paraId="10FAF963" w14:textId="77777777" w:rsidR="002742C8" w:rsidRDefault="002742C8" w:rsidP="002742C8">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NTIA, MC4EB</w:t>
            </w:r>
            <w:r w:rsidR="00601DC0">
              <w:rPr>
                <w:rFonts w:ascii="Times New Roman" w:eastAsia="Times New Roman" w:hAnsi="Times New Roman" w:cs="Times New Roman"/>
                <w:color w:val="000000"/>
                <w:sz w:val="24"/>
                <w:szCs w:val="20"/>
              </w:rPr>
              <w:t>,</w:t>
            </w:r>
          </w:p>
          <w:p w14:paraId="71B3D4D1" w14:textId="77777777" w:rsidR="00601DC0" w:rsidRDefault="00601DC0"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AFSMO,</w:t>
            </w:r>
          </w:p>
          <w:p w14:paraId="25A01475" w14:textId="77777777" w:rsidR="00601DC0" w:rsidRDefault="00601DC0"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ACQSMO,</w:t>
            </w:r>
          </w:p>
          <w:p w14:paraId="44B45A57" w14:textId="2AE7240D" w:rsidR="00601DC0" w:rsidRPr="009420BE" w:rsidRDefault="00601DC0"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PMO</w:t>
            </w:r>
          </w:p>
        </w:tc>
      </w:tr>
    </w:tbl>
    <w:p w14:paraId="10CB73EA" w14:textId="5E773141" w:rsidR="000D2BB6" w:rsidRDefault="000D2BB6" w:rsidP="009420BE">
      <w:pPr>
        <w:pStyle w:val="NoSpacing"/>
        <w:spacing w:after="120"/>
        <w:ind w:left="360"/>
        <w:jc w:val="both"/>
        <w:rPr>
          <w:rFonts w:ascii="Times New Roman" w:hAnsi="Times New Roman" w:cs="Times New Roman"/>
          <w:b/>
          <w:color w:val="000000" w:themeColor="text1"/>
          <w:sz w:val="24"/>
          <w:szCs w:val="24"/>
        </w:rPr>
      </w:pPr>
    </w:p>
    <w:p w14:paraId="32A7B2A9" w14:textId="6D9AC7D7" w:rsidR="001A2F9C" w:rsidRDefault="001A2F9C" w:rsidP="00E30222">
      <w:pPr>
        <w:pStyle w:val="NoSpacing"/>
        <w:spacing w:after="120"/>
        <w:rPr>
          <w:rFonts w:ascii="Times New Roman" w:hAnsi="Times New Roman" w:cs="Times New Roman"/>
          <w:b/>
          <w:color w:val="000000" w:themeColor="text1"/>
          <w:sz w:val="24"/>
          <w:szCs w:val="24"/>
        </w:rPr>
      </w:pPr>
    </w:p>
    <w:p w14:paraId="662C8C4D" w14:textId="6F4FD618" w:rsidR="00B9266E" w:rsidRPr="00692359" w:rsidRDefault="00B9266E" w:rsidP="00B9266E">
      <w:pPr>
        <w:pStyle w:val="Caption"/>
        <w:keepNext/>
        <w:jc w:val="center"/>
        <w:rPr>
          <w:rFonts w:ascii="Times New Roman" w:hAnsi="Times New Roman" w:cs="Times New Roman"/>
          <w:b/>
          <w:i w:val="0"/>
          <w:color w:val="auto"/>
          <w:sz w:val="24"/>
          <w:szCs w:val="24"/>
        </w:rPr>
      </w:pPr>
      <w:bookmarkStart w:id="21" w:name="_Toc105416373"/>
      <w:r w:rsidRPr="00692359">
        <w:rPr>
          <w:rFonts w:ascii="Times New Roman" w:hAnsi="Times New Roman" w:cs="Times New Roman"/>
          <w:b/>
          <w:i w:val="0"/>
          <w:color w:val="auto"/>
          <w:sz w:val="24"/>
          <w:szCs w:val="24"/>
        </w:rPr>
        <w:t xml:space="preserve">Table </w:t>
      </w:r>
      <w:r w:rsidR="0013500D">
        <w:rPr>
          <w:rFonts w:ascii="Times New Roman" w:hAnsi="Times New Roman" w:cs="Times New Roman"/>
          <w:b/>
          <w:i w:val="0"/>
          <w:color w:val="auto"/>
          <w:sz w:val="24"/>
          <w:szCs w:val="24"/>
        </w:rPr>
        <w:fldChar w:fldCharType="begin"/>
      </w:r>
      <w:r w:rsidR="0013500D">
        <w:rPr>
          <w:rFonts w:ascii="Times New Roman" w:hAnsi="Times New Roman" w:cs="Times New Roman"/>
          <w:b/>
          <w:i w:val="0"/>
          <w:color w:val="auto"/>
          <w:sz w:val="24"/>
          <w:szCs w:val="24"/>
        </w:rPr>
        <w:instrText xml:space="preserve"> SEQ Table \* ARABIC </w:instrText>
      </w:r>
      <w:r w:rsidR="0013500D">
        <w:rPr>
          <w:rFonts w:ascii="Times New Roman" w:hAnsi="Times New Roman" w:cs="Times New Roman"/>
          <w:b/>
          <w:i w:val="0"/>
          <w:color w:val="auto"/>
          <w:sz w:val="24"/>
          <w:szCs w:val="24"/>
        </w:rPr>
        <w:fldChar w:fldCharType="separate"/>
      </w:r>
      <w:r w:rsidR="0013500D">
        <w:rPr>
          <w:rFonts w:ascii="Times New Roman" w:hAnsi="Times New Roman" w:cs="Times New Roman"/>
          <w:b/>
          <w:i w:val="0"/>
          <w:noProof/>
          <w:color w:val="auto"/>
          <w:sz w:val="24"/>
          <w:szCs w:val="24"/>
        </w:rPr>
        <w:t>7</w:t>
      </w:r>
      <w:r w:rsidR="0013500D">
        <w:rPr>
          <w:rFonts w:ascii="Times New Roman" w:hAnsi="Times New Roman" w:cs="Times New Roman"/>
          <w:b/>
          <w:i w:val="0"/>
          <w:color w:val="auto"/>
          <w:sz w:val="24"/>
          <w:szCs w:val="24"/>
        </w:rPr>
        <w:fldChar w:fldCharType="end"/>
      </w:r>
      <w:r w:rsidRPr="00692359">
        <w:rPr>
          <w:rFonts w:ascii="Times New Roman" w:hAnsi="Times New Roman" w:cs="Times New Roman"/>
          <w:b/>
          <w:i w:val="0"/>
          <w:color w:val="auto"/>
          <w:sz w:val="24"/>
          <w:szCs w:val="24"/>
        </w:rPr>
        <w:t>. Radio Frequency Authorization (RFA) WBS</w:t>
      </w:r>
      <w:bookmarkEnd w:id="21"/>
    </w:p>
    <w:tbl>
      <w:tblPr>
        <w:tblW w:w="9960" w:type="dxa"/>
        <w:tblLook w:val="04A0" w:firstRow="1" w:lastRow="0" w:firstColumn="1" w:lastColumn="0" w:noHBand="0" w:noVBand="1"/>
      </w:tblPr>
      <w:tblGrid>
        <w:gridCol w:w="750"/>
        <w:gridCol w:w="1590"/>
        <w:gridCol w:w="6112"/>
        <w:gridCol w:w="1508"/>
      </w:tblGrid>
      <w:tr w:rsidR="00F33051" w:rsidRPr="009420BE" w14:paraId="16A6CDEE" w14:textId="77777777" w:rsidTr="00415C79">
        <w:trPr>
          <w:trHeight w:val="300"/>
        </w:trPr>
        <w:tc>
          <w:tcPr>
            <w:tcW w:w="750" w:type="dxa"/>
            <w:tcBorders>
              <w:top w:val="nil"/>
              <w:left w:val="nil"/>
              <w:bottom w:val="nil"/>
              <w:right w:val="nil"/>
            </w:tcBorders>
            <w:shd w:val="clear" w:color="000000" w:fill="BFBFBF"/>
            <w:noWrap/>
            <w:vAlign w:val="center"/>
            <w:hideMark/>
          </w:tcPr>
          <w:p w14:paraId="087F1754" w14:textId="77777777" w:rsidR="00F33051" w:rsidRPr="009420BE" w:rsidRDefault="00F33051"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WBS</w:t>
            </w:r>
          </w:p>
        </w:tc>
        <w:tc>
          <w:tcPr>
            <w:tcW w:w="1590" w:type="dxa"/>
            <w:tcBorders>
              <w:top w:val="nil"/>
              <w:left w:val="nil"/>
              <w:bottom w:val="nil"/>
              <w:right w:val="nil"/>
            </w:tcBorders>
            <w:shd w:val="clear" w:color="000000" w:fill="BFBFBF"/>
            <w:vAlign w:val="center"/>
            <w:hideMark/>
          </w:tcPr>
          <w:p w14:paraId="0EAEB448" w14:textId="77777777" w:rsidR="00F33051" w:rsidRPr="009420BE" w:rsidRDefault="00F33051"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Activity</w:t>
            </w:r>
          </w:p>
        </w:tc>
        <w:tc>
          <w:tcPr>
            <w:tcW w:w="6112" w:type="dxa"/>
            <w:tcBorders>
              <w:top w:val="nil"/>
              <w:left w:val="nil"/>
              <w:bottom w:val="nil"/>
              <w:right w:val="nil"/>
            </w:tcBorders>
            <w:shd w:val="clear" w:color="000000" w:fill="BFBFBF"/>
            <w:vAlign w:val="center"/>
            <w:hideMark/>
          </w:tcPr>
          <w:p w14:paraId="5F46DB90" w14:textId="77777777" w:rsidR="00F33051" w:rsidRPr="009420BE" w:rsidRDefault="00F33051"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Description</w:t>
            </w:r>
          </w:p>
        </w:tc>
        <w:tc>
          <w:tcPr>
            <w:tcW w:w="1508" w:type="dxa"/>
            <w:tcBorders>
              <w:top w:val="nil"/>
              <w:left w:val="nil"/>
              <w:bottom w:val="nil"/>
              <w:right w:val="nil"/>
            </w:tcBorders>
            <w:shd w:val="clear" w:color="000000" w:fill="BFBFBF"/>
            <w:vAlign w:val="center"/>
            <w:hideMark/>
          </w:tcPr>
          <w:p w14:paraId="3C620000" w14:textId="77777777" w:rsidR="00F33051" w:rsidRPr="009420BE" w:rsidRDefault="00F33051"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OPR</w:t>
            </w:r>
          </w:p>
        </w:tc>
      </w:tr>
      <w:tr w:rsidR="002742C8" w:rsidRPr="009420BE" w14:paraId="0D6BF6ED" w14:textId="77777777" w:rsidTr="00415C79">
        <w:trPr>
          <w:trHeight w:val="1025"/>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36D358" w14:textId="77777777"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1.</w:t>
            </w:r>
          </w:p>
        </w:tc>
        <w:tc>
          <w:tcPr>
            <w:tcW w:w="1590" w:type="dxa"/>
            <w:tcBorders>
              <w:top w:val="single" w:sz="4" w:space="0" w:color="auto"/>
              <w:left w:val="nil"/>
              <w:bottom w:val="single" w:sz="4" w:space="0" w:color="auto"/>
              <w:right w:val="single" w:sz="4" w:space="0" w:color="auto"/>
            </w:tcBorders>
            <w:shd w:val="clear" w:color="auto" w:fill="auto"/>
          </w:tcPr>
          <w:p w14:paraId="0A568D12" w14:textId="77777777" w:rsidR="002742C8" w:rsidRPr="009420BE" w:rsidRDefault="002742C8"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Spectrum Supportability Meetings</w:t>
            </w:r>
          </w:p>
        </w:tc>
        <w:tc>
          <w:tcPr>
            <w:tcW w:w="6112" w:type="dxa"/>
            <w:tcBorders>
              <w:top w:val="single" w:sz="4" w:space="0" w:color="auto"/>
              <w:left w:val="nil"/>
              <w:bottom w:val="single" w:sz="4" w:space="0" w:color="auto"/>
              <w:right w:val="single" w:sz="4" w:space="0" w:color="auto"/>
            </w:tcBorders>
            <w:shd w:val="clear" w:color="auto" w:fill="auto"/>
            <w:vAlign w:val="center"/>
          </w:tcPr>
          <w:p w14:paraId="356EA48F" w14:textId="345C3510" w:rsidR="002742C8" w:rsidRPr="009420BE" w:rsidRDefault="002742C8" w:rsidP="001721F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Once the PMO </w:t>
            </w:r>
            <w:r w:rsidR="009C3990">
              <w:rPr>
                <w:rFonts w:ascii="Times New Roman" w:eastAsia="Times New Roman" w:hAnsi="Times New Roman" w:cs="Times New Roman"/>
                <w:color w:val="000000"/>
                <w:sz w:val="24"/>
                <w:szCs w:val="20"/>
              </w:rPr>
              <w:t xml:space="preserve">identifies </w:t>
            </w:r>
            <w:r>
              <w:rPr>
                <w:rFonts w:ascii="Times New Roman" w:eastAsia="Times New Roman" w:hAnsi="Times New Roman" w:cs="Times New Roman"/>
                <w:color w:val="000000"/>
                <w:sz w:val="24"/>
                <w:szCs w:val="20"/>
              </w:rPr>
              <w:t xml:space="preserve">a SM requirement, they must initiate a meeting with the ACQSMO. At this meeting, the ACQSMO will brief the PMO on an overview of the process. The SPO is provided a standardized initial briefing template which they must fill out and provide to ACQSMO. This briefing template will capture the SM requirements (SSRA, ESC, RFA, and </w:t>
            </w:r>
            <w:r w:rsidR="00723126">
              <w:rPr>
                <w:rFonts w:ascii="Times New Roman" w:eastAsia="Times New Roman" w:hAnsi="Times New Roman" w:cs="Times New Roman"/>
                <w:color w:val="000000"/>
                <w:sz w:val="24"/>
                <w:szCs w:val="20"/>
              </w:rPr>
              <w:t>FD/</w:t>
            </w:r>
            <w:r>
              <w:rPr>
                <w:rFonts w:ascii="Times New Roman" w:eastAsia="Times New Roman" w:hAnsi="Times New Roman" w:cs="Times New Roman"/>
                <w:color w:val="000000"/>
                <w:sz w:val="24"/>
                <w:szCs w:val="20"/>
              </w:rPr>
              <w:t>HNC</w:t>
            </w:r>
            <w:r w:rsidR="001721F8">
              <w:rPr>
                <w:rFonts w:ascii="Times New Roman" w:eastAsia="Times New Roman" w:hAnsi="Times New Roman" w:cs="Times New Roman"/>
                <w:color w:val="000000"/>
                <w:sz w:val="24"/>
                <w:szCs w:val="20"/>
              </w:rPr>
              <w:t xml:space="preserve"> as applicable</w:t>
            </w:r>
            <w:r>
              <w:rPr>
                <w:rFonts w:ascii="Times New Roman" w:eastAsia="Times New Roman" w:hAnsi="Times New Roman" w:cs="Times New Roman"/>
                <w:color w:val="000000"/>
                <w:sz w:val="24"/>
                <w:szCs w:val="20"/>
              </w:rPr>
              <w:t xml:space="preserve">) and schedule need dates </w:t>
            </w:r>
            <w:r w:rsidR="001721F8">
              <w:rPr>
                <w:rFonts w:ascii="Times New Roman" w:eastAsia="Times New Roman" w:hAnsi="Times New Roman" w:cs="Times New Roman"/>
                <w:color w:val="000000"/>
                <w:sz w:val="24"/>
                <w:szCs w:val="20"/>
              </w:rPr>
              <w:t xml:space="preserve">so </w:t>
            </w:r>
            <w:r>
              <w:rPr>
                <w:rFonts w:ascii="Times New Roman" w:eastAsia="Times New Roman" w:hAnsi="Times New Roman" w:cs="Times New Roman"/>
                <w:color w:val="000000"/>
                <w:sz w:val="24"/>
                <w:szCs w:val="20"/>
              </w:rPr>
              <w:t xml:space="preserve">ACQSMO </w:t>
            </w:r>
            <w:r w:rsidR="001721F8">
              <w:rPr>
                <w:rFonts w:ascii="Times New Roman" w:eastAsia="Times New Roman" w:hAnsi="Times New Roman" w:cs="Times New Roman"/>
                <w:color w:val="000000"/>
                <w:sz w:val="24"/>
                <w:szCs w:val="20"/>
              </w:rPr>
              <w:t>can</w:t>
            </w:r>
            <w:r>
              <w:rPr>
                <w:rFonts w:ascii="Times New Roman" w:eastAsia="Times New Roman" w:hAnsi="Times New Roman" w:cs="Times New Roman"/>
                <w:color w:val="000000"/>
                <w:sz w:val="24"/>
                <w:szCs w:val="20"/>
              </w:rPr>
              <w:t xml:space="preserve"> prioritize workload and start spectrum support for the PMO. The minutes from this meeting will serve as the baseline spectrum requirements and plan forward for support from ACQSMO to the PMO.</w:t>
            </w:r>
          </w:p>
        </w:tc>
        <w:tc>
          <w:tcPr>
            <w:tcW w:w="1508" w:type="dxa"/>
            <w:tcBorders>
              <w:top w:val="single" w:sz="4" w:space="0" w:color="auto"/>
              <w:left w:val="nil"/>
              <w:bottom w:val="single" w:sz="4" w:space="0" w:color="auto"/>
              <w:right w:val="single" w:sz="4" w:space="0" w:color="auto"/>
            </w:tcBorders>
            <w:shd w:val="clear" w:color="auto" w:fill="auto"/>
            <w:noWrap/>
            <w:vAlign w:val="center"/>
          </w:tcPr>
          <w:p w14:paraId="70ABE48D" w14:textId="70BFB877"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PMO</w:t>
            </w:r>
            <w:r w:rsidRPr="009420BE">
              <w:rPr>
                <w:rFonts w:ascii="Times New Roman" w:eastAsia="Times New Roman" w:hAnsi="Times New Roman" w:cs="Times New Roman"/>
                <w:color w:val="000000"/>
                <w:sz w:val="24"/>
                <w:szCs w:val="20"/>
              </w:rPr>
              <w:t>, ACQSMO</w:t>
            </w:r>
          </w:p>
        </w:tc>
      </w:tr>
      <w:tr w:rsidR="002742C8" w:rsidRPr="009420BE" w14:paraId="41B0C0B6" w14:textId="77777777" w:rsidTr="00415C79">
        <w:trPr>
          <w:trHeight w:val="710"/>
        </w:trPr>
        <w:tc>
          <w:tcPr>
            <w:tcW w:w="750" w:type="dxa"/>
            <w:tcBorders>
              <w:top w:val="nil"/>
              <w:left w:val="single" w:sz="4" w:space="0" w:color="auto"/>
              <w:bottom w:val="single" w:sz="4" w:space="0" w:color="auto"/>
              <w:right w:val="single" w:sz="4" w:space="0" w:color="auto"/>
            </w:tcBorders>
            <w:shd w:val="clear" w:color="auto" w:fill="auto"/>
            <w:noWrap/>
            <w:vAlign w:val="center"/>
          </w:tcPr>
          <w:p w14:paraId="01ECA5C3" w14:textId="77777777"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2.</w:t>
            </w:r>
          </w:p>
        </w:tc>
        <w:tc>
          <w:tcPr>
            <w:tcW w:w="1590" w:type="dxa"/>
            <w:tcBorders>
              <w:top w:val="nil"/>
              <w:left w:val="nil"/>
              <w:bottom w:val="single" w:sz="4" w:space="0" w:color="auto"/>
              <w:right w:val="single" w:sz="4" w:space="0" w:color="auto"/>
            </w:tcBorders>
            <w:shd w:val="clear" w:color="auto" w:fill="auto"/>
            <w:vAlign w:val="center"/>
          </w:tcPr>
          <w:p w14:paraId="6E9FDE23" w14:textId="77777777" w:rsidR="002742C8" w:rsidRPr="009420BE" w:rsidRDefault="002742C8"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 xml:space="preserve">Gather spectral and spatial requirements for S-D systems </w:t>
            </w:r>
          </w:p>
        </w:tc>
        <w:tc>
          <w:tcPr>
            <w:tcW w:w="6112" w:type="dxa"/>
            <w:tcBorders>
              <w:top w:val="nil"/>
              <w:left w:val="nil"/>
              <w:bottom w:val="single" w:sz="4" w:space="0" w:color="auto"/>
              <w:right w:val="single" w:sz="4" w:space="0" w:color="auto"/>
            </w:tcBorders>
            <w:shd w:val="clear" w:color="auto" w:fill="auto"/>
          </w:tcPr>
          <w:p w14:paraId="0619DCAE" w14:textId="24E17AB6"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The assumption here is that the PMO has requested spectrum data from the Prime Contractor </w:t>
            </w:r>
            <w:r w:rsidR="001721F8">
              <w:rPr>
                <w:rFonts w:ascii="Times New Roman" w:eastAsia="Times New Roman" w:hAnsi="Times New Roman" w:cs="Times New Roman"/>
                <w:color w:val="000000"/>
                <w:sz w:val="24"/>
                <w:szCs w:val="20"/>
              </w:rPr>
              <w:t xml:space="preserve">through proper contractual language </w:t>
            </w:r>
            <w:r>
              <w:rPr>
                <w:rFonts w:ascii="Times New Roman" w:eastAsia="Times New Roman" w:hAnsi="Times New Roman" w:cs="Times New Roman"/>
                <w:color w:val="000000"/>
                <w:sz w:val="24"/>
                <w:szCs w:val="20"/>
              </w:rPr>
              <w:t xml:space="preserve">for all S-D equipment on the system. The Prime Contractor will gather all the spectral and spatial characteristics for all S-D equipment on the system. </w:t>
            </w:r>
          </w:p>
        </w:tc>
        <w:tc>
          <w:tcPr>
            <w:tcW w:w="1508" w:type="dxa"/>
            <w:tcBorders>
              <w:top w:val="nil"/>
              <w:left w:val="nil"/>
              <w:bottom w:val="single" w:sz="4" w:space="0" w:color="auto"/>
              <w:right w:val="single" w:sz="4" w:space="0" w:color="auto"/>
            </w:tcBorders>
            <w:shd w:val="clear" w:color="auto" w:fill="auto"/>
            <w:vAlign w:val="center"/>
          </w:tcPr>
          <w:p w14:paraId="2933C246" w14:textId="5DD080CD"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 xml:space="preserve">Prime Contractor, </w:t>
            </w:r>
            <w:r>
              <w:rPr>
                <w:rFonts w:ascii="Times New Roman" w:eastAsia="Times New Roman" w:hAnsi="Times New Roman" w:cs="Times New Roman"/>
                <w:color w:val="000000"/>
                <w:sz w:val="24"/>
                <w:szCs w:val="20"/>
              </w:rPr>
              <w:t>PMO</w:t>
            </w:r>
          </w:p>
        </w:tc>
      </w:tr>
      <w:tr w:rsidR="002742C8" w:rsidRPr="009420BE" w14:paraId="470EA621" w14:textId="77777777" w:rsidTr="00415C79">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30D95" w14:textId="023284E7"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3</w:t>
            </w:r>
            <w:r w:rsidRPr="009420BE">
              <w:rPr>
                <w:rFonts w:ascii="Times New Roman" w:eastAsia="Times New Roman" w:hAnsi="Times New Roman" w:cs="Times New Roman"/>
                <w:color w:val="000000"/>
                <w:sz w:val="24"/>
                <w:szCs w:val="20"/>
              </w:rPr>
              <w:t>.</w:t>
            </w:r>
          </w:p>
        </w:tc>
        <w:tc>
          <w:tcPr>
            <w:tcW w:w="1590" w:type="dxa"/>
            <w:tcBorders>
              <w:top w:val="single" w:sz="4" w:space="0" w:color="auto"/>
              <w:left w:val="nil"/>
              <w:bottom w:val="single" w:sz="4" w:space="0" w:color="auto"/>
              <w:right w:val="single" w:sz="4" w:space="0" w:color="auto"/>
            </w:tcBorders>
            <w:shd w:val="clear" w:color="auto" w:fill="auto"/>
            <w:vAlign w:val="center"/>
          </w:tcPr>
          <w:p w14:paraId="610CE3E5" w14:textId="6721429F" w:rsidR="002742C8" w:rsidRPr="009420BE" w:rsidRDefault="002742C8" w:rsidP="007E761B">
            <w:pPr>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Accomplish SCG Analysis </w:t>
            </w:r>
            <w:r w:rsidRPr="009420BE">
              <w:rPr>
                <w:rFonts w:ascii="Times New Roman" w:eastAsia="Times New Roman" w:hAnsi="Times New Roman" w:cs="Times New Roman"/>
                <w:color w:val="000000"/>
                <w:sz w:val="24"/>
                <w:szCs w:val="20"/>
              </w:rPr>
              <w:t xml:space="preserve"> </w:t>
            </w:r>
          </w:p>
        </w:tc>
        <w:tc>
          <w:tcPr>
            <w:tcW w:w="6112" w:type="dxa"/>
            <w:tcBorders>
              <w:top w:val="single" w:sz="4" w:space="0" w:color="auto"/>
              <w:left w:val="nil"/>
              <w:bottom w:val="single" w:sz="4" w:space="0" w:color="auto"/>
              <w:right w:val="single" w:sz="4" w:space="0" w:color="auto"/>
            </w:tcBorders>
            <w:shd w:val="clear" w:color="auto" w:fill="auto"/>
          </w:tcPr>
          <w:p w14:paraId="468FAF11" w14:textId="26B3011D" w:rsidR="002742C8" w:rsidRPr="009420BE" w:rsidRDefault="002742C8" w:rsidP="001721F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The Prime Contractor in conjunction with the PMO will accomplish a SCG analysis to determine which aspects of the </w:t>
            </w:r>
            <w:r>
              <w:rPr>
                <w:rFonts w:ascii="Times New Roman" w:eastAsia="Times New Roman" w:hAnsi="Times New Roman" w:cs="Times New Roman"/>
                <w:color w:val="000000"/>
                <w:sz w:val="24"/>
                <w:szCs w:val="20"/>
              </w:rPr>
              <w:lastRenderedPageBreak/>
              <w:t xml:space="preserve">spectral characteristics of the S-D equipment </w:t>
            </w:r>
            <w:r w:rsidR="001721F8">
              <w:rPr>
                <w:rFonts w:ascii="Times New Roman" w:eastAsia="Times New Roman" w:hAnsi="Times New Roman" w:cs="Times New Roman"/>
                <w:color w:val="000000"/>
                <w:sz w:val="24"/>
                <w:szCs w:val="20"/>
              </w:rPr>
              <w:t xml:space="preserve">are </w:t>
            </w:r>
            <w:r>
              <w:rPr>
                <w:rFonts w:ascii="Times New Roman" w:eastAsia="Times New Roman" w:hAnsi="Times New Roman" w:cs="Times New Roman"/>
                <w:color w:val="000000"/>
                <w:sz w:val="24"/>
                <w:szCs w:val="20"/>
              </w:rPr>
              <w:t xml:space="preserve">classified and which aspects are unclassified. </w:t>
            </w:r>
          </w:p>
        </w:tc>
        <w:tc>
          <w:tcPr>
            <w:tcW w:w="1508" w:type="dxa"/>
            <w:tcBorders>
              <w:top w:val="single" w:sz="4" w:space="0" w:color="auto"/>
              <w:left w:val="nil"/>
              <w:bottom w:val="single" w:sz="4" w:space="0" w:color="auto"/>
              <w:right w:val="single" w:sz="4" w:space="0" w:color="auto"/>
            </w:tcBorders>
            <w:shd w:val="clear" w:color="auto" w:fill="auto"/>
            <w:vAlign w:val="center"/>
          </w:tcPr>
          <w:p w14:paraId="113C0814" w14:textId="09996F8E"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lastRenderedPageBreak/>
              <w:t xml:space="preserve">Prime Contractor, </w:t>
            </w:r>
            <w:r>
              <w:rPr>
                <w:rFonts w:ascii="Times New Roman" w:eastAsia="Times New Roman" w:hAnsi="Times New Roman" w:cs="Times New Roman"/>
                <w:color w:val="000000"/>
                <w:sz w:val="24"/>
                <w:szCs w:val="20"/>
              </w:rPr>
              <w:t>PMO</w:t>
            </w:r>
          </w:p>
        </w:tc>
      </w:tr>
      <w:tr w:rsidR="002742C8" w:rsidRPr="009420BE" w14:paraId="495A9B8F" w14:textId="77777777" w:rsidTr="00415C79">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DDD252" w14:textId="79645B9A"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4</w:t>
            </w:r>
            <w:r w:rsidRPr="009420BE">
              <w:rPr>
                <w:rFonts w:ascii="Times New Roman" w:eastAsia="Times New Roman" w:hAnsi="Times New Roman" w:cs="Times New Roman"/>
                <w:color w:val="000000"/>
                <w:sz w:val="24"/>
                <w:szCs w:val="20"/>
              </w:rPr>
              <w:t xml:space="preserve">. </w:t>
            </w:r>
          </w:p>
        </w:tc>
        <w:tc>
          <w:tcPr>
            <w:tcW w:w="1590" w:type="dxa"/>
            <w:tcBorders>
              <w:top w:val="single" w:sz="4" w:space="0" w:color="auto"/>
              <w:left w:val="nil"/>
              <w:bottom w:val="single" w:sz="4" w:space="0" w:color="auto"/>
              <w:right w:val="single" w:sz="4" w:space="0" w:color="auto"/>
            </w:tcBorders>
            <w:shd w:val="clear" w:color="auto" w:fill="auto"/>
            <w:vAlign w:val="center"/>
          </w:tcPr>
          <w:p w14:paraId="3CDA6337" w14:textId="2F387834" w:rsidR="002742C8" w:rsidRPr="009420BE" w:rsidRDefault="002742C8"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Compile RFA Application</w:t>
            </w:r>
          </w:p>
        </w:tc>
        <w:tc>
          <w:tcPr>
            <w:tcW w:w="6112" w:type="dxa"/>
            <w:tcBorders>
              <w:top w:val="single" w:sz="4" w:space="0" w:color="auto"/>
              <w:left w:val="nil"/>
              <w:bottom w:val="single" w:sz="4" w:space="0" w:color="auto"/>
              <w:right w:val="single" w:sz="4" w:space="0" w:color="auto"/>
            </w:tcBorders>
            <w:shd w:val="clear" w:color="auto" w:fill="auto"/>
          </w:tcPr>
          <w:p w14:paraId="211CFD23" w14:textId="46EEAC6A" w:rsidR="002742C8" w:rsidRPr="009420BE" w:rsidRDefault="002742C8" w:rsidP="0036047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The PMO comp</w:t>
            </w:r>
            <w:r w:rsidR="009E526E">
              <w:rPr>
                <w:rFonts w:ascii="Times New Roman" w:eastAsia="Times New Roman" w:hAnsi="Times New Roman" w:cs="Times New Roman"/>
                <w:color w:val="000000"/>
                <w:sz w:val="24"/>
                <w:szCs w:val="20"/>
              </w:rPr>
              <w:t>i</w:t>
            </w:r>
            <w:r>
              <w:rPr>
                <w:rFonts w:ascii="Times New Roman" w:eastAsia="Times New Roman" w:hAnsi="Times New Roman" w:cs="Times New Roman"/>
                <w:color w:val="000000"/>
                <w:sz w:val="24"/>
                <w:szCs w:val="20"/>
              </w:rPr>
              <w:t xml:space="preserve">les the RFA application in a frequency request worksheet </w:t>
            </w:r>
            <w:r w:rsidR="009B592F">
              <w:rPr>
                <w:rFonts w:ascii="Times New Roman" w:eastAsia="Times New Roman" w:hAnsi="Times New Roman" w:cs="Times New Roman"/>
                <w:color w:val="000000"/>
                <w:sz w:val="24"/>
                <w:szCs w:val="20"/>
              </w:rPr>
              <w:t xml:space="preserve">developed by ACQSMO </w:t>
            </w:r>
            <w:r w:rsidR="00360470">
              <w:rPr>
                <w:rFonts w:ascii="Times New Roman" w:eastAsia="Times New Roman" w:hAnsi="Times New Roman" w:cs="Times New Roman"/>
                <w:color w:val="000000"/>
                <w:sz w:val="24"/>
                <w:szCs w:val="20"/>
              </w:rPr>
              <w:t xml:space="preserve">reflecting the </w:t>
            </w:r>
            <w:r w:rsidR="00360470" w:rsidRPr="00360470">
              <w:rPr>
                <w:rFonts w:ascii="Times New Roman" w:eastAsia="Times New Roman" w:hAnsi="Times New Roman" w:cs="Times New Roman"/>
                <w:color w:val="000000"/>
                <w:sz w:val="24"/>
                <w:szCs w:val="20"/>
              </w:rPr>
              <w:t xml:space="preserve">Equipment Spectral and Spatial Characteristics </w:t>
            </w:r>
            <w:r w:rsidR="00360470">
              <w:rPr>
                <w:rFonts w:ascii="Times New Roman" w:eastAsia="Times New Roman" w:hAnsi="Times New Roman" w:cs="Times New Roman"/>
                <w:color w:val="000000"/>
                <w:sz w:val="24"/>
                <w:szCs w:val="20"/>
              </w:rPr>
              <w:t xml:space="preserve">and the planned operating parameters.  The PMO then submits the worksheet to the </w:t>
            </w:r>
            <w:r>
              <w:rPr>
                <w:rFonts w:ascii="Times New Roman" w:eastAsia="Times New Roman" w:hAnsi="Times New Roman" w:cs="Times New Roman"/>
                <w:color w:val="000000"/>
                <w:sz w:val="24"/>
                <w:szCs w:val="20"/>
              </w:rPr>
              <w:t>ACQSMO.</w:t>
            </w:r>
            <w:r w:rsidR="00601DC0">
              <w:rPr>
                <w:rFonts w:ascii="Times New Roman" w:eastAsia="Times New Roman" w:hAnsi="Times New Roman" w:cs="Times New Roman"/>
                <w:color w:val="000000"/>
                <w:sz w:val="24"/>
                <w:szCs w:val="20"/>
              </w:rPr>
              <w:t xml:space="preserve"> </w:t>
            </w:r>
          </w:p>
        </w:tc>
        <w:tc>
          <w:tcPr>
            <w:tcW w:w="1508" w:type="dxa"/>
            <w:tcBorders>
              <w:top w:val="single" w:sz="4" w:space="0" w:color="auto"/>
              <w:left w:val="nil"/>
              <w:bottom w:val="single" w:sz="4" w:space="0" w:color="auto"/>
              <w:right w:val="single" w:sz="4" w:space="0" w:color="auto"/>
            </w:tcBorders>
            <w:shd w:val="clear" w:color="auto" w:fill="auto"/>
            <w:vAlign w:val="center"/>
          </w:tcPr>
          <w:p w14:paraId="7027FE7B" w14:textId="25285590" w:rsidR="002742C8" w:rsidRPr="009420BE" w:rsidRDefault="002742C8" w:rsidP="002742C8">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PMO</w:t>
            </w:r>
          </w:p>
        </w:tc>
      </w:tr>
      <w:tr w:rsidR="00601DC0" w:rsidRPr="009420BE" w14:paraId="6812A04C" w14:textId="77777777" w:rsidTr="00415C79">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EA5ED" w14:textId="64B4C619"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5</w:t>
            </w:r>
            <w:r w:rsidRPr="009420BE">
              <w:rPr>
                <w:rFonts w:ascii="Times New Roman" w:eastAsia="Times New Roman" w:hAnsi="Times New Roman" w:cs="Times New Roman"/>
                <w:color w:val="000000"/>
                <w:sz w:val="24"/>
                <w:szCs w:val="20"/>
              </w:rPr>
              <w:t xml:space="preserve">. </w:t>
            </w:r>
          </w:p>
        </w:tc>
        <w:tc>
          <w:tcPr>
            <w:tcW w:w="1590" w:type="dxa"/>
            <w:tcBorders>
              <w:top w:val="single" w:sz="4" w:space="0" w:color="auto"/>
              <w:left w:val="nil"/>
              <w:bottom w:val="single" w:sz="4" w:space="0" w:color="auto"/>
              <w:right w:val="single" w:sz="4" w:space="0" w:color="auto"/>
            </w:tcBorders>
            <w:shd w:val="clear" w:color="auto" w:fill="auto"/>
            <w:vAlign w:val="center"/>
          </w:tcPr>
          <w:p w14:paraId="31003AEF" w14:textId="5E924EBE" w:rsidR="00601DC0" w:rsidRPr="009420BE" w:rsidRDefault="00360470" w:rsidP="007E761B">
            <w:pPr>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Compile, </w:t>
            </w:r>
            <w:r w:rsidR="00601DC0" w:rsidRPr="009420BE">
              <w:rPr>
                <w:rFonts w:ascii="Times New Roman" w:eastAsia="Times New Roman" w:hAnsi="Times New Roman" w:cs="Times New Roman"/>
                <w:color w:val="000000"/>
                <w:sz w:val="24"/>
                <w:szCs w:val="20"/>
              </w:rPr>
              <w:t xml:space="preserve">Review, Coordinate, and Submit </w:t>
            </w:r>
            <w:r w:rsidR="00601DC0">
              <w:rPr>
                <w:rFonts w:ascii="Times New Roman" w:eastAsia="Times New Roman" w:hAnsi="Times New Roman" w:cs="Times New Roman"/>
                <w:color w:val="000000"/>
                <w:sz w:val="24"/>
                <w:szCs w:val="20"/>
              </w:rPr>
              <w:t xml:space="preserve">RFA </w:t>
            </w:r>
            <w:r w:rsidR="00601DC0" w:rsidRPr="009420BE">
              <w:rPr>
                <w:rFonts w:ascii="Times New Roman" w:eastAsia="Times New Roman" w:hAnsi="Times New Roman" w:cs="Times New Roman"/>
                <w:color w:val="000000"/>
                <w:sz w:val="24"/>
                <w:szCs w:val="20"/>
              </w:rPr>
              <w:t>application</w:t>
            </w:r>
          </w:p>
        </w:tc>
        <w:tc>
          <w:tcPr>
            <w:tcW w:w="6112" w:type="dxa"/>
            <w:tcBorders>
              <w:top w:val="single" w:sz="4" w:space="0" w:color="auto"/>
              <w:left w:val="nil"/>
              <w:bottom w:val="single" w:sz="4" w:space="0" w:color="auto"/>
              <w:right w:val="single" w:sz="4" w:space="0" w:color="auto"/>
            </w:tcBorders>
            <w:shd w:val="clear" w:color="auto" w:fill="auto"/>
          </w:tcPr>
          <w:p w14:paraId="70E1A163" w14:textId="3357D98F" w:rsidR="00601DC0" w:rsidRPr="009420BE" w:rsidRDefault="00360470" w:rsidP="0036047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The ACQSMO uses the PMO-supplied frequency request worksheet to develop the RFA application in Spectrum XXI.  The application is then </w:t>
            </w:r>
            <w:r w:rsidR="00601DC0">
              <w:rPr>
                <w:rFonts w:ascii="Times New Roman" w:eastAsia="Times New Roman" w:hAnsi="Times New Roman" w:cs="Times New Roman"/>
                <w:color w:val="000000"/>
                <w:sz w:val="24"/>
                <w:szCs w:val="20"/>
              </w:rPr>
              <w:t>coordinat</w:t>
            </w:r>
            <w:r>
              <w:rPr>
                <w:rFonts w:ascii="Times New Roman" w:eastAsia="Times New Roman" w:hAnsi="Times New Roman" w:cs="Times New Roman"/>
                <w:color w:val="000000"/>
                <w:sz w:val="24"/>
                <w:szCs w:val="20"/>
              </w:rPr>
              <w:t>ed</w:t>
            </w:r>
            <w:r w:rsidR="00601DC0">
              <w:rPr>
                <w:rFonts w:ascii="Times New Roman" w:eastAsia="Times New Roman" w:hAnsi="Times New Roman" w:cs="Times New Roman"/>
                <w:color w:val="000000"/>
                <w:sz w:val="24"/>
                <w:szCs w:val="20"/>
              </w:rPr>
              <w:t xml:space="preserve"> </w:t>
            </w:r>
            <w:r>
              <w:rPr>
                <w:rFonts w:ascii="Times New Roman" w:eastAsia="Times New Roman" w:hAnsi="Times New Roman" w:cs="Times New Roman"/>
                <w:color w:val="000000"/>
                <w:sz w:val="24"/>
                <w:szCs w:val="20"/>
              </w:rPr>
              <w:t xml:space="preserve">with </w:t>
            </w:r>
            <w:r w:rsidR="00601DC0">
              <w:rPr>
                <w:rFonts w:ascii="Times New Roman" w:eastAsia="Times New Roman" w:hAnsi="Times New Roman" w:cs="Times New Roman"/>
                <w:color w:val="000000"/>
                <w:sz w:val="24"/>
                <w:szCs w:val="20"/>
              </w:rPr>
              <w:t>AFMC</w:t>
            </w:r>
            <w:r>
              <w:rPr>
                <w:rFonts w:ascii="Times New Roman" w:eastAsia="Times New Roman" w:hAnsi="Times New Roman" w:cs="Times New Roman"/>
                <w:color w:val="000000"/>
                <w:sz w:val="24"/>
                <w:szCs w:val="20"/>
              </w:rPr>
              <w:t>/</w:t>
            </w:r>
            <w:r w:rsidR="00601DC0">
              <w:rPr>
                <w:rFonts w:ascii="Times New Roman" w:eastAsia="Times New Roman" w:hAnsi="Times New Roman" w:cs="Times New Roman"/>
                <w:color w:val="000000"/>
                <w:sz w:val="24"/>
                <w:szCs w:val="20"/>
              </w:rPr>
              <w:t xml:space="preserve">A3/6 </w:t>
            </w:r>
            <w:r w:rsidR="009B592F">
              <w:rPr>
                <w:rFonts w:ascii="Times New Roman" w:eastAsia="Times New Roman" w:hAnsi="Times New Roman" w:cs="Times New Roman"/>
                <w:color w:val="000000"/>
                <w:sz w:val="24"/>
                <w:szCs w:val="20"/>
              </w:rPr>
              <w:t>and AFSMO</w:t>
            </w:r>
            <w:r w:rsidR="00601DC0">
              <w:rPr>
                <w:rFonts w:ascii="Times New Roman" w:eastAsia="Times New Roman" w:hAnsi="Times New Roman" w:cs="Times New Roman"/>
                <w:color w:val="000000"/>
                <w:sz w:val="24"/>
                <w:szCs w:val="20"/>
              </w:rPr>
              <w:t xml:space="preserve">. </w:t>
            </w:r>
            <w:r>
              <w:rPr>
                <w:rFonts w:ascii="Times New Roman" w:eastAsia="Times New Roman" w:hAnsi="Times New Roman" w:cs="Times New Roman"/>
                <w:color w:val="000000"/>
                <w:sz w:val="24"/>
                <w:szCs w:val="20"/>
              </w:rPr>
              <w:t>T</w:t>
            </w:r>
            <w:r w:rsidR="00601DC0">
              <w:rPr>
                <w:rFonts w:ascii="Times New Roman" w:eastAsia="Times New Roman" w:hAnsi="Times New Roman" w:cs="Times New Roman"/>
                <w:color w:val="000000"/>
                <w:sz w:val="24"/>
                <w:szCs w:val="20"/>
              </w:rPr>
              <w:t xml:space="preserve">hese </w:t>
            </w:r>
            <w:r>
              <w:rPr>
                <w:rFonts w:ascii="Times New Roman" w:eastAsia="Times New Roman" w:hAnsi="Times New Roman" w:cs="Times New Roman"/>
                <w:color w:val="000000"/>
                <w:sz w:val="24"/>
                <w:szCs w:val="20"/>
              </w:rPr>
              <w:t xml:space="preserve">offices </w:t>
            </w:r>
            <w:r w:rsidR="00601DC0">
              <w:rPr>
                <w:rFonts w:ascii="Times New Roman" w:eastAsia="Times New Roman" w:hAnsi="Times New Roman" w:cs="Times New Roman"/>
                <w:color w:val="000000"/>
                <w:sz w:val="24"/>
                <w:szCs w:val="20"/>
              </w:rPr>
              <w:t xml:space="preserve">review and provide feedback to the PMO to make sure all the data has been provided in the right format and the spectral and spatial characteristics of the particular S-D equipment meets the requirements in the NTIA manual. </w:t>
            </w:r>
          </w:p>
        </w:tc>
        <w:tc>
          <w:tcPr>
            <w:tcW w:w="1508" w:type="dxa"/>
            <w:tcBorders>
              <w:top w:val="single" w:sz="4" w:space="0" w:color="auto"/>
              <w:left w:val="nil"/>
              <w:bottom w:val="single" w:sz="4" w:space="0" w:color="auto"/>
              <w:right w:val="single" w:sz="4" w:space="0" w:color="auto"/>
            </w:tcBorders>
            <w:shd w:val="clear" w:color="auto" w:fill="auto"/>
            <w:vAlign w:val="center"/>
          </w:tcPr>
          <w:p w14:paraId="1AF94682" w14:textId="71D82268"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ACQSMO, AFMC</w:t>
            </w:r>
            <w:r w:rsidR="00360470">
              <w:rPr>
                <w:rFonts w:ascii="Times New Roman" w:eastAsia="Times New Roman" w:hAnsi="Times New Roman" w:cs="Times New Roman"/>
                <w:color w:val="000000"/>
                <w:sz w:val="24"/>
                <w:szCs w:val="20"/>
              </w:rPr>
              <w:t>/</w:t>
            </w:r>
            <w:r>
              <w:rPr>
                <w:rFonts w:ascii="Times New Roman" w:eastAsia="Times New Roman" w:hAnsi="Times New Roman" w:cs="Times New Roman"/>
                <w:color w:val="000000"/>
                <w:sz w:val="24"/>
                <w:szCs w:val="20"/>
              </w:rPr>
              <w:t>A3/</w:t>
            </w:r>
            <w:r w:rsidRPr="009420BE">
              <w:rPr>
                <w:rFonts w:ascii="Times New Roman" w:eastAsia="Times New Roman" w:hAnsi="Times New Roman" w:cs="Times New Roman"/>
                <w:color w:val="000000"/>
                <w:sz w:val="24"/>
                <w:szCs w:val="20"/>
              </w:rPr>
              <w:t>6, AFSMO</w:t>
            </w:r>
          </w:p>
        </w:tc>
      </w:tr>
      <w:tr w:rsidR="00601DC0" w:rsidRPr="009420BE" w14:paraId="2B2FC328" w14:textId="77777777" w:rsidTr="00415C79">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9C70DB" w14:textId="771938FA"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6</w:t>
            </w:r>
            <w:r w:rsidRPr="009420BE">
              <w:rPr>
                <w:rFonts w:ascii="Times New Roman" w:eastAsia="Times New Roman" w:hAnsi="Times New Roman" w:cs="Times New Roman"/>
                <w:color w:val="000000"/>
                <w:sz w:val="24"/>
                <w:szCs w:val="20"/>
              </w:rPr>
              <w:t xml:space="preserve">. </w:t>
            </w:r>
          </w:p>
        </w:tc>
        <w:tc>
          <w:tcPr>
            <w:tcW w:w="1590" w:type="dxa"/>
            <w:tcBorders>
              <w:top w:val="single" w:sz="4" w:space="0" w:color="auto"/>
              <w:left w:val="nil"/>
              <w:bottom w:val="single" w:sz="4" w:space="0" w:color="auto"/>
              <w:right w:val="single" w:sz="4" w:space="0" w:color="auto"/>
            </w:tcBorders>
            <w:shd w:val="clear" w:color="auto" w:fill="auto"/>
            <w:vAlign w:val="center"/>
          </w:tcPr>
          <w:p w14:paraId="65A254F4" w14:textId="24A5546F" w:rsidR="00601DC0" w:rsidRPr="009420BE" w:rsidRDefault="00601DC0"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Receive RFA Approval</w:t>
            </w:r>
          </w:p>
        </w:tc>
        <w:tc>
          <w:tcPr>
            <w:tcW w:w="6112" w:type="dxa"/>
            <w:tcBorders>
              <w:top w:val="single" w:sz="4" w:space="0" w:color="auto"/>
              <w:left w:val="nil"/>
              <w:bottom w:val="single" w:sz="4" w:space="0" w:color="auto"/>
              <w:right w:val="single" w:sz="4" w:space="0" w:color="auto"/>
            </w:tcBorders>
            <w:shd w:val="clear" w:color="auto" w:fill="auto"/>
          </w:tcPr>
          <w:p w14:paraId="1FA1F4DA" w14:textId="174A83F0" w:rsidR="00601DC0" w:rsidRPr="009420BE" w:rsidRDefault="00601DC0" w:rsidP="0036047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AFSMO is the single point of contact for e</w:t>
            </w:r>
            <w:r w:rsidR="003A3C45">
              <w:rPr>
                <w:rFonts w:ascii="Times New Roman" w:eastAsia="Times New Roman" w:hAnsi="Times New Roman" w:cs="Times New Roman"/>
                <w:color w:val="000000"/>
                <w:sz w:val="24"/>
                <w:szCs w:val="20"/>
              </w:rPr>
              <w:t>x</w:t>
            </w:r>
            <w:r>
              <w:rPr>
                <w:rFonts w:ascii="Times New Roman" w:eastAsia="Times New Roman" w:hAnsi="Times New Roman" w:cs="Times New Roman"/>
                <w:color w:val="000000"/>
                <w:sz w:val="24"/>
                <w:szCs w:val="20"/>
              </w:rPr>
              <w:t xml:space="preserve">ternal agency review of RFA applications. Once external agencies have reviewed the application, AFSMO receives the approval or disapproval. AFSMO also serves as the single point of contact for the Air Force to coordinate and respond to feedback from external agencies. AFSMO will coordinate responses to external agency feedback through </w:t>
            </w:r>
            <w:r w:rsidR="00360470">
              <w:rPr>
                <w:rFonts w:ascii="Times New Roman" w:eastAsia="Times New Roman" w:hAnsi="Times New Roman" w:cs="Times New Roman"/>
                <w:color w:val="000000"/>
                <w:sz w:val="24"/>
                <w:szCs w:val="20"/>
              </w:rPr>
              <w:t>AFMC/A3/6</w:t>
            </w:r>
            <w:r>
              <w:rPr>
                <w:rFonts w:ascii="Times New Roman" w:eastAsia="Times New Roman" w:hAnsi="Times New Roman" w:cs="Times New Roman"/>
                <w:color w:val="000000"/>
                <w:sz w:val="24"/>
                <w:szCs w:val="20"/>
              </w:rPr>
              <w:t xml:space="preserve">. Once all comments from external agencies have been resolved, AFSMO receives the RFA </w:t>
            </w:r>
            <w:r w:rsidR="00360470">
              <w:rPr>
                <w:rFonts w:ascii="Times New Roman" w:eastAsia="Times New Roman" w:hAnsi="Times New Roman" w:cs="Times New Roman"/>
                <w:color w:val="000000"/>
                <w:sz w:val="24"/>
                <w:szCs w:val="20"/>
              </w:rPr>
              <w:t xml:space="preserve">approval </w:t>
            </w:r>
            <w:r>
              <w:rPr>
                <w:rFonts w:ascii="Times New Roman" w:eastAsia="Times New Roman" w:hAnsi="Times New Roman" w:cs="Times New Roman"/>
                <w:color w:val="000000"/>
                <w:sz w:val="24"/>
                <w:szCs w:val="20"/>
              </w:rPr>
              <w:t>which is then forwarded to AFMC</w:t>
            </w:r>
            <w:r w:rsidR="00360470">
              <w:rPr>
                <w:rFonts w:ascii="Times New Roman" w:eastAsia="Times New Roman" w:hAnsi="Times New Roman" w:cs="Times New Roman"/>
                <w:color w:val="000000"/>
                <w:sz w:val="24"/>
                <w:szCs w:val="20"/>
              </w:rPr>
              <w:t>/</w:t>
            </w:r>
            <w:r>
              <w:rPr>
                <w:rFonts w:ascii="Times New Roman" w:eastAsia="Times New Roman" w:hAnsi="Times New Roman" w:cs="Times New Roman"/>
                <w:color w:val="000000"/>
                <w:sz w:val="24"/>
                <w:szCs w:val="20"/>
              </w:rPr>
              <w:t>A3/6, ACQSMO, and finally the PMO.</w:t>
            </w:r>
          </w:p>
        </w:tc>
        <w:tc>
          <w:tcPr>
            <w:tcW w:w="1508" w:type="dxa"/>
            <w:tcBorders>
              <w:top w:val="single" w:sz="4" w:space="0" w:color="auto"/>
              <w:left w:val="nil"/>
              <w:bottom w:val="single" w:sz="4" w:space="0" w:color="auto"/>
              <w:right w:val="single" w:sz="4" w:space="0" w:color="auto"/>
            </w:tcBorders>
            <w:shd w:val="clear" w:color="auto" w:fill="auto"/>
            <w:vAlign w:val="center"/>
          </w:tcPr>
          <w:p w14:paraId="233B0B5D" w14:textId="30B07DE8"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External Agencies (FAA, NTIA, MC4EB)</w:t>
            </w:r>
          </w:p>
        </w:tc>
      </w:tr>
    </w:tbl>
    <w:p w14:paraId="7FF691A8" w14:textId="05CC3F98" w:rsidR="004E0EC9" w:rsidRPr="009420BE" w:rsidRDefault="004E0EC9" w:rsidP="009420BE">
      <w:pPr>
        <w:jc w:val="both"/>
        <w:rPr>
          <w:rFonts w:ascii="Times New Roman" w:eastAsiaTheme="minorEastAsia" w:hAnsi="Times New Roman" w:cs="Times New Roman"/>
          <w:b/>
          <w:color w:val="000000" w:themeColor="text1"/>
          <w:sz w:val="24"/>
          <w:szCs w:val="24"/>
        </w:rPr>
      </w:pPr>
    </w:p>
    <w:p w14:paraId="77336AD6" w14:textId="35B2B04A" w:rsidR="007E2888" w:rsidRPr="00692359" w:rsidRDefault="007E2888" w:rsidP="007E2888">
      <w:pPr>
        <w:pStyle w:val="Caption"/>
        <w:keepNext/>
        <w:jc w:val="center"/>
        <w:rPr>
          <w:rFonts w:ascii="Times New Roman" w:hAnsi="Times New Roman" w:cs="Times New Roman"/>
          <w:b/>
          <w:i w:val="0"/>
          <w:color w:val="auto"/>
          <w:sz w:val="24"/>
          <w:szCs w:val="24"/>
        </w:rPr>
      </w:pPr>
      <w:bookmarkStart w:id="22" w:name="_Toc105416374"/>
      <w:r w:rsidRPr="00692359">
        <w:rPr>
          <w:rFonts w:ascii="Times New Roman" w:hAnsi="Times New Roman" w:cs="Times New Roman"/>
          <w:b/>
          <w:i w:val="0"/>
          <w:color w:val="auto"/>
          <w:sz w:val="24"/>
          <w:szCs w:val="24"/>
        </w:rPr>
        <w:t xml:space="preserve">Table </w:t>
      </w:r>
      <w:r w:rsidR="0013500D">
        <w:rPr>
          <w:rFonts w:ascii="Times New Roman" w:hAnsi="Times New Roman" w:cs="Times New Roman"/>
          <w:b/>
          <w:i w:val="0"/>
          <w:color w:val="auto"/>
          <w:sz w:val="24"/>
          <w:szCs w:val="24"/>
        </w:rPr>
        <w:fldChar w:fldCharType="begin"/>
      </w:r>
      <w:r w:rsidR="0013500D">
        <w:rPr>
          <w:rFonts w:ascii="Times New Roman" w:hAnsi="Times New Roman" w:cs="Times New Roman"/>
          <w:b/>
          <w:i w:val="0"/>
          <w:color w:val="auto"/>
          <w:sz w:val="24"/>
          <w:szCs w:val="24"/>
        </w:rPr>
        <w:instrText xml:space="preserve"> SEQ Table \* ARABIC </w:instrText>
      </w:r>
      <w:r w:rsidR="0013500D">
        <w:rPr>
          <w:rFonts w:ascii="Times New Roman" w:hAnsi="Times New Roman" w:cs="Times New Roman"/>
          <w:b/>
          <w:i w:val="0"/>
          <w:color w:val="auto"/>
          <w:sz w:val="24"/>
          <w:szCs w:val="24"/>
        </w:rPr>
        <w:fldChar w:fldCharType="separate"/>
      </w:r>
      <w:r w:rsidR="0013500D">
        <w:rPr>
          <w:rFonts w:ascii="Times New Roman" w:hAnsi="Times New Roman" w:cs="Times New Roman"/>
          <w:b/>
          <w:i w:val="0"/>
          <w:noProof/>
          <w:color w:val="auto"/>
          <w:sz w:val="24"/>
          <w:szCs w:val="24"/>
        </w:rPr>
        <w:t>8</w:t>
      </w:r>
      <w:r w:rsidR="0013500D">
        <w:rPr>
          <w:rFonts w:ascii="Times New Roman" w:hAnsi="Times New Roman" w:cs="Times New Roman"/>
          <w:b/>
          <w:i w:val="0"/>
          <w:color w:val="auto"/>
          <w:sz w:val="24"/>
          <w:szCs w:val="24"/>
        </w:rPr>
        <w:fldChar w:fldCharType="end"/>
      </w:r>
      <w:r w:rsidRPr="00692359">
        <w:rPr>
          <w:rFonts w:ascii="Times New Roman" w:hAnsi="Times New Roman" w:cs="Times New Roman"/>
          <w:b/>
          <w:i w:val="0"/>
          <w:color w:val="auto"/>
          <w:sz w:val="24"/>
          <w:szCs w:val="24"/>
        </w:rPr>
        <w:t>. Host Nation Coordination (HNC) and FD Release WBS</w:t>
      </w:r>
      <w:bookmarkEnd w:id="22"/>
    </w:p>
    <w:tbl>
      <w:tblPr>
        <w:tblW w:w="9960" w:type="dxa"/>
        <w:tblLook w:val="04A0" w:firstRow="1" w:lastRow="0" w:firstColumn="1" w:lastColumn="0" w:noHBand="0" w:noVBand="1"/>
      </w:tblPr>
      <w:tblGrid>
        <w:gridCol w:w="750"/>
        <w:gridCol w:w="1590"/>
        <w:gridCol w:w="6112"/>
        <w:gridCol w:w="1508"/>
      </w:tblGrid>
      <w:tr w:rsidR="00F33051" w:rsidRPr="009420BE" w14:paraId="414249EE" w14:textId="77777777" w:rsidTr="00501D9C">
        <w:trPr>
          <w:trHeight w:val="300"/>
        </w:trPr>
        <w:tc>
          <w:tcPr>
            <w:tcW w:w="750" w:type="dxa"/>
            <w:tcBorders>
              <w:top w:val="nil"/>
              <w:left w:val="nil"/>
              <w:bottom w:val="nil"/>
              <w:right w:val="nil"/>
            </w:tcBorders>
            <w:shd w:val="clear" w:color="000000" w:fill="BFBFBF"/>
            <w:noWrap/>
            <w:vAlign w:val="center"/>
            <w:hideMark/>
          </w:tcPr>
          <w:p w14:paraId="3103D06E" w14:textId="77777777" w:rsidR="00F33051" w:rsidRPr="009420BE" w:rsidRDefault="00F33051"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WBS</w:t>
            </w:r>
          </w:p>
        </w:tc>
        <w:tc>
          <w:tcPr>
            <w:tcW w:w="1590" w:type="dxa"/>
            <w:tcBorders>
              <w:top w:val="nil"/>
              <w:left w:val="nil"/>
              <w:bottom w:val="nil"/>
              <w:right w:val="nil"/>
            </w:tcBorders>
            <w:shd w:val="clear" w:color="000000" w:fill="BFBFBF"/>
            <w:vAlign w:val="center"/>
            <w:hideMark/>
          </w:tcPr>
          <w:p w14:paraId="7A5FE93E" w14:textId="77777777" w:rsidR="00F33051" w:rsidRPr="009420BE" w:rsidRDefault="00F33051"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Activity</w:t>
            </w:r>
          </w:p>
        </w:tc>
        <w:tc>
          <w:tcPr>
            <w:tcW w:w="6112" w:type="dxa"/>
            <w:tcBorders>
              <w:top w:val="nil"/>
              <w:left w:val="nil"/>
              <w:bottom w:val="nil"/>
              <w:right w:val="nil"/>
            </w:tcBorders>
            <w:shd w:val="clear" w:color="000000" w:fill="BFBFBF"/>
            <w:vAlign w:val="center"/>
            <w:hideMark/>
          </w:tcPr>
          <w:p w14:paraId="4C83F532" w14:textId="77777777" w:rsidR="00F33051" w:rsidRPr="009420BE" w:rsidRDefault="00F33051"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Description</w:t>
            </w:r>
          </w:p>
        </w:tc>
        <w:tc>
          <w:tcPr>
            <w:tcW w:w="1508" w:type="dxa"/>
            <w:tcBorders>
              <w:top w:val="nil"/>
              <w:left w:val="nil"/>
              <w:bottom w:val="nil"/>
              <w:right w:val="nil"/>
            </w:tcBorders>
            <w:shd w:val="clear" w:color="000000" w:fill="BFBFBF"/>
            <w:vAlign w:val="center"/>
            <w:hideMark/>
          </w:tcPr>
          <w:p w14:paraId="7D625ACC" w14:textId="77777777" w:rsidR="00F33051" w:rsidRPr="009420BE" w:rsidRDefault="00F33051" w:rsidP="009420BE">
            <w:pPr>
              <w:spacing w:after="0" w:line="240" w:lineRule="auto"/>
              <w:jc w:val="both"/>
              <w:rPr>
                <w:rFonts w:ascii="Times New Roman" w:eastAsia="Times New Roman" w:hAnsi="Times New Roman" w:cs="Times New Roman"/>
                <w:b/>
                <w:bCs/>
                <w:color w:val="000000"/>
                <w:sz w:val="24"/>
                <w:szCs w:val="24"/>
              </w:rPr>
            </w:pPr>
            <w:r w:rsidRPr="009420BE">
              <w:rPr>
                <w:rFonts w:ascii="Times New Roman" w:eastAsia="Times New Roman" w:hAnsi="Times New Roman" w:cs="Times New Roman"/>
                <w:b/>
                <w:bCs/>
                <w:color w:val="000000"/>
                <w:sz w:val="24"/>
                <w:szCs w:val="24"/>
              </w:rPr>
              <w:t>OPR</w:t>
            </w:r>
          </w:p>
        </w:tc>
      </w:tr>
      <w:tr w:rsidR="00601DC0" w:rsidRPr="009420BE" w14:paraId="73773BC9" w14:textId="77777777" w:rsidTr="00501D9C">
        <w:trPr>
          <w:trHeight w:val="1025"/>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B1930" w14:textId="77777777"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1.</w:t>
            </w:r>
          </w:p>
        </w:tc>
        <w:tc>
          <w:tcPr>
            <w:tcW w:w="1590" w:type="dxa"/>
            <w:tcBorders>
              <w:top w:val="single" w:sz="4" w:space="0" w:color="auto"/>
              <w:left w:val="nil"/>
              <w:bottom w:val="single" w:sz="4" w:space="0" w:color="auto"/>
              <w:right w:val="single" w:sz="4" w:space="0" w:color="auto"/>
            </w:tcBorders>
            <w:shd w:val="clear" w:color="auto" w:fill="auto"/>
          </w:tcPr>
          <w:p w14:paraId="55A2053A" w14:textId="77777777" w:rsidR="00601DC0" w:rsidRPr="009420BE" w:rsidRDefault="00601DC0"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Spectrum Supportability Meetings</w:t>
            </w:r>
          </w:p>
        </w:tc>
        <w:tc>
          <w:tcPr>
            <w:tcW w:w="6112" w:type="dxa"/>
            <w:tcBorders>
              <w:top w:val="single" w:sz="4" w:space="0" w:color="auto"/>
              <w:left w:val="nil"/>
              <w:bottom w:val="single" w:sz="4" w:space="0" w:color="auto"/>
              <w:right w:val="single" w:sz="4" w:space="0" w:color="auto"/>
            </w:tcBorders>
            <w:shd w:val="clear" w:color="auto" w:fill="auto"/>
            <w:vAlign w:val="center"/>
          </w:tcPr>
          <w:p w14:paraId="43AF6427" w14:textId="37FEF050" w:rsidR="00601DC0" w:rsidRPr="009420BE" w:rsidRDefault="00601DC0" w:rsidP="009C399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Once the PMO </w:t>
            </w:r>
            <w:r w:rsidR="009C3990">
              <w:rPr>
                <w:rFonts w:ascii="Times New Roman" w:eastAsia="Times New Roman" w:hAnsi="Times New Roman" w:cs="Times New Roman"/>
                <w:color w:val="000000"/>
                <w:sz w:val="24"/>
                <w:szCs w:val="20"/>
              </w:rPr>
              <w:t xml:space="preserve">identifies </w:t>
            </w:r>
            <w:r>
              <w:rPr>
                <w:rFonts w:ascii="Times New Roman" w:eastAsia="Times New Roman" w:hAnsi="Times New Roman" w:cs="Times New Roman"/>
                <w:color w:val="000000"/>
                <w:sz w:val="24"/>
                <w:szCs w:val="20"/>
              </w:rPr>
              <w:t xml:space="preserve">a SM requirement, they must initiate a meeting with the ACQSMO. At this meeting, the ACQSMO will brief the PMO on an overview of the process. The SPO is provided a standardized initial briefing template which they must fill out and provide to ACQSMO. This briefing template will capture the SM requirements (SSRA, ESC, RFA, and </w:t>
            </w:r>
            <w:r w:rsidR="00723126">
              <w:rPr>
                <w:rFonts w:ascii="Times New Roman" w:eastAsia="Times New Roman" w:hAnsi="Times New Roman" w:cs="Times New Roman"/>
                <w:color w:val="000000"/>
                <w:sz w:val="24"/>
                <w:szCs w:val="20"/>
              </w:rPr>
              <w:t>FD/</w:t>
            </w:r>
            <w:r>
              <w:rPr>
                <w:rFonts w:ascii="Times New Roman" w:eastAsia="Times New Roman" w:hAnsi="Times New Roman" w:cs="Times New Roman"/>
                <w:color w:val="000000"/>
                <w:sz w:val="24"/>
                <w:szCs w:val="20"/>
              </w:rPr>
              <w:t>HNC</w:t>
            </w:r>
            <w:r w:rsidR="009C3990">
              <w:rPr>
                <w:rFonts w:ascii="Times New Roman" w:eastAsia="Times New Roman" w:hAnsi="Times New Roman" w:cs="Times New Roman"/>
                <w:color w:val="000000"/>
                <w:sz w:val="24"/>
                <w:szCs w:val="20"/>
              </w:rPr>
              <w:t xml:space="preserve"> as applicable</w:t>
            </w:r>
            <w:r>
              <w:rPr>
                <w:rFonts w:ascii="Times New Roman" w:eastAsia="Times New Roman" w:hAnsi="Times New Roman" w:cs="Times New Roman"/>
                <w:color w:val="000000"/>
                <w:sz w:val="24"/>
                <w:szCs w:val="20"/>
              </w:rPr>
              <w:t xml:space="preserve">) and schedule need dates </w:t>
            </w:r>
            <w:r w:rsidR="009C3990">
              <w:rPr>
                <w:rFonts w:ascii="Times New Roman" w:eastAsia="Times New Roman" w:hAnsi="Times New Roman" w:cs="Times New Roman"/>
                <w:color w:val="000000"/>
                <w:sz w:val="24"/>
                <w:szCs w:val="20"/>
              </w:rPr>
              <w:t xml:space="preserve">so </w:t>
            </w:r>
            <w:r>
              <w:rPr>
                <w:rFonts w:ascii="Times New Roman" w:eastAsia="Times New Roman" w:hAnsi="Times New Roman" w:cs="Times New Roman"/>
                <w:color w:val="000000"/>
                <w:sz w:val="24"/>
                <w:szCs w:val="20"/>
              </w:rPr>
              <w:t xml:space="preserve">ACQSMO </w:t>
            </w:r>
            <w:r w:rsidR="009C3990">
              <w:rPr>
                <w:rFonts w:ascii="Times New Roman" w:eastAsia="Times New Roman" w:hAnsi="Times New Roman" w:cs="Times New Roman"/>
                <w:color w:val="000000"/>
                <w:sz w:val="24"/>
                <w:szCs w:val="20"/>
              </w:rPr>
              <w:t>can</w:t>
            </w:r>
            <w:r>
              <w:rPr>
                <w:rFonts w:ascii="Times New Roman" w:eastAsia="Times New Roman" w:hAnsi="Times New Roman" w:cs="Times New Roman"/>
                <w:color w:val="000000"/>
                <w:sz w:val="24"/>
                <w:szCs w:val="20"/>
              </w:rPr>
              <w:t xml:space="preserve"> prioritize workload and start spectrum support for the PMO. The minutes from this meeting will serve as the baseline spectrum requirements and plan forward for support from ACQSMO to the PMO.</w:t>
            </w:r>
          </w:p>
        </w:tc>
        <w:tc>
          <w:tcPr>
            <w:tcW w:w="1508" w:type="dxa"/>
            <w:tcBorders>
              <w:top w:val="single" w:sz="4" w:space="0" w:color="auto"/>
              <w:left w:val="nil"/>
              <w:bottom w:val="single" w:sz="4" w:space="0" w:color="auto"/>
              <w:right w:val="single" w:sz="4" w:space="0" w:color="auto"/>
            </w:tcBorders>
            <w:shd w:val="clear" w:color="auto" w:fill="auto"/>
            <w:noWrap/>
            <w:vAlign w:val="center"/>
          </w:tcPr>
          <w:p w14:paraId="3AA1FD17" w14:textId="6C3E376C"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PMO</w:t>
            </w:r>
            <w:r w:rsidRPr="009420BE">
              <w:rPr>
                <w:rFonts w:ascii="Times New Roman" w:eastAsia="Times New Roman" w:hAnsi="Times New Roman" w:cs="Times New Roman"/>
                <w:color w:val="000000"/>
                <w:sz w:val="24"/>
                <w:szCs w:val="20"/>
              </w:rPr>
              <w:t>, ACQSMO</w:t>
            </w:r>
          </w:p>
        </w:tc>
      </w:tr>
      <w:tr w:rsidR="00601DC0" w:rsidRPr="009420BE" w14:paraId="11848C78" w14:textId="77777777" w:rsidTr="00501D9C">
        <w:trPr>
          <w:trHeight w:val="710"/>
        </w:trPr>
        <w:tc>
          <w:tcPr>
            <w:tcW w:w="750" w:type="dxa"/>
            <w:tcBorders>
              <w:top w:val="nil"/>
              <w:left w:val="single" w:sz="4" w:space="0" w:color="auto"/>
              <w:bottom w:val="single" w:sz="4" w:space="0" w:color="auto"/>
              <w:right w:val="single" w:sz="4" w:space="0" w:color="auto"/>
            </w:tcBorders>
            <w:shd w:val="clear" w:color="auto" w:fill="auto"/>
            <w:noWrap/>
            <w:vAlign w:val="center"/>
          </w:tcPr>
          <w:p w14:paraId="403D8575" w14:textId="77777777"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2.</w:t>
            </w:r>
          </w:p>
        </w:tc>
        <w:tc>
          <w:tcPr>
            <w:tcW w:w="1590" w:type="dxa"/>
            <w:tcBorders>
              <w:top w:val="nil"/>
              <w:left w:val="nil"/>
              <w:bottom w:val="single" w:sz="4" w:space="0" w:color="auto"/>
              <w:right w:val="single" w:sz="4" w:space="0" w:color="auto"/>
            </w:tcBorders>
            <w:shd w:val="clear" w:color="auto" w:fill="auto"/>
            <w:vAlign w:val="center"/>
          </w:tcPr>
          <w:p w14:paraId="1335A1AA" w14:textId="77777777" w:rsidR="00601DC0" w:rsidRPr="009420BE" w:rsidRDefault="00601DC0"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 xml:space="preserve">Gather spectral and spatial requirements </w:t>
            </w:r>
            <w:r w:rsidRPr="009420BE">
              <w:rPr>
                <w:rFonts w:ascii="Times New Roman" w:eastAsia="Times New Roman" w:hAnsi="Times New Roman" w:cs="Times New Roman"/>
                <w:color w:val="000000"/>
                <w:sz w:val="24"/>
                <w:szCs w:val="20"/>
              </w:rPr>
              <w:lastRenderedPageBreak/>
              <w:t xml:space="preserve">for S-D systems </w:t>
            </w:r>
          </w:p>
        </w:tc>
        <w:tc>
          <w:tcPr>
            <w:tcW w:w="6112" w:type="dxa"/>
            <w:tcBorders>
              <w:top w:val="nil"/>
              <w:left w:val="nil"/>
              <w:bottom w:val="single" w:sz="4" w:space="0" w:color="auto"/>
              <w:right w:val="single" w:sz="4" w:space="0" w:color="auto"/>
            </w:tcBorders>
            <w:shd w:val="clear" w:color="auto" w:fill="auto"/>
          </w:tcPr>
          <w:p w14:paraId="0B87A72A" w14:textId="5532E760" w:rsidR="00601DC0" w:rsidRPr="009420BE" w:rsidRDefault="00601DC0" w:rsidP="00723126">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lastRenderedPageBreak/>
              <w:t xml:space="preserve">The assumption here is that the PMO has requested spectrum data from the Prime Contractor </w:t>
            </w:r>
            <w:r w:rsidR="009C3990">
              <w:rPr>
                <w:rFonts w:ascii="Times New Roman" w:eastAsia="Times New Roman" w:hAnsi="Times New Roman" w:cs="Times New Roman"/>
                <w:color w:val="000000"/>
                <w:sz w:val="24"/>
                <w:szCs w:val="20"/>
              </w:rPr>
              <w:t xml:space="preserve">through proper contractual language </w:t>
            </w:r>
            <w:r>
              <w:rPr>
                <w:rFonts w:ascii="Times New Roman" w:eastAsia="Times New Roman" w:hAnsi="Times New Roman" w:cs="Times New Roman"/>
                <w:color w:val="000000"/>
                <w:sz w:val="24"/>
                <w:szCs w:val="20"/>
              </w:rPr>
              <w:t xml:space="preserve">for all S-D equipment on the system. The Prime Contractor will gather all the spectral and spatial characteristics for all S-D equipment on the system. </w:t>
            </w:r>
          </w:p>
        </w:tc>
        <w:tc>
          <w:tcPr>
            <w:tcW w:w="1508" w:type="dxa"/>
            <w:tcBorders>
              <w:top w:val="nil"/>
              <w:left w:val="nil"/>
              <w:bottom w:val="single" w:sz="4" w:space="0" w:color="auto"/>
              <w:right w:val="single" w:sz="4" w:space="0" w:color="auto"/>
            </w:tcBorders>
            <w:shd w:val="clear" w:color="auto" w:fill="auto"/>
            <w:vAlign w:val="center"/>
          </w:tcPr>
          <w:p w14:paraId="6E24B6C5" w14:textId="3C235382"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 xml:space="preserve">Prime Contractor, </w:t>
            </w:r>
            <w:r>
              <w:rPr>
                <w:rFonts w:ascii="Times New Roman" w:eastAsia="Times New Roman" w:hAnsi="Times New Roman" w:cs="Times New Roman"/>
                <w:color w:val="000000"/>
                <w:sz w:val="24"/>
                <w:szCs w:val="20"/>
              </w:rPr>
              <w:t>PMO</w:t>
            </w:r>
          </w:p>
        </w:tc>
      </w:tr>
      <w:tr w:rsidR="00601DC0" w:rsidRPr="009420BE" w14:paraId="5E16F67B" w14:textId="77777777" w:rsidTr="00501D9C">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0D9676" w14:textId="77777777"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 xml:space="preserve">3. </w:t>
            </w:r>
          </w:p>
        </w:tc>
        <w:tc>
          <w:tcPr>
            <w:tcW w:w="1590" w:type="dxa"/>
            <w:tcBorders>
              <w:top w:val="single" w:sz="4" w:space="0" w:color="auto"/>
              <w:left w:val="nil"/>
              <w:bottom w:val="single" w:sz="4" w:space="0" w:color="auto"/>
              <w:right w:val="single" w:sz="4" w:space="0" w:color="auto"/>
            </w:tcBorders>
            <w:shd w:val="clear" w:color="auto" w:fill="auto"/>
            <w:vAlign w:val="center"/>
          </w:tcPr>
          <w:p w14:paraId="1551EF8E" w14:textId="35DB5463" w:rsidR="00601DC0" w:rsidRPr="009420BE" w:rsidRDefault="00601DC0"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SCG &amp; Data Analysis</w:t>
            </w:r>
          </w:p>
        </w:tc>
        <w:tc>
          <w:tcPr>
            <w:tcW w:w="6112" w:type="dxa"/>
            <w:tcBorders>
              <w:top w:val="single" w:sz="4" w:space="0" w:color="auto"/>
              <w:left w:val="nil"/>
              <w:bottom w:val="single" w:sz="4" w:space="0" w:color="auto"/>
              <w:right w:val="single" w:sz="4" w:space="0" w:color="auto"/>
            </w:tcBorders>
            <w:shd w:val="clear" w:color="auto" w:fill="auto"/>
          </w:tcPr>
          <w:p w14:paraId="035FE764" w14:textId="295E1E72" w:rsidR="00601DC0" w:rsidRPr="009420BE" w:rsidRDefault="00601DC0" w:rsidP="009C399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The Prime Contractor in conjunction with the PMO will accomplish a SCG analysis to determine which aspects of the spectral characteristics of the S-D equipment </w:t>
            </w:r>
            <w:r w:rsidR="009C3990">
              <w:rPr>
                <w:rFonts w:ascii="Times New Roman" w:eastAsia="Times New Roman" w:hAnsi="Times New Roman" w:cs="Times New Roman"/>
                <w:color w:val="000000"/>
                <w:sz w:val="24"/>
                <w:szCs w:val="20"/>
              </w:rPr>
              <w:t xml:space="preserve">are </w:t>
            </w:r>
            <w:r>
              <w:rPr>
                <w:rFonts w:ascii="Times New Roman" w:eastAsia="Times New Roman" w:hAnsi="Times New Roman" w:cs="Times New Roman"/>
                <w:color w:val="000000"/>
                <w:sz w:val="24"/>
                <w:szCs w:val="20"/>
              </w:rPr>
              <w:t xml:space="preserve">classified and which aspects are unclassified. Once this has been accomplished, </w:t>
            </w:r>
            <w:r w:rsidR="002103C7">
              <w:rPr>
                <w:rFonts w:ascii="Times New Roman" w:eastAsia="Times New Roman" w:hAnsi="Times New Roman" w:cs="Times New Roman"/>
                <w:color w:val="000000"/>
                <w:sz w:val="24"/>
                <w:szCs w:val="20"/>
              </w:rPr>
              <w:t xml:space="preserve">the assessment is passed to </w:t>
            </w:r>
            <w:r>
              <w:rPr>
                <w:rFonts w:ascii="Times New Roman" w:eastAsia="Times New Roman" w:hAnsi="Times New Roman" w:cs="Times New Roman"/>
                <w:color w:val="000000"/>
                <w:sz w:val="24"/>
                <w:szCs w:val="20"/>
              </w:rPr>
              <w:t xml:space="preserve">ACQSMO </w:t>
            </w:r>
            <w:r w:rsidR="002103C7">
              <w:rPr>
                <w:rFonts w:ascii="Times New Roman" w:eastAsia="Times New Roman" w:hAnsi="Times New Roman" w:cs="Times New Roman"/>
                <w:color w:val="000000"/>
                <w:sz w:val="24"/>
                <w:szCs w:val="20"/>
              </w:rPr>
              <w:t xml:space="preserve">who </w:t>
            </w:r>
            <w:r>
              <w:rPr>
                <w:rFonts w:ascii="Times New Roman" w:eastAsia="Times New Roman" w:hAnsi="Times New Roman" w:cs="Times New Roman"/>
                <w:color w:val="000000"/>
                <w:sz w:val="24"/>
                <w:szCs w:val="20"/>
              </w:rPr>
              <w:t>submits the HN package to the FDO for analysis and FDO approval</w:t>
            </w:r>
            <w:r w:rsidR="009C3990">
              <w:rPr>
                <w:rFonts w:ascii="Times New Roman" w:eastAsia="Times New Roman" w:hAnsi="Times New Roman" w:cs="Times New Roman"/>
                <w:color w:val="000000"/>
                <w:sz w:val="24"/>
                <w:szCs w:val="20"/>
              </w:rPr>
              <w:t>.</w:t>
            </w:r>
          </w:p>
        </w:tc>
        <w:tc>
          <w:tcPr>
            <w:tcW w:w="1508" w:type="dxa"/>
            <w:tcBorders>
              <w:top w:val="single" w:sz="4" w:space="0" w:color="auto"/>
              <w:left w:val="nil"/>
              <w:bottom w:val="single" w:sz="4" w:space="0" w:color="auto"/>
              <w:right w:val="single" w:sz="4" w:space="0" w:color="auto"/>
            </w:tcBorders>
            <w:shd w:val="clear" w:color="auto" w:fill="auto"/>
            <w:vAlign w:val="center"/>
          </w:tcPr>
          <w:p w14:paraId="113CA1C6" w14:textId="7CAE7B7D"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PMO</w:t>
            </w:r>
            <w:r w:rsidRPr="009420BE">
              <w:rPr>
                <w:rFonts w:ascii="Times New Roman" w:eastAsia="Times New Roman" w:hAnsi="Times New Roman" w:cs="Times New Roman"/>
                <w:color w:val="000000"/>
                <w:sz w:val="24"/>
                <w:szCs w:val="20"/>
              </w:rPr>
              <w:t>, ACQSMO</w:t>
            </w:r>
          </w:p>
        </w:tc>
      </w:tr>
      <w:tr w:rsidR="00601DC0" w:rsidRPr="009420BE" w14:paraId="3BA30C0D" w14:textId="77777777" w:rsidTr="00501D9C">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780B8" w14:textId="141239A6"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4.</w:t>
            </w:r>
          </w:p>
        </w:tc>
        <w:tc>
          <w:tcPr>
            <w:tcW w:w="1590" w:type="dxa"/>
            <w:tcBorders>
              <w:top w:val="single" w:sz="4" w:space="0" w:color="auto"/>
              <w:left w:val="nil"/>
              <w:bottom w:val="single" w:sz="4" w:space="0" w:color="auto"/>
              <w:right w:val="single" w:sz="4" w:space="0" w:color="auto"/>
            </w:tcBorders>
            <w:shd w:val="clear" w:color="auto" w:fill="auto"/>
            <w:vAlign w:val="center"/>
          </w:tcPr>
          <w:p w14:paraId="7FC1FBE4" w14:textId="6974F503" w:rsidR="00601DC0" w:rsidRPr="009420BE" w:rsidRDefault="00601DC0"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Foreign Disclosure Analysis</w:t>
            </w:r>
          </w:p>
        </w:tc>
        <w:tc>
          <w:tcPr>
            <w:tcW w:w="6112" w:type="dxa"/>
            <w:tcBorders>
              <w:top w:val="single" w:sz="4" w:space="0" w:color="auto"/>
              <w:left w:val="nil"/>
              <w:bottom w:val="single" w:sz="4" w:space="0" w:color="auto"/>
              <w:right w:val="single" w:sz="4" w:space="0" w:color="auto"/>
            </w:tcBorders>
            <w:shd w:val="clear" w:color="auto" w:fill="auto"/>
          </w:tcPr>
          <w:p w14:paraId="4FE94CFE" w14:textId="136FB638" w:rsidR="00601DC0" w:rsidRPr="009420BE" w:rsidRDefault="00601DC0" w:rsidP="007E761B">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The Foreign Disclosure Office </w:t>
            </w:r>
            <w:r w:rsidR="007E761B">
              <w:rPr>
                <w:rFonts w:ascii="Times New Roman" w:eastAsia="Times New Roman" w:hAnsi="Times New Roman" w:cs="Times New Roman"/>
                <w:color w:val="000000"/>
                <w:sz w:val="24"/>
                <w:szCs w:val="20"/>
              </w:rPr>
              <w:t xml:space="preserve">performs an analysis to </w:t>
            </w:r>
            <w:r w:rsidR="007E761B" w:rsidRPr="007E761B">
              <w:rPr>
                <w:rFonts w:ascii="Times New Roman" w:eastAsia="Times New Roman" w:hAnsi="Times New Roman" w:cs="Times New Roman"/>
                <w:color w:val="000000"/>
                <w:sz w:val="24"/>
                <w:szCs w:val="20"/>
              </w:rPr>
              <w:t xml:space="preserve">review the HN package </w:t>
            </w:r>
            <w:r w:rsidRPr="007E761B">
              <w:rPr>
                <w:rFonts w:ascii="Times New Roman" w:eastAsia="Times New Roman" w:hAnsi="Times New Roman" w:cs="Times New Roman"/>
                <w:color w:val="000000"/>
                <w:sz w:val="24"/>
                <w:szCs w:val="20"/>
              </w:rPr>
              <w:t>before the release of information requiring disclosure of classified or export-controlled unclassified, including sensitive unclassified information</w:t>
            </w:r>
            <w:r w:rsidR="007E761B">
              <w:rPr>
                <w:rFonts w:ascii="Times New Roman" w:eastAsia="Times New Roman" w:hAnsi="Times New Roman" w:cs="Times New Roman"/>
                <w:color w:val="000000"/>
                <w:sz w:val="24"/>
                <w:szCs w:val="20"/>
              </w:rPr>
              <w:t>. The FDO will provide an approval or disapproval of the package and coordinate any feedback to ACQSMO.</w:t>
            </w:r>
          </w:p>
        </w:tc>
        <w:tc>
          <w:tcPr>
            <w:tcW w:w="1508" w:type="dxa"/>
            <w:tcBorders>
              <w:top w:val="single" w:sz="4" w:space="0" w:color="auto"/>
              <w:left w:val="nil"/>
              <w:bottom w:val="single" w:sz="4" w:space="0" w:color="auto"/>
              <w:right w:val="single" w:sz="4" w:space="0" w:color="auto"/>
            </w:tcBorders>
            <w:shd w:val="clear" w:color="auto" w:fill="auto"/>
            <w:vAlign w:val="center"/>
          </w:tcPr>
          <w:p w14:paraId="443B8D28" w14:textId="143509A8"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FDO</w:t>
            </w:r>
          </w:p>
        </w:tc>
      </w:tr>
      <w:tr w:rsidR="009B592F" w:rsidRPr="009420BE" w14:paraId="71E8EBA6" w14:textId="77777777" w:rsidTr="00501D9C">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36683" w14:textId="65D13CCF" w:rsidR="009B592F" w:rsidRPr="009420BE" w:rsidRDefault="009B592F" w:rsidP="00601DC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5.</w:t>
            </w:r>
          </w:p>
        </w:tc>
        <w:tc>
          <w:tcPr>
            <w:tcW w:w="1590" w:type="dxa"/>
            <w:tcBorders>
              <w:top w:val="single" w:sz="4" w:space="0" w:color="auto"/>
              <w:left w:val="nil"/>
              <w:bottom w:val="single" w:sz="4" w:space="0" w:color="auto"/>
              <w:right w:val="single" w:sz="4" w:space="0" w:color="auto"/>
            </w:tcBorders>
            <w:shd w:val="clear" w:color="auto" w:fill="auto"/>
            <w:vAlign w:val="center"/>
          </w:tcPr>
          <w:p w14:paraId="0F80664A" w14:textId="6AC4F50D" w:rsidR="009B592F" w:rsidRPr="009420BE" w:rsidRDefault="009B592F" w:rsidP="007E761B">
            <w:pPr>
              <w:spacing w:after="0" w:line="240" w:lineRule="auto"/>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 xml:space="preserve">FD Release (if required) </w:t>
            </w:r>
          </w:p>
        </w:tc>
        <w:tc>
          <w:tcPr>
            <w:tcW w:w="6112" w:type="dxa"/>
            <w:tcBorders>
              <w:top w:val="single" w:sz="4" w:space="0" w:color="auto"/>
              <w:left w:val="nil"/>
              <w:bottom w:val="single" w:sz="4" w:space="0" w:color="auto"/>
              <w:right w:val="single" w:sz="4" w:space="0" w:color="auto"/>
            </w:tcBorders>
            <w:shd w:val="clear" w:color="auto" w:fill="auto"/>
          </w:tcPr>
          <w:p w14:paraId="4BE0EF49" w14:textId="6777A7C8" w:rsidR="009B592F" w:rsidRDefault="009B592F" w:rsidP="009C399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Once the FDO approval is received, ACQSMO forwards the FDO release to the PMO. T</w:t>
            </w:r>
            <w:r w:rsidRPr="00E26346">
              <w:rPr>
                <w:rFonts w:ascii="Times New Roman" w:hAnsi="Times New Roman" w:cs="Times New Roman"/>
                <w:sz w:val="24"/>
                <w:szCs w:val="24"/>
              </w:rPr>
              <w:t xml:space="preserve">he </w:t>
            </w:r>
            <w:r>
              <w:rPr>
                <w:rFonts w:ascii="Times New Roman" w:hAnsi="Times New Roman" w:cs="Times New Roman"/>
                <w:sz w:val="24"/>
                <w:szCs w:val="24"/>
              </w:rPr>
              <w:t>data can then</w:t>
            </w:r>
            <w:r w:rsidR="005D72CB">
              <w:rPr>
                <w:rFonts w:ascii="Times New Roman" w:hAnsi="Times New Roman" w:cs="Times New Roman"/>
                <w:sz w:val="24"/>
                <w:szCs w:val="24"/>
              </w:rPr>
              <w:t xml:space="preserve"> be</w:t>
            </w:r>
            <w:r>
              <w:rPr>
                <w:rFonts w:ascii="Times New Roman" w:hAnsi="Times New Roman" w:cs="Times New Roman"/>
                <w:sz w:val="24"/>
                <w:szCs w:val="24"/>
              </w:rPr>
              <w:t xml:space="preserve"> provided to the foreign nation of a FMS or DCS program in a </w:t>
            </w:r>
            <w:r w:rsidRPr="00E26346">
              <w:rPr>
                <w:rFonts w:ascii="Times New Roman" w:hAnsi="Times New Roman" w:cs="Times New Roman"/>
                <w:sz w:val="24"/>
                <w:szCs w:val="24"/>
              </w:rPr>
              <w:t>releasabl</w:t>
            </w:r>
            <w:r>
              <w:rPr>
                <w:rFonts w:ascii="Times New Roman" w:hAnsi="Times New Roman" w:cs="Times New Roman"/>
                <w:sz w:val="24"/>
                <w:szCs w:val="24"/>
              </w:rPr>
              <w:t>e format, if required.</w:t>
            </w:r>
          </w:p>
        </w:tc>
        <w:tc>
          <w:tcPr>
            <w:tcW w:w="1508" w:type="dxa"/>
            <w:tcBorders>
              <w:top w:val="single" w:sz="4" w:space="0" w:color="auto"/>
              <w:left w:val="nil"/>
              <w:bottom w:val="single" w:sz="4" w:space="0" w:color="auto"/>
              <w:right w:val="single" w:sz="4" w:space="0" w:color="auto"/>
            </w:tcBorders>
            <w:shd w:val="clear" w:color="auto" w:fill="auto"/>
            <w:vAlign w:val="center"/>
          </w:tcPr>
          <w:p w14:paraId="0F48AB86" w14:textId="368BE102" w:rsidR="009B592F" w:rsidRDefault="009B592F" w:rsidP="007E761B">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PMO (FMS, DCS Only)</w:t>
            </w:r>
          </w:p>
        </w:tc>
      </w:tr>
      <w:tr w:rsidR="00601DC0" w:rsidRPr="009420BE" w14:paraId="5411B8D8" w14:textId="77777777" w:rsidTr="00501D9C">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CB02C3" w14:textId="52BD8174" w:rsidR="00601DC0" w:rsidRPr="009420BE" w:rsidRDefault="009B592F" w:rsidP="00601DC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6</w:t>
            </w:r>
            <w:r w:rsidR="00601DC0" w:rsidRPr="009420BE">
              <w:rPr>
                <w:rFonts w:ascii="Times New Roman" w:eastAsia="Times New Roman" w:hAnsi="Times New Roman" w:cs="Times New Roman"/>
                <w:color w:val="000000"/>
                <w:sz w:val="24"/>
                <w:szCs w:val="20"/>
              </w:rPr>
              <w:t>.</w:t>
            </w:r>
          </w:p>
        </w:tc>
        <w:tc>
          <w:tcPr>
            <w:tcW w:w="1590" w:type="dxa"/>
            <w:tcBorders>
              <w:top w:val="single" w:sz="4" w:space="0" w:color="auto"/>
              <w:left w:val="nil"/>
              <w:bottom w:val="single" w:sz="4" w:space="0" w:color="auto"/>
              <w:right w:val="single" w:sz="4" w:space="0" w:color="auto"/>
            </w:tcBorders>
            <w:shd w:val="clear" w:color="auto" w:fill="auto"/>
            <w:vAlign w:val="center"/>
          </w:tcPr>
          <w:p w14:paraId="1035B42E" w14:textId="372CB8BA" w:rsidR="00601DC0" w:rsidRPr="009420BE" w:rsidRDefault="00601DC0"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HN Package Development</w:t>
            </w:r>
            <w:r w:rsidR="007E761B">
              <w:rPr>
                <w:rFonts w:ascii="Times New Roman" w:eastAsia="Times New Roman" w:hAnsi="Times New Roman" w:cs="Times New Roman"/>
                <w:color w:val="000000"/>
                <w:sz w:val="24"/>
                <w:szCs w:val="20"/>
              </w:rPr>
              <w:t xml:space="preserve"> and Submission</w:t>
            </w:r>
          </w:p>
        </w:tc>
        <w:tc>
          <w:tcPr>
            <w:tcW w:w="6112" w:type="dxa"/>
            <w:tcBorders>
              <w:top w:val="single" w:sz="4" w:space="0" w:color="auto"/>
              <w:left w:val="nil"/>
              <w:bottom w:val="single" w:sz="4" w:space="0" w:color="auto"/>
              <w:right w:val="single" w:sz="4" w:space="0" w:color="auto"/>
            </w:tcBorders>
            <w:shd w:val="clear" w:color="auto" w:fill="auto"/>
          </w:tcPr>
          <w:p w14:paraId="774E0B2B" w14:textId="420E3C0B" w:rsidR="00601DC0" w:rsidRPr="009420BE" w:rsidRDefault="007E761B" w:rsidP="009C399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Once the FDO approval is received, ACQSMO includes it along with the HN Package and submits it for HNC in E2ESS.</w:t>
            </w:r>
          </w:p>
        </w:tc>
        <w:tc>
          <w:tcPr>
            <w:tcW w:w="1508" w:type="dxa"/>
            <w:tcBorders>
              <w:top w:val="single" w:sz="4" w:space="0" w:color="auto"/>
              <w:left w:val="nil"/>
              <w:bottom w:val="single" w:sz="4" w:space="0" w:color="auto"/>
              <w:right w:val="single" w:sz="4" w:space="0" w:color="auto"/>
            </w:tcBorders>
            <w:shd w:val="clear" w:color="auto" w:fill="auto"/>
            <w:vAlign w:val="center"/>
          </w:tcPr>
          <w:p w14:paraId="2B2ECE6A" w14:textId="77777777" w:rsidR="007E761B" w:rsidRDefault="007E761B" w:rsidP="007E761B">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ACQSMO,</w:t>
            </w:r>
          </w:p>
          <w:p w14:paraId="18FD0000" w14:textId="5BC538B7" w:rsidR="007E761B" w:rsidRDefault="007E761B" w:rsidP="007E761B">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AFMC</w:t>
            </w:r>
            <w:r w:rsidR="009C3990">
              <w:rPr>
                <w:rFonts w:ascii="Times New Roman" w:eastAsia="Times New Roman" w:hAnsi="Times New Roman" w:cs="Times New Roman"/>
                <w:color w:val="000000"/>
                <w:sz w:val="24"/>
                <w:szCs w:val="20"/>
              </w:rPr>
              <w:t>/</w:t>
            </w:r>
            <w:r>
              <w:rPr>
                <w:rFonts w:ascii="Times New Roman" w:eastAsia="Times New Roman" w:hAnsi="Times New Roman" w:cs="Times New Roman"/>
                <w:color w:val="000000"/>
                <w:sz w:val="24"/>
                <w:szCs w:val="20"/>
              </w:rPr>
              <w:t>A3/6,</w:t>
            </w:r>
          </w:p>
          <w:p w14:paraId="080F753F" w14:textId="0F502B69" w:rsidR="00601DC0" w:rsidRPr="009420BE" w:rsidRDefault="00601DC0" w:rsidP="007E761B">
            <w:pPr>
              <w:spacing w:after="0" w:line="240" w:lineRule="auto"/>
              <w:jc w:val="both"/>
              <w:rPr>
                <w:rFonts w:ascii="Times New Roman" w:eastAsia="Times New Roman" w:hAnsi="Times New Roman" w:cs="Times New Roman"/>
                <w:color w:val="000000"/>
                <w:sz w:val="24"/>
                <w:szCs w:val="20"/>
              </w:rPr>
            </w:pPr>
          </w:p>
        </w:tc>
      </w:tr>
      <w:tr w:rsidR="00601DC0" w:rsidRPr="009420BE" w14:paraId="26C767A2" w14:textId="77777777" w:rsidTr="00501D9C">
        <w:trPr>
          <w:trHeight w:val="71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04428" w14:textId="6105FE6D" w:rsidR="00601DC0" w:rsidRPr="009420BE" w:rsidRDefault="009B592F" w:rsidP="009B592F">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7</w:t>
            </w:r>
            <w:r w:rsidR="00601DC0" w:rsidRPr="009420BE">
              <w:rPr>
                <w:rFonts w:ascii="Times New Roman" w:eastAsia="Times New Roman" w:hAnsi="Times New Roman" w:cs="Times New Roman"/>
                <w:color w:val="000000"/>
                <w:sz w:val="24"/>
                <w:szCs w:val="20"/>
              </w:rPr>
              <w:t xml:space="preserve">. </w:t>
            </w:r>
          </w:p>
        </w:tc>
        <w:tc>
          <w:tcPr>
            <w:tcW w:w="1590" w:type="dxa"/>
            <w:tcBorders>
              <w:top w:val="single" w:sz="4" w:space="0" w:color="auto"/>
              <w:left w:val="nil"/>
              <w:bottom w:val="single" w:sz="4" w:space="0" w:color="auto"/>
              <w:right w:val="single" w:sz="4" w:space="0" w:color="auto"/>
            </w:tcBorders>
            <w:shd w:val="clear" w:color="auto" w:fill="auto"/>
            <w:vAlign w:val="center"/>
          </w:tcPr>
          <w:p w14:paraId="05236B2E" w14:textId="59186718" w:rsidR="00601DC0" w:rsidRPr="009420BE" w:rsidRDefault="00601DC0" w:rsidP="007E761B">
            <w:pPr>
              <w:spacing w:after="0" w:line="240" w:lineRule="auto"/>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HN Coordination</w:t>
            </w:r>
          </w:p>
        </w:tc>
        <w:tc>
          <w:tcPr>
            <w:tcW w:w="6112" w:type="dxa"/>
            <w:tcBorders>
              <w:top w:val="single" w:sz="4" w:space="0" w:color="auto"/>
              <w:left w:val="nil"/>
              <w:bottom w:val="single" w:sz="4" w:space="0" w:color="auto"/>
              <w:right w:val="single" w:sz="4" w:space="0" w:color="auto"/>
            </w:tcBorders>
            <w:shd w:val="clear" w:color="auto" w:fill="auto"/>
          </w:tcPr>
          <w:p w14:paraId="3AD3837A" w14:textId="4AEFEAEC" w:rsidR="0004206B" w:rsidRPr="009420BE" w:rsidRDefault="007E761B" w:rsidP="009B592F">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Once HN</w:t>
            </w:r>
            <w:r w:rsidR="009C3990">
              <w:rPr>
                <w:rFonts w:ascii="Times New Roman" w:eastAsia="Times New Roman" w:hAnsi="Times New Roman" w:cs="Times New Roman"/>
                <w:color w:val="000000"/>
                <w:sz w:val="24"/>
                <w:szCs w:val="20"/>
              </w:rPr>
              <w:t>(</w:t>
            </w:r>
            <w:r>
              <w:rPr>
                <w:rFonts w:ascii="Times New Roman" w:eastAsia="Times New Roman" w:hAnsi="Times New Roman" w:cs="Times New Roman"/>
                <w:color w:val="000000"/>
                <w:sz w:val="24"/>
                <w:szCs w:val="20"/>
              </w:rPr>
              <w:t>s</w:t>
            </w:r>
            <w:r w:rsidR="009C3990">
              <w:rPr>
                <w:rFonts w:ascii="Times New Roman" w:eastAsia="Times New Roman" w:hAnsi="Times New Roman" w:cs="Times New Roman"/>
                <w:color w:val="000000"/>
                <w:sz w:val="24"/>
                <w:szCs w:val="20"/>
              </w:rPr>
              <w:t>)</w:t>
            </w:r>
            <w:r>
              <w:rPr>
                <w:rFonts w:ascii="Times New Roman" w:eastAsia="Times New Roman" w:hAnsi="Times New Roman" w:cs="Times New Roman"/>
                <w:color w:val="000000"/>
                <w:sz w:val="24"/>
                <w:szCs w:val="20"/>
              </w:rPr>
              <w:t xml:space="preserve"> provide</w:t>
            </w:r>
            <w:r w:rsidR="009C3990">
              <w:rPr>
                <w:rFonts w:ascii="Times New Roman" w:eastAsia="Times New Roman" w:hAnsi="Times New Roman" w:cs="Times New Roman"/>
                <w:color w:val="000000"/>
                <w:sz w:val="24"/>
                <w:szCs w:val="20"/>
              </w:rPr>
              <w:t>(s)</w:t>
            </w:r>
            <w:r>
              <w:rPr>
                <w:rFonts w:ascii="Times New Roman" w:eastAsia="Times New Roman" w:hAnsi="Times New Roman" w:cs="Times New Roman"/>
                <w:color w:val="000000"/>
                <w:sz w:val="24"/>
                <w:szCs w:val="20"/>
              </w:rPr>
              <w:t xml:space="preserve"> comments </w:t>
            </w:r>
            <w:r w:rsidR="009C3990">
              <w:rPr>
                <w:rFonts w:ascii="Times New Roman" w:eastAsia="Times New Roman" w:hAnsi="Times New Roman" w:cs="Times New Roman"/>
                <w:color w:val="000000"/>
                <w:sz w:val="24"/>
                <w:szCs w:val="20"/>
              </w:rPr>
              <w:t xml:space="preserve">in response </w:t>
            </w:r>
            <w:r>
              <w:rPr>
                <w:rFonts w:ascii="Times New Roman" w:eastAsia="Times New Roman" w:hAnsi="Times New Roman" w:cs="Times New Roman"/>
                <w:color w:val="000000"/>
                <w:sz w:val="24"/>
                <w:szCs w:val="20"/>
              </w:rPr>
              <w:t xml:space="preserve">to the HN request, </w:t>
            </w:r>
            <w:r w:rsidR="00601DC0">
              <w:rPr>
                <w:rFonts w:ascii="Times New Roman" w:eastAsia="Times New Roman" w:hAnsi="Times New Roman" w:cs="Times New Roman"/>
                <w:color w:val="000000"/>
                <w:sz w:val="24"/>
                <w:szCs w:val="20"/>
              </w:rPr>
              <w:t>ACQSMO and PMO review HN comments received for operational restrictions posed by HN</w:t>
            </w:r>
            <w:r w:rsidR="009C3990">
              <w:rPr>
                <w:rFonts w:ascii="Times New Roman" w:eastAsia="Times New Roman" w:hAnsi="Times New Roman" w:cs="Times New Roman"/>
                <w:color w:val="000000"/>
                <w:sz w:val="24"/>
                <w:szCs w:val="20"/>
              </w:rPr>
              <w:t>(s)</w:t>
            </w:r>
            <w:r w:rsidR="00601DC0">
              <w:rPr>
                <w:rFonts w:ascii="Times New Roman" w:eastAsia="Times New Roman" w:hAnsi="Times New Roman" w:cs="Times New Roman"/>
                <w:color w:val="000000"/>
                <w:sz w:val="24"/>
                <w:szCs w:val="20"/>
              </w:rPr>
              <w:t xml:space="preserve"> on S-D </w:t>
            </w:r>
            <w:r w:rsidR="009C3990">
              <w:rPr>
                <w:rFonts w:ascii="Times New Roman" w:eastAsia="Times New Roman" w:hAnsi="Times New Roman" w:cs="Times New Roman"/>
                <w:color w:val="000000"/>
                <w:sz w:val="24"/>
                <w:szCs w:val="20"/>
              </w:rPr>
              <w:t xml:space="preserve">equipment </w:t>
            </w:r>
            <w:r w:rsidR="00601DC0">
              <w:rPr>
                <w:rFonts w:ascii="Times New Roman" w:eastAsia="Times New Roman" w:hAnsi="Times New Roman" w:cs="Times New Roman"/>
                <w:color w:val="000000"/>
                <w:sz w:val="24"/>
                <w:szCs w:val="20"/>
              </w:rPr>
              <w:t>use in HN airspace.</w:t>
            </w:r>
            <w:r w:rsidR="0004206B">
              <w:rPr>
                <w:rFonts w:ascii="Times New Roman" w:eastAsia="Times New Roman" w:hAnsi="Times New Roman" w:cs="Times New Roman"/>
                <w:color w:val="000000"/>
                <w:sz w:val="24"/>
                <w:szCs w:val="20"/>
              </w:rPr>
              <w:t xml:space="preserve"> COCOMs and MAJCOM</w:t>
            </w:r>
            <w:r w:rsidR="009C3990">
              <w:rPr>
                <w:rFonts w:ascii="Times New Roman" w:eastAsia="Times New Roman" w:hAnsi="Times New Roman" w:cs="Times New Roman"/>
                <w:color w:val="000000"/>
                <w:sz w:val="24"/>
                <w:szCs w:val="20"/>
              </w:rPr>
              <w:t>s</w:t>
            </w:r>
            <w:r w:rsidR="0004206B">
              <w:rPr>
                <w:rFonts w:ascii="Times New Roman" w:eastAsia="Times New Roman" w:hAnsi="Times New Roman" w:cs="Times New Roman"/>
                <w:color w:val="000000"/>
                <w:sz w:val="24"/>
                <w:szCs w:val="20"/>
              </w:rPr>
              <w:t xml:space="preserve"> </w:t>
            </w:r>
            <w:r w:rsidR="009C3990">
              <w:rPr>
                <w:rFonts w:ascii="Times New Roman" w:eastAsia="Times New Roman" w:hAnsi="Times New Roman" w:cs="Times New Roman"/>
                <w:color w:val="000000"/>
                <w:sz w:val="24"/>
                <w:szCs w:val="20"/>
              </w:rPr>
              <w:t xml:space="preserve">submit </w:t>
            </w:r>
            <w:r w:rsidR="0004206B">
              <w:rPr>
                <w:rFonts w:ascii="Times New Roman" w:eastAsia="Times New Roman" w:hAnsi="Times New Roman" w:cs="Times New Roman"/>
                <w:color w:val="000000"/>
                <w:sz w:val="24"/>
                <w:szCs w:val="20"/>
              </w:rPr>
              <w:t>R</w:t>
            </w:r>
            <w:r w:rsidR="0004206B" w:rsidRPr="009420BE">
              <w:rPr>
                <w:rFonts w:ascii="Times New Roman" w:hAnsi="Times New Roman" w:cs="Times New Roman"/>
                <w:sz w:val="24"/>
                <w:szCs w:val="24"/>
              </w:rPr>
              <w:t>FAs for equipment use in Host Nation airspace</w:t>
            </w:r>
            <w:r w:rsidR="0004206B">
              <w:rPr>
                <w:rFonts w:ascii="Times New Roman" w:hAnsi="Times New Roman" w:cs="Times New Roman"/>
                <w:sz w:val="24"/>
                <w:szCs w:val="24"/>
              </w:rPr>
              <w:t>.</w:t>
            </w:r>
          </w:p>
        </w:tc>
        <w:tc>
          <w:tcPr>
            <w:tcW w:w="1508" w:type="dxa"/>
            <w:tcBorders>
              <w:top w:val="single" w:sz="4" w:space="0" w:color="auto"/>
              <w:left w:val="nil"/>
              <w:bottom w:val="single" w:sz="4" w:space="0" w:color="auto"/>
              <w:right w:val="single" w:sz="4" w:space="0" w:color="auto"/>
            </w:tcBorders>
            <w:shd w:val="clear" w:color="auto" w:fill="auto"/>
            <w:vAlign w:val="center"/>
          </w:tcPr>
          <w:p w14:paraId="7977ABF2" w14:textId="7F9F4B71" w:rsidR="00601DC0" w:rsidRDefault="00601DC0" w:rsidP="00601DC0">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AF</w:t>
            </w:r>
            <w:r>
              <w:rPr>
                <w:rFonts w:ascii="Times New Roman" w:eastAsia="Times New Roman" w:hAnsi="Times New Roman" w:cs="Times New Roman"/>
                <w:color w:val="000000"/>
                <w:sz w:val="24"/>
                <w:szCs w:val="20"/>
              </w:rPr>
              <w:t>MC</w:t>
            </w:r>
            <w:r w:rsidR="009C3990">
              <w:rPr>
                <w:rFonts w:ascii="Times New Roman" w:eastAsia="Times New Roman" w:hAnsi="Times New Roman" w:cs="Times New Roman"/>
                <w:color w:val="000000"/>
                <w:sz w:val="24"/>
                <w:szCs w:val="20"/>
              </w:rPr>
              <w:t>/</w:t>
            </w:r>
            <w:r w:rsidR="0004206B">
              <w:rPr>
                <w:rFonts w:ascii="Times New Roman" w:eastAsia="Times New Roman" w:hAnsi="Times New Roman" w:cs="Times New Roman"/>
                <w:color w:val="000000"/>
                <w:sz w:val="24"/>
                <w:szCs w:val="20"/>
              </w:rPr>
              <w:t>A3/6</w:t>
            </w:r>
            <w:r w:rsidRPr="009420BE">
              <w:rPr>
                <w:rFonts w:ascii="Times New Roman" w:eastAsia="Times New Roman" w:hAnsi="Times New Roman" w:cs="Times New Roman"/>
                <w:color w:val="000000"/>
                <w:sz w:val="24"/>
                <w:szCs w:val="20"/>
              </w:rPr>
              <w:t xml:space="preserve">, </w:t>
            </w:r>
            <w:r>
              <w:rPr>
                <w:rFonts w:ascii="Times New Roman" w:eastAsia="Times New Roman" w:hAnsi="Times New Roman" w:cs="Times New Roman"/>
                <w:color w:val="000000"/>
                <w:sz w:val="24"/>
                <w:szCs w:val="20"/>
              </w:rPr>
              <w:t xml:space="preserve">ACQSMO, </w:t>
            </w:r>
          </w:p>
          <w:p w14:paraId="45EE6D3A" w14:textId="68CB6228" w:rsidR="0004206B" w:rsidRDefault="0004206B" w:rsidP="00601DC0">
            <w:pPr>
              <w:spacing w:after="0" w:line="240" w:lineRule="auto"/>
              <w:jc w:val="both"/>
              <w:rPr>
                <w:rFonts w:ascii="Times New Roman" w:eastAsia="Times New Roman" w:hAnsi="Times New Roman" w:cs="Times New Roman"/>
                <w:color w:val="000000"/>
                <w:sz w:val="24"/>
                <w:szCs w:val="20"/>
              </w:rPr>
            </w:pPr>
            <w:r>
              <w:rPr>
                <w:rFonts w:ascii="Times New Roman" w:eastAsia="Times New Roman" w:hAnsi="Times New Roman" w:cs="Times New Roman"/>
                <w:color w:val="000000"/>
                <w:sz w:val="24"/>
                <w:szCs w:val="20"/>
              </w:rPr>
              <w:t>MAJCOMs</w:t>
            </w:r>
          </w:p>
          <w:p w14:paraId="5F67A8E6" w14:textId="4CCD425C" w:rsidR="00601DC0" w:rsidRPr="009420BE" w:rsidRDefault="00601DC0" w:rsidP="00601DC0">
            <w:pPr>
              <w:spacing w:after="0" w:line="240" w:lineRule="auto"/>
              <w:jc w:val="both"/>
              <w:rPr>
                <w:rFonts w:ascii="Times New Roman" w:eastAsia="Times New Roman" w:hAnsi="Times New Roman" w:cs="Times New Roman"/>
                <w:color w:val="000000"/>
                <w:sz w:val="24"/>
                <w:szCs w:val="20"/>
              </w:rPr>
            </w:pPr>
            <w:r w:rsidRPr="009420BE">
              <w:rPr>
                <w:rFonts w:ascii="Times New Roman" w:eastAsia="Times New Roman" w:hAnsi="Times New Roman" w:cs="Times New Roman"/>
                <w:color w:val="000000"/>
                <w:sz w:val="24"/>
                <w:szCs w:val="20"/>
              </w:rPr>
              <w:t>COCOMs</w:t>
            </w:r>
          </w:p>
        </w:tc>
      </w:tr>
    </w:tbl>
    <w:p w14:paraId="1C566A46" w14:textId="5E82642C" w:rsidR="007E2888" w:rsidRPr="007E2888" w:rsidRDefault="007E2888" w:rsidP="00E30222">
      <w:pPr>
        <w:pStyle w:val="NoSpacing"/>
        <w:spacing w:before="240" w:after="120"/>
        <w:jc w:val="both"/>
        <w:rPr>
          <w:rFonts w:ascii="Times New Roman" w:hAnsi="Times New Roman" w:cs="Times New Roman"/>
          <w:color w:val="FF0000"/>
          <w:sz w:val="24"/>
          <w:szCs w:val="24"/>
        </w:rPr>
      </w:pPr>
    </w:p>
    <w:p w14:paraId="04027289" w14:textId="47F71B27" w:rsidR="0026119F" w:rsidRPr="00986FE2" w:rsidRDefault="0026119F" w:rsidP="0055101A">
      <w:pPr>
        <w:pStyle w:val="Heading1"/>
        <w:rPr>
          <w:rFonts w:ascii="Times New Roman" w:hAnsi="Times New Roman" w:cs="Times New Roman"/>
          <w:b/>
          <w:color w:val="auto"/>
          <w:sz w:val="28"/>
          <w:szCs w:val="28"/>
        </w:rPr>
      </w:pPr>
      <w:bookmarkStart w:id="23" w:name="_Toc105416354"/>
      <w:r w:rsidRPr="00986FE2">
        <w:rPr>
          <w:rFonts w:ascii="Times New Roman" w:hAnsi="Times New Roman" w:cs="Times New Roman"/>
          <w:b/>
          <w:color w:val="auto"/>
          <w:sz w:val="28"/>
          <w:szCs w:val="28"/>
        </w:rPr>
        <w:t>M</w:t>
      </w:r>
      <w:r w:rsidR="00E13778" w:rsidRPr="00986FE2">
        <w:rPr>
          <w:rFonts w:ascii="Times New Roman" w:hAnsi="Times New Roman" w:cs="Times New Roman"/>
          <w:b/>
          <w:color w:val="auto"/>
          <w:sz w:val="28"/>
          <w:szCs w:val="28"/>
        </w:rPr>
        <w:t>EASUREMENT</w:t>
      </w:r>
      <w:bookmarkEnd w:id="23"/>
    </w:p>
    <w:p w14:paraId="18F7B32C" w14:textId="03306DA7" w:rsidR="00523F76" w:rsidRPr="009420BE" w:rsidRDefault="00523F76" w:rsidP="009420BE">
      <w:pPr>
        <w:pStyle w:val="NoSpacing"/>
        <w:numPr>
          <w:ilvl w:val="1"/>
          <w:numId w:val="1"/>
        </w:numPr>
        <w:spacing w:before="240" w:after="120"/>
        <w:ind w:left="990" w:hanging="450"/>
        <w:jc w:val="both"/>
        <w:rPr>
          <w:rFonts w:ascii="Times New Roman" w:hAnsi="Times New Roman" w:cs="Times New Roman"/>
          <w:sz w:val="24"/>
          <w:szCs w:val="24"/>
        </w:rPr>
      </w:pPr>
      <w:r w:rsidRPr="6F84D9CD">
        <w:rPr>
          <w:rFonts w:ascii="Times New Roman" w:hAnsi="Times New Roman" w:cs="Times New Roman"/>
          <w:sz w:val="24"/>
          <w:szCs w:val="24"/>
        </w:rPr>
        <w:t xml:space="preserve">Process Results. This section contains guidance and directions on how the process results will be measured via a SMART Metric.  </w:t>
      </w:r>
      <w:r w:rsidR="00723126" w:rsidRPr="6F84D9CD">
        <w:rPr>
          <w:rFonts w:ascii="Times New Roman" w:hAnsi="Times New Roman" w:cs="Times New Roman"/>
          <w:sz w:val="24"/>
          <w:szCs w:val="24"/>
        </w:rPr>
        <w:t>M</w:t>
      </w:r>
      <w:r w:rsidRPr="6F84D9CD">
        <w:rPr>
          <w:rFonts w:ascii="Times New Roman" w:hAnsi="Times New Roman" w:cs="Times New Roman"/>
          <w:sz w:val="24"/>
          <w:szCs w:val="24"/>
        </w:rPr>
        <w:t>etrics used to measure this process performance including acceptability of utilizing the Metric Attribute Template</w:t>
      </w:r>
      <w:r w:rsidR="00723126" w:rsidRPr="6F84D9CD">
        <w:rPr>
          <w:rFonts w:ascii="Times New Roman" w:hAnsi="Times New Roman" w:cs="Times New Roman"/>
          <w:sz w:val="24"/>
          <w:szCs w:val="24"/>
        </w:rPr>
        <w:t xml:space="preserve"> will be described to include </w:t>
      </w:r>
      <w:r w:rsidRPr="6F84D9CD">
        <w:rPr>
          <w:rFonts w:ascii="Times New Roman" w:hAnsi="Times New Roman" w:cs="Times New Roman"/>
          <w:sz w:val="24"/>
          <w:szCs w:val="24"/>
        </w:rPr>
        <w:t>any metrics used while performing this process to manage the process.</w:t>
      </w:r>
      <w:r w:rsidRPr="6F84D9CD">
        <w:rPr>
          <w:rFonts w:ascii="Times New Roman" w:hAnsi="Times New Roman" w:cs="Times New Roman"/>
          <w:color w:val="FF0000"/>
          <w:sz w:val="24"/>
          <w:szCs w:val="24"/>
        </w:rPr>
        <w:t xml:space="preserve">  </w:t>
      </w:r>
      <w:r w:rsidRPr="6F84D9CD">
        <w:rPr>
          <w:rFonts w:ascii="Times New Roman" w:hAnsi="Times New Roman" w:cs="Times New Roman"/>
          <w:sz w:val="24"/>
          <w:szCs w:val="24"/>
        </w:rPr>
        <w:t>It is important to establish schedule and timeline threshold and object goals that will be required to regularly analyze, report, and act upon</w:t>
      </w:r>
      <w:r w:rsidR="00723126" w:rsidRPr="6F84D9CD">
        <w:rPr>
          <w:rFonts w:ascii="Times New Roman" w:hAnsi="Times New Roman" w:cs="Times New Roman"/>
          <w:sz w:val="24"/>
          <w:szCs w:val="24"/>
        </w:rPr>
        <w:t xml:space="preserve"> the SM process and its outcomes</w:t>
      </w:r>
      <w:r w:rsidRPr="6F84D9CD">
        <w:rPr>
          <w:rFonts w:ascii="Times New Roman" w:hAnsi="Times New Roman" w:cs="Times New Roman"/>
          <w:sz w:val="24"/>
          <w:szCs w:val="24"/>
        </w:rPr>
        <w:t>.</w:t>
      </w:r>
      <w:r w:rsidR="0076110E" w:rsidRPr="6F84D9CD">
        <w:rPr>
          <w:rFonts w:ascii="Times New Roman" w:hAnsi="Times New Roman" w:cs="Times New Roman"/>
          <w:sz w:val="24"/>
          <w:szCs w:val="24"/>
        </w:rPr>
        <w:t xml:space="preserve"> Only the PMO</w:t>
      </w:r>
      <w:r w:rsidR="00C14A8F">
        <w:rPr>
          <w:rFonts w:ascii="Times New Roman" w:hAnsi="Times New Roman" w:cs="Times New Roman"/>
          <w:sz w:val="24"/>
          <w:szCs w:val="24"/>
        </w:rPr>
        <w:t xml:space="preserve"> Compliance Metrics in section 6</w:t>
      </w:r>
      <w:r w:rsidR="0076110E" w:rsidRPr="6F84D9CD">
        <w:rPr>
          <w:rFonts w:ascii="Times New Roman" w:hAnsi="Times New Roman" w:cs="Times New Roman"/>
          <w:sz w:val="24"/>
          <w:szCs w:val="24"/>
        </w:rPr>
        <w:t xml:space="preserve">.1.1 will be captured in the SMART Metric in Attachment 11 and will be briefed at the SP&amp;P annually. The remaining metrics in section </w:t>
      </w:r>
      <w:r w:rsidR="00C14A8F">
        <w:rPr>
          <w:rFonts w:ascii="Times New Roman" w:hAnsi="Times New Roman" w:cs="Times New Roman"/>
          <w:sz w:val="24"/>
          <w:szCs w:val="24"/>
        </w:rPr>
        <w:t>6</w:t>
      </w:r>
      <w:r w:rsidR="0076110E" w:rsidRPr="6F84D9CD">
        <w:rPr>
          <w:rFonts w:ascii="Times New Roman" w:hAnsi="Times New Roman" w:cs="Times New Roman"/>
          <w:sz w:val="24"/>
          <w:szCs w:val="24"/>
        </w:rPr>
        <w:t xml:space="preserve">.1.2, </w:t>
      </w:r>
      <w:r w:rsidR="00C14A8F">
        <w:rPr>
          <w:rFonts w:ascii="Times New Roman" w:hAnsi="Times New Roman" w:cs="Times New Roman"/>
          <w:sz w:val="24"/>
          <w:szCs w:val="24"/>
        </w:rPr>
        <w:t>6</w:t>
      </w:r>
      <w:r w:rsidR="0076110E" w:rsidRPr="6F84D9CD">
        <w:rPr>
          <w:rFonts w:ascii="Times New Roman" w:hAnsi="Times New Roman" w:cs="Times New Roman"/>
          <w:sz w:val="24"/>
          <w:szCs w:val="24"/>
        </w:rPr>
        <w:t xml:space="preserve">.1.3, and </w:t>
      </w:r>
      <w:r w:rsidR="00C14A8F">
        <w:rPr>
          <w:rFonts w:ascii="Times New Roman" w:hAnsi="Times New Roman" w:cs="Times New Roman"/>
          <w:sz w:val="24"/>
          <w:szCs w:val="24"/>
        </w:rPr>
        <w:t>6</w:t>
      </w:r>
      <w:r w:rsidR="0076110E" w:rsidRPr="6F84D9CD">
        <w:rPr>
          <w:rFonts w:ascii="Times New Roman" w:hAnsi="Times New Roman" w:cs="Times New Roman"/>
          <w:sz w:val="24"/>
          <w:szCs w:val="24"/>
        </w:rPr>
        <w:t>.1.4 will be tracked internally by ACQSMO</w:t>
      </w:r>
      <w:r w:rsidR="00677B83" w:rsidRPr="6F84D9CD">
        <w:rPr>
          <w:rFonts w:ascii="Times New Roman" w:hAnsi="Times New Roman" w:cs="Times New Roman"/>
          <w:sz w:val="24"/>
          <w:szCs w:val="24"/>
        </w:rPr>
        <w:t xml:space="preserve"> Contract Support.</w:t>
      </w:r>
    </w:p>
    <w:p w14:paraId="5067FE81" w14:textId="4607B080" w:rsidR="002F5919" w:rsidRPr="00254D6A" w:rsidRDefault="00415C79" w:rsidP="00677B83">
      <w:pPr>
        <w:pStyle w:val="NoSpacing"/>
        <w:numPr>
          <w:ilvl w:val="2"/>
          <w:numId w:val="1"/>
        </w:numPr>
        <w:spacing w:before="240" w:after="120"/>
        <w:jc w:val="both"/>
        <w:rPr>
          <w:rFonts w:ascii="Times New Roman" w:hAnsi="Times New Roman" w:cs="Times New Roman"/>
          <w:color w:val="000000" w:themeColor="text1"/>
          <w:sz w:val="24"/>
          <w:szCs w:val="24"/>
        </w:rPr>
      </w:pPr>
      <w:r w:rsidRPr="6F84D9CD">
        <w:rPr>
          <w:rFonts w:ascii="Times New Roman" w:hAnsi="Times New Roman" w:cs="Times New Roman"/>
          <w:color w:val="000000" w:themeColor="text1"/>
          <w:sz w:val="24"/>
          <w:szCs w:val="24"/>
        </w:rPr>
        <w:t>PMO</w:t>
      </w:r>
      <w:r w:rsidR="002F20B0" w:rsidRPr="6F84D9CD">
        <w:rPr>
          <w:rFonts w:ascii="Times New Roman" w:hAnsi="Times New Roman" w:cs="Times New Roman"/>
          <w:color w:val="000000" w:themeColor="text1"/>
          <w:sz w:val="24"/>
          <w:szCs w:val="24"/>
        </w:rPr>
        <w:t xml:space="preserve"> </w:t>
      </w:r>
      <w:r w:rsidR="00C32738" w:rsidRPr="6F84D9CD">
        <w:rPr>
          <w:rFonts w:ascii="Times New Roman" w:hAnsi="Times New Roman" w:cs="Times New Roman"/>
          <w:color w:val="000000" w:themeColor="text1"/>
          <w:sz w:val="24"/>
          <w:szCs w:val="24"/>
        </w:rPr>
        <w:t xml:space="preserve">Compliance Metrics </w:t>
      </w:r>
      <w:r w:rsidR="00677B83" w:rsidRPr="6F84D9CD">
        <w:rPr>
          <w:rFonts w:ascii="Times New Roman" w:hAnsi="Times New Roman" w:cs="Times New Roman"/>
          <w:color w:val="000000" w:themeColor="text1"/>
          <w:sz w:val="24"/>
          <w:szCs w:val="24"/>
        </w:rPr>
        <w:t xml:space="preserve">– </w:t>
      </w:r>
      <w:r w:rsidR="00C35149" w:rsidRPr="6F84D9CD">
        <w:rPr>
          <w:rFonts w:ascii="Times New Roman" w:hAnsi="Times New Roman" w:cs="Times New Roman"/>
          <w:color w:val="000000" w:themeColor="text1"/>
          <w:sz w:val="24"/>
          <w:szCs w:val="24"/>
        </w:rPr>
        <w:t xml:space="preserve">These metrics for ESCs and RFAs capture whether the PMO initiates request for support from ACQSMO with </w:t>
      </w:r>
      <w:r w:rsidR="00C35149" w:rsidRPr="6F84D9CD">
        <w:rPr>
          <w:rFonts w:ascii="Times New Roman" w:hAnsi="Times New Roman" w:cs="Times New Roman"/>
          <w:color w:val="000000" w:themeColor="text1"/>
          <w:sz w:val="24"/>
          <w:szCs w:val="24"/>
        </w:rPr>
        <w:lastRenderedPageBreak/>
        <w:t>sufficient time to complete their project within SM process timelines given below.</w:t>
      </w:r>
    </w:p>
    <w:p w14:paraId="26D0656B" w14:textId="31697084" w:rsidR="00677B83" w:rsidRPr="00254D6A" w:rsidRDefault="00677B83" w:rsidP="00677B83">
      <w:pPr>
        <w:pStyle w:val="NoSpacing"/>
        <w:numPr>
          <w:ilvl w:val="3"/>
          <w:numId w:val="23"/>
        </w:numPr>
        <w:ind w:left="2520" w:hanging="270"/>
        <w:jc w:val="both"/>
        <w:rPr>
          <w:rFonts w:ascii="Times New Roman" w:hAnsi="Times New Roman" w:cs="Times New Roman"/>
          <w:color w:val="000000" w:themeColor="text1"/>
          <w:sz w:val="24"/>
          <w:szCs w:val="24"/>
        </w:rPr>
      </w:pPr>
      <w:r w:rsidRPr="00254D6A">
        <w:rPr>
          <w:rFonts w:ascii="Times New Roman" w:hAnsi="Times New Roman" w:cs="Times New Roman"/>
          <w:color w:val="000000" w:themeColor="text1"/>
          <w:sz w:val="24"/>
          <w:szCs w:val="24"/>
        </w:rPr>
        <w:t xml:space="preserve">Equipment Spectrum Certification </w:t>
      </w:r>
      <w:r w:rsidR="00972409">
        <w:rPr>
          <w:rFonts w:ascii="Times New Roman" w:hAnsi="Times New Roman" w:cs="Times New Roman"/>
          <w:color w:val="000000" w:themeColor="text1"/>
          <w:sz w:val="24"/>
          <w:szCs w:val="24"/>
        </w:rPr>
        <w:t>Submission</w:t>
      </w:r>
      <w:r w:rsidRPr="00254D6A">
        <w:rPr>
          <w:rFonts w:ascii="Times New Roman" w:hAnsi="Times New Roman" w:cs="Times New Roman"/>
          <w:color w:val="000000" w:themeColor="text1"/>
          <w:sz w:val="24"/>
          <w:szCs w:val="24"/>
        </w:rPr>
        <w:t xml:space="preserve"> Requirements</w:t>
      </w:r>
    </w:p>
    <w:p w14:paraId="1C29C50E" w14:textId="5DBA0BB5" w:rsidR="00677B83" w:rsidRPr="00254D6A" w:rsidRDefault="00677B83" w:rsidP="00677B83">
      <w:pPr>
        <w:pStyle w:val="NoSpacing"/>
        <w:numPr>
          <w:ilvl w:val="4"/>
          <w:numId w:val="31"/>
        </w:numPr>
        <w:ind w:left="3150" w:hanging="450"/>
        <w:jc w:val="both"/>
        <w:rPr>
          <w:rFonts w:ascii="Times New Roman" w:hAnsi="Times New Roman" w:cs="Times New Roman"/>
          <w:color w:val="000000" w:themeColor="text1"/>
          <w:sz w:val="24"/>
          <w:szCs w:val="24"/>
        </w:rPr>
      </w:pPr>
      <w:r w:rsidRPr="00254D6A">
        <w:rPr>
          <w:rFonts w:ascii="Times New Roman" w:hAnsi="Times New Roman" w:cs="Times New Roman"/>
          <w:b/>
          <w:color w:val="000000" w:themeColor="text1"/>
          <w:sz w:val="24"/>
          <w:szCs w:val="24"/>
        </w:rPr>
        <w:t>New S-D Equipment</w:t>
      </w:r>
      <w:r w:rsidRPr="00254D6A">
        <w:rPr>
          <w:rFonts w:ascii="Times New Roman" w:hAnsi="Times New Roman" w:cs="Times New Roman"/>
          <w:color w:val="000000" w:themeColor="text1"/>
          <w:sz w:val="24"/>
          <w:szCs w:val="24"/>
        </w:rPr>
        <w:t xml:space="preserve"> </w:t>
      </w:r>
      <w:r w:rsidR="00254D6A">
        <w:rPr>
          <w:rFonts w:ascii="Times New Roman" w:hAnsi="Times New Roman" w:cs="Times New Roman"/>
          <w:color w:val="000000" w:themeColor="text1"/>
          <w:sz w:val="24"/>
          <w:szCs w:val="24"/>
        </w:rPr>
        <w:t>– Equipment that has never been certified before (e.g.</w:t>
      </w:r>
      <w:r w:rsidR="00F667BB">
        <w:rPr>
          <w:rFonts w:ascii="Times New Roman" w:hAnsi="Times New Roman" w:cs="Times New Roman"/>
          <w:color w:val="000000" w:themeColor="text1"/>
          <w:sz w:val="24"/>
          <w:szCs w:val="24"/>
        </w:rPr>
        <w:t>,</w:t>
      </w:r>
      <w:r w:rsidR="00254D6A">
        <w:rPr>
          <w:rFonts w:ascii="Times New Roman" w:hAnsi="Times New Roman" w:cs="Times New Roman"/>
          <w:color w:val="000000" w:themeColor="text1"/>
          <w:sz w:val="24"/>
          <w:szCs w:val="24"/>
        </w:rPr>
        <w:t xml:space="preserve"> new radar, next gen radio, new IFF) must submit their initial ESC package 24+ </w:t>
      </w:r>
      <w:r w:rsidR="00254D6A" w:rsidRPr="00254D6A">
        <w:rPr>
          <w:rFonts w:ascii="Times New Roman" w:hAnsi="Times New Roman" w:cs="Times New Roman"/>
          <w:color w:val="000000" w:themeColor="text1"/>
          <w:sz w:val="24"/>
          <w:szCs w:val="24"/>
        </w:rPr>
        <w:t>months prior to need date</w:t>
      </w:r>
      <w:r w:rsidR="00254D6A">
        <w:rPr>
          <w:rFonts w:ascii="Times New Roman" w:hAnsi="Times New Roman" w:cs="Times New Roman"/>
          <w:color w:val="000000" w:themeColor="text1"/>
          <w:sz w:val="24"/>
          <w:szCs w:val="24"/>
        </w:rPr>
        <w:t>.</w:t>
      </w:r>
    </w:p>
    <w:p w14:paraId="77FE8147" w14:textId="0DC50E3B" w:rsidR="00677B83" w:rsidRPr="00254D6A" w:rsidRDefault="00677B83" w:rsidP="00677B83">
      <w:pPr>
        <w:pStyle w:val="NoSpacing"/>
        <w:numPr>
          <w:ilvl w:val="4"/>
          <w:numId w:val="31"/>
        </w:numPr>
        <w:ind w:left="3150" w:hanging="450"/>
        <w:jc w:val="both"/>
        <w:rPr>
          <w:rFonts w:ascii="Times New Roman" w:hAnsi="Times New Roman" w:cs="Times New Roman"/>
          <w:color w:val="000000" w:themeColor="text1"/>
          <w:sz w:val="24"/>
          <w:szCs w:val="24"/>
        </w:rPr>
      </w:pPr>
      <w:r w:rsidRPr="6F84D9CD">
        <w:rPr>
          <w:rFonts w:ascii="Times New Roman" w:hAnsi="Times New Roman" w:cs="Times New Roman"/>
          <w:b/>
          <w:bCs/>
          <w:color w:val="000000" w:themeColor="text1"/>
          <w:sz w:val="24"/>
          <w:szCs w:val="24"/>
        </w:rPr>
        <w:t xml:space="preserve">Modified </w:t>
      </w:r>
      <w:r w:rsidR="00254D6A" w:rsidRPr="6F84D9CD">
        <w:rPr>
          <w:rFonts w:ascii="Times New Roman" w:hAnsi="Times New Roman" w:cs="Times New Roman"/>
          <w:b/>
          <w:bCs/>
          <w:color w:val="000000" w:themeColor="text1"/>
          <w:sz w:val="24"/>
          <w:szCs w:val="24"/>
        </w:rPr>
        <w:t xml:space="preserve">S-D </w:t>
      </w:r>
      <w:r w:rsidRPr="6F84D9CD">
        <w:rPr>
          <w:rFonts w:ascii="Times New Roman" w:hAnsi="Times New Roman" w:cs="Times New Roman"/>
          <w:b/>
          <w:bCs/>
          <w:color w:val="000000" w:themeColor="text1"/>
          <w:sz w:val="24"/>
          <w:szCs w:val="24"/>
        </w:rPr>
        <w:t>Equipment</w:t>
      </w:r>
      <w:r w:rsidR="00254D6A" w:rsidRPr="6F84D9CD">
        <w:rPr>
          <w:rFonts w:ascii="Times New Roman" w:hAnsi="Times New Roman" w:cs="Times New Roman"/>
          <w:b/>
          <w:bCs/>
          <w:color w:val="000000" w:themeColor="text1"/>
          <w:sz w:val="24"/>
          <w:szCs w:val="24"/>
        </w:rPr>
        <w:t xml:space="preserve"> – </w:t>
      </w:r>
      <w:r w:rsidR="00254D6A" w:rsidRPr="6F84D9CD">
        <w:rPr>
          <w:rFonts w:ascii="Times New Roman" w:hAnsi="Times New Roman" w:cs="Times New Roman"/>
          <w:color w:val="000000" w:themeColor="text1"/>
          <w:sz w:val="24"/>
          <w:szCs w:val="24"/>
        </w:rPr>
        <w:t xml:space="preserve">Equipment that has been certified for the hardware part number, but may have had minor modifications such </w:t>
      </w:r>
      <w:r w:rsidR="007277E0" w:rsidRPr="6F84D9CD">
        <w:rPr>
          <w:rFonts w:ascii="Times New Roman" w:hAnsi="Times New Roman" w:cs="Times New Roman"/>
          <w:color w:val="000000" w:themeColor="text1"/>
          <w:sz w:val="24"/>
          <w:szCs w:val="24"/>
        </w:rPr>
        <w:t>as</w:t>
      </w:r>
      <w:r w:rsidR="00254D6A" w:rsidRPr="6F84D9CD">
        <w:rPr>
          <w:rFonts w:ascii="Times New Roman" w:hAnsi="Times New Roman" w:cs="Times New Roman"/>
          <w:color w:val="000000" w:themeColor="text1"/>
          <w:sz w:val="24"/>
          <w:szCs w:val="24"/>
        </w:rPr>
        <w:t xml:space="preserve"> software or firmware update</w:t>
      </w:r>
      <w:r w:rsidR="007277E0" w:rsidRPr="6F84D9CD">
        <w:rPr>
          <w:rFonts w:ascii="Times New Roman" w:hAnsi="Times New Roman" w:cs="Times New Roman"/>
          <w:color w:val="000000" w:themeColor="text1"/>
          <w:sz w:val="24"/>
          <w:szCs w:val="24"/>
        </w:rPr>
        <w:t>s (e.g.</w:t>
      </w:r>
      <w:r w:rsidR="00F667BB" w:rsidRPr="6F84D9CD">
        <w:rPr>
          <w:rFonts w:ascii="Times New Roman" w:hAnsi="Times New Roman" w:cs="Times New Roman"/>
          <w:color w:val="000000" w:themeColor="text1"/>
          <w:sz w:val="24"/>
          <w:szCs w:val="24"/>
        </w:rPr>
        <w:t>,</w:t>
      </w:r>
      <w:r w:rsidR="007277E0" w:rsidRPr="6F84D9CD">
        <w:rPr>
          <w:rFonts w:ascii="Times New Roman" w:hAnsi="Times New Roman" w:cs="Times New Roman"/>
          <w:color w:val="000000" w:themeColor="text1"/>
          <w:sz w:val="24"/>
          <w:szCs w:val="24"/>
        </w:rPr>
        <w:t xml:space="preserve"> software and firmware update to certified IFF transponder)</w:t>
      </w:r>
      <w:r w:rsidR="00254D6A" w:rsidRPr="6F84D9CD">
        <w:rPr>
          <w:rFonts w:ascii="Times New Roman" w:hAnsi="Times New Roman" w:cs="Times New Roman"/>
          <w:color w:val="000000" w:themeColor="text1"/>
          <w:sz w:val="24"/>
          <w:szCs w:val="24"/>
        </w:rPr>
        <w:t xml:space="preserve">, must submit their initial </w:t>
      </w:r>
      <w:r w:rsidRPr="6F84D9CD">
        <w:rPr>
          <w:rFonts w:ascii="Times New Roman" w:hAnsi="Times New Roman" w:cs="Times New Roman"/>
          <w:color w:val="000000" w:themeColor="text1"/>
          <w:sz w:val="24"/>
          <w:szCs w:val="24"/>
        </w:rPr>
        <w:t>ESC package 12+ months prior to need date</w:t>
      </w:r>
      <w:r w:rsidR="00254D6A" w:rsidRPr="6F84D9CD">
        <w:rPr>
          <w:rFonts w:ascii="Times New Roman" w:hAnsi="Times New Roman" w:cs="Times New Roman"/>
          <w:color w:val="000000" w:themeColor="text1"/>
          <w:sz w:val="24"/>
          <w:szCs w:val="24"/>
        </w:rPr>
        <w:t xml:space="preserve">. </w:t>
      </w:r>
    </w:p>
    <w:p w14:paraId="6F985C98" w14:textId="1823FC64" w:rsidR="00677B83" w:rsidRPr="00254D6A" w:rsidRDefault="007277E0" w:rsidP="00677B83">
      <w:pPr>
        <w:pStyle w:val="NoSpacing"/>
        <w:numPr>
          <w:ilvl w:val="4"/>
          <w:numId w:val="31"/>
        </w:numPr>
        <w:ind w:left="3150" w:hanging="450"/>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Unmodified</w:t>
      </w:r>
      <w:r w:rsidR="00677B83" w:rsidRPr="00254D6A">
        <w:rPr>
          <w:rFonts w:ascii="Times New Roman" w:hAnsi="Times New Roman" w:cs="Times New Roman"/>
          <w:b/>
          <w:color w:val="000000" w:themeColor="text1"/>
          <w:sz w:val="24"/>
          <w:szCs w:val="24"/>
        </w:rPr>
        <w:t xml:space="preserve"> Equipment</w:t>
      </w:r>
      <w:r w:rsidR="00677B83" w:rsidRPr="00254D6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 Commercial Off-The-Shelf (COTS) or Government Off-The-Shelf equipment (e.g.</w:t>
      </w:r>
      <w:r w:rsidR="00F667B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COTS Radar Altimeter) that has not been modified must submit their initial ESC package </w:t>
      </w:r>
      <w:r w:rsidR="00677B83" w:rsidRPr="00254D6A">
        <w:rPr>
          <w:rFonts w:ascii="Times New Roman" w:hAnsi="Times New Roman" w:cs="Times New Roman"/>
          <w:color w:val="000000" w:themeColor="text1"/>
          <w:sz w:val="24"/>
          <w:szCs w:val="24"/>
        </w:rPr>
        <w:t>8+ months prior to need date</w:t>
      </w:r>
      <w:r>
        <w:rPr>
          <w:rFonts w:ascii="Times New Roman" w:hAnsi="Times New Roman" w:cs="Times New Roman"/>
          <w:color w:val="000000" w:themeColor="text1"/>
          <w:sz w:val="24"/>
          <w:szCs w:val="24"/>
        </w:rPr>
        <w:t>.</w:t>
      </w:r>
    </w:p>
    <w:p w14:paraId="4DDB4AD8" w14:textId="5480C6D7" w:rsidR="00677B83" w:rsidRPr="00254D6A" w:rsidRDefault="00677B83" w:rsidP="00677B83">
      <w:pPr>
        <w:pStyle w:val="NoSpacing"/>
        <w:numPr>
          <w:ilvl w:val="3"/>
          <w:numId w:val="31"/>
        </w:numPr>
        <w:jc w:val="both"/>
        <w:rPr>
          <w:rFonts w:ascii="Times New Roman" w:hAnsi="Times New Roman" w:cs="Times New Roman"/>
          <w:color w:val="000000" w:themeColor="text1"/>
          <w:sz w:val="24"/>
          <w:szCs w:val="24"/>
        </w:rPr>
      </w:pPr>
      <w:r w:rsidRPr="00254D6A">
        <w:rPr>
          <w:rFonts w:ascii="Times New Roman" w:hAnsi="Times New Roman" w:cs="Times New Roman"/>
          <w:color w:val="000000" w:themeColor="text1"/>
          <w:sz w:val="24"/>
          <w:szCs w:val="24"/>
        </w:rPr>
        <w:t xml:space="preserve">Radio Frequency Authorization (RFA) </w:t>
      </w:r>
      <w:r w:rsidR="00972409">
        <w:rPr>
          <w:rFonts w:ascii="Times New Roman" w:hAnsi="Times New Roman" w:cs="Times New Roman"/>
          <w:color w:val="000000" w:themeColor="text1"/>
          <w:sz w:val="24"/>
          <w:szCs w:val="24"/>
        </w:rPr>
        <w:t>Submission</w:t>
      </w:r>
      <w:r w:rsidRPr="00254D6A">
        <w:rPr>
          <w:rFonts w:ascii="Times New Roman" w:hAnsi="Times New Roman" w:cs="Times New Roman"/>
          <w:color w:val="000000" w:themeColor="text1"/>
          <w:sz w:val="24"/>
          <w:szCs w:val="24"/>
        </w:rPr>
        <w:t xml:space="preserve"> Requirements </w:t>
      </w:r>
    </w:p>
    <w:p w14:paraId="6BF2DFE1" w14:textId="4B299B63" w:rsidR="00677B83" w:rsidRDefault="00677B83" w:rsidP="0BE3D7FA">
      <w:pPr>
        <w:pStyle w:val="NoSpacing"/>
        <w:numPr>
          <w:ilvl w:val="4"/>
          <w:numId w:val="31"/>
        </w:numPr>
        <w:ind w:left="3150" w:hanging="450"/>
        <w:jc w:val="both"/>
        <w:rPr>
          <w:b/>
          <w:bCs/>
          <w:color w:val="000000" w:themeColor="text1"/>
          <w:sz w:val="24"/>
          <w:szCs w:val="24"/>
        </w:rPr>
      </w:pPr>
      <w:r w:rsidRPr="0BE3D7FA">
        <w:rPr>
          <w:rFonts w:ascii="Times New Roman" w:hAnsi="Times New Roman" w:cs="Times New Roman"/>
          <w:b/>
          <w:bCs/>
          <w:color w:val="000000" w:themeColor="text1"/>
          <w:sz w:val="24"/>
          <w:szCs w:val="24"/>
        </w:rPr>
        <w:t>New RFA</w:t>
      </w:r>
      <w:r w:rsidRPr="00254D6A">
        <w:rPr>
          <w:rFonts w:ascii="Times New Roman" w:hAnsi="Times New Roman" w:cs="Times New Roman"/>
          <w:color w:val="000000" w:themeColor="text1"/>
          <w:sz w:val="24"/>
          <w:szCs w:val="24"/>
        </w:rPr>
        <w:t xml:space="preserve"> requests</w:t>
      </w:r>
      <w:r w:rsidR="007277E0">
        <w:rPr>
          <w:rFonts w:ascii="Times New Roman" w:hAnsi="Times New Roman" w:cs="Times New Roman"/>
          <w:color w:val="000000" w:themeColor="text1"/>
          <w:sz w:val="24"/>
          <w:szCs w:val="24"/>
        </w:rPr>
        <w:t xml:space="preserve"> which have already received their ESC must be </w:t>
      </w:r>
      <w:r w:rsidRPr="00254D6A">
        <w:rPr>
          <w:rFonts w:ascii="Times New Roman" w:hAnsi="Times New Roman" w:cs="Times New Roman"/>
          <w:color w:val="000000" w:themeColor="text1"/>
          <w:sz w:val="24"/>
          <w:szCs w:val="24"/>
        </w:rPr>
        <w:t>submitted 180+ days prior to need date</w:t>
      </w:r>
      <w:r w:rsidR="007277E0">
        <w:rPr>
          <w:rFonts w:ascii="Times New Roman" w:hAnsi="Times New Roman" w:cs="Times New Roman"/>
          <w:color w:val="000000" w:themeColor="text1"/>
          <w:sz w:val="24"/>
          <w:szCs w:val="24"/>
        </w:rPr>
        <w:t>.</w:t>
      </w:r>
    </w:p>
    <w:p w14:paraId="320CDA1C" w14:textId="163B0C72" w:rsidR="00743047" w:rsidRPr="00254D6A" w:rsidRDefault="00D142CF" w:rsidP="00743047">
      <w:pPr>
        <w:pStyle w:val="NoSpacing"/>
        <w:jc w:val="center"/>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rPr>
        <mc:AlternateContent>
          <mc:Choice Requires="wpg">
            <w:drawing>
              <wp:anchor distT="274320" distB="274320" distL="114300" distR="114300" simplePos="0" relativeHeight="251678208" behindDoc="0" locked="0" layoutInCell="1" allowOverlap="1" wp14:anchorId="54390604" wp14:editId="3433752C">
                <wp:simplePos x="0" y="0"/>
                <wp:positionH relativeFrom="margin">
                  <wp:align>center</wp:align>
                </wp:positionH>
                <wp:positionV relativeFrom="paragraph">
                  <wp:posOffset>605155</wp:posOffset>
                </wp:positionV>
                <wp:extent cx="6324600" cy="4038600"/>
                <wp:effectExtent l="0" t="0" r="0" b="0"/>
                <wp:wrapTopAndBottom/>
                <wp:docPr id="11" name="Group 11"/>
                <wp:cNvGraphicFramePr/>
                <a:graphic xmlns:a="http://schemas.openxmlformats.org/drawingml/2006/main">
                  <a:graphicData uri="http://schemas.microsoft.com/office/word/2010/wordprocessingGroup">
                    <wpg:wgp>
                      <wpg:cNvGrpSpPr/>
                      <wpg:grpSpPr>
                        <a:xfrm>
                          <a:off x="0" y="0"/>
                          <a:ext cx="6324600" cy="4038600"/>
                          <a:chOff x="0" y="-104676"/>
                          <a:chExt cx="5943600" cy="3512086"/>
                        </a:xfrm>
                      </wpg:grpSpPr>
                      <wps:wsp>
                        <wps:cNvPr id="7" name="Text Box 7"/>
                        <wps:cNvSpPr txBox="1"/>
                        <wps:spPr>
                          <a:xfrm>
                            <a:off x="0" y="3105150"/>
                            <a:ext cx="5943600" cy="302260"/>
                          </a:xfrm>
                          <a:prstGeom prst="rect">
                            <a:avLst/>
                          </a:prstGeom>
                          <a:solidFill>
                            <a:prstClr val="white"/>
                          </a:solidFill>
                          <a:ln>
                            <a:noFill/>
                          </a:ln>
                        </wps:spPr>
                        <wps:txbx>
                          <w:txbxContent>
                            <w:p w14:paraId="3E89613D" w14:textId="3B26F008" w:rsidR="00676C04" w:rsidRPr="00692359" w:rsidRDefault="00676C04" w:rsidP="00120A20">
                              <w:pPr>
                                <w:pStyle w:val="Caption"/>
                                <w:jc w:val="center"/>
                                <w:rPr>
                                  <w:rFonts w:ascii="Times New Roman" w:hAnsi="Times New Roman" w:cs="Times New Roman"/>
                                  <w:b/>
                                  <w:i w:val="0"/>
                                  <w:noProof/>
                                  <w:color w:val="auto"/>
                                  <w:sz w:val="24"/>
                                  <w:szCs w:val="24"/>
                                </w:rPr>
                              </w:pPr>
                              <w:bookmarkStart w:id="24" w:name="_Toc105416365"/>
                              <w:r w:rsidRPr="00692359">
                                <w:rPr>
                                  <w:rFonts w:ascii="Times New Roman" w:hAnsi="Times New Roman" w:cs="Times New Roman"/>
                                  <w:b/>
                                  <w:i w:val="0"/>
                                  <w:color w:val="auto"/>
                                  <w:sz w:val="24"/>
                                  <w:szCs w:val="24"/>
                                </w:rPr>
                                <w:t xml:space="preserve">Figure </w:t>
                              </w:r>
                              <w:r w:rsidRPr="00692359">
                                <w:rPr>
                                  <w:rFonts w:ascii="Times New Roman" w:hAnsi="Times New Roman" w:cs="Times New Roman"/>
                                  <w:b/>
                                  <w:i w:val="0"/>
                                  <w:color w:val="auto"/>
                                  <w:sz w:val="24"/>
                                  <w:szCs w:val="24"/>
                                </w:rPr>
                                <w:fldChar w:fldCharType="begin"/>
                              </w:r>
                              <w:r w:rsidRPr="00692359">
                                <w:rPr>
                                  <w:rFonts w:ascii="Times New Roman" w:hAnsi="Times New Roman" w:cs="Times New Roman"/>
                                  <w:b/>
                                  <w:i w:val="0"/>
                                  <w:color w:val="auto"/>
                                  <w:sz w:val="24"/>
                                  <w:szCs w:val="24"/>
                                </w:rPr>
                                <w:instrText xml:space="preserve"> SEQ Figure \* ARABIC </w:instrText>
                              </w:r>
                              <w:r w:rsidRPr="00692359">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5</w:t>
                              </w:r>
                              <w:r w:rsidRPr="00692359">
                                <w:rPr>
                                  <w:rFonts w:ascii="Times New Roman" w:hAnsi="Times New Roman" w:cs="Times New Roman"/>
                                  <w:b/>
                                  <w:i w:val="0"/>
                                  <w:noProof/>
                                  <w:color w:val="auto"/>
                                  <w:sz w:val="24"/>
                                  <w:szCs w:val="24"/>
                                </w:rPr>
                                <w:fldChar w:fldCharType="end"/>
                              </w:r>
                              <w:r w:rsidRPr="00692359">
                                <w:rPr>
                                  <w:rFonts w:ascii="Times New Roman" w:hAnsi="Times New Roman" w:cs="Times New Roman"/>
                                  <w:b/>
                                  <w:i w:val="0"/>
                                  <w:color w:val="auto"/>
                                  <w:sz w:val="24"/>
                                  <w:szCs w:val="24"/>
                                </w:rPr>
                                <w:t>. Spectrum Management Acquisition for Programs</w:t>
                              </w:r>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000125" y="-104676"/>
                            <a:ext cx="4233545" cy="311784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4390604" id="Group 11" o:spid="_x0000_s1030" style="position:absolute;left:0;text-align:left;margin-left:0;margin-top:47.65pt;width:498pt;height:318pt;z-index:251678208;mso-wrap-distance-top:21.6pt;mso-wrap-distance-bottom:21.6pt;mso-position-horizontal:center;mso-position-horizontal-relative:margin;mso-width-relative:margin;mso-height-relative:margin" coordorigin=",-1046" coordsize="59436,35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">
                <v:shape id="Text Box 7" o:spid="_x0000_s1031" type="#_x0000_t202" style="position:absolute;top:31051;width:5943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3E89613D" w14:textId="3B26F008" w:rsidR="00676C04" w:rsidRPr="00692359" w:rsidRDefault="00676C04" w:rsidP="00120A20">
                        <w:pPr>
                          <w:pStyle w:val="Caption"/>
                          <w:jc w:val="center"/>
                          <w:rPr>
                            <w:rFonts w:ascii="Times New Roman" w:hAnsi="Times New Roman" w:cs="Times New Roman"/>
                            <w:b/>
                            <w:i w:val="0"/>
                            <w:noProof/>
                            <w:color w:val="auto"/>
                            <w:sz w:val="24"/>
                            <w:szCs w:val="24"/>
                          </w:rPr>
                        </w:pPr>
                        <w:bookmarkStart w:id="25" w:name="_Toc105416365"/>
                        <w:r w:rsidRPr="00692359">
                          <w:rPr>
                            <w:rFonts w:ascii="Times New Roman" w:hAnsi="Times New Roman" w:cs="Times New Roman"/>
                            <w:b/>
                            <w:i w:val="0"/>
                            <w:color w:val="auto"/>
                            <w:sz w:val="24"/>
                            <w:szCs w:val="24"/>
                          </w:rPr>
                          <w:t xml:space="preserve">Figure </w:t>
                        </w:r>
                        <w:r w:rsidRPr="00692359">
                          <w:rPr>
                            <w:rFonts w:ascii="Times New Roman" w:hAnsi="Times New Roman" w:cs="Times New Roman"/>
                            <w:b/>
                            <w:i w:val="0"/>
                            <w:color w:val="auto"/>
                            <w:sz w:val="24"/>
                            <w:szCs w:val="24"/>
                          </w:rPr>
                          <w:fldChar w:fldCharType="begin"/>
                        </w:r>
                        <w:r w:rsidRPr="00692359">
                          <w:rPr>
                            <w:rFonts w:ascii="Times New Roman" w:hAnsi="Times New Roman" w:cs="Times New Roman"/>
                            <w:b/>
                            <w:i w:val="0"/>
                            <w:color w:val="auto"/>
                            <w:sz w:val="24"/>
                            <w:szCs w:val="24"/>
                          </w:rPr>
                          <w:instrText xml:space="preserve"> SEQ Figure \* ARABIC </w:instrText>
                        </w:r>
                        <w:r w:rsidRPr="00692359">
                          <w:rPr>
                            <w:rFonts w:ascii="Times New Roman" w:hAnsi="Times New Roman" w:cs="Times New Roman"/>
                            <w:b/>
                            <w:i w:val="0"/>
                            <w:color w:val="auto"/>
                            <w:sz w:val="24"/>
                            <w:szCs w:val="24"/>
                          </w:rPr>
                          <w:fldChar w:fldCharType="separate"/>
                        </w:r>
                        <w:r>
                          <w:rPr>
                            <w:rFonts w:ascii="Times New Roman" w:hAnsi="Times New Roman" w:cs="Times New Roman"/>
                            <w:b/>
                            <w:i w:val="0"/>
                            <w:noProof/>
                            <w:color w:val="auto"/>
                            <w:sz w:val="24"/>
                            <w:szCs w:val="24"/>
                          </w:rPr>
                          <w:t>5</w:t>
                        </w:r>
                        <w:r w:rsidRPr="00692359">
                          <w:rPr>
                            <w:rFonts w:ascii="Times New Roman" w:hAnsi="Times New Roman" w:cs="Times New Roman"/>
                            <w:b/>
                            <w:i w:val="0"/>
                            <w:noProof/>
                            <w:color w:val="auto"/>
                            <w:sz w:val="24"/>
                            <w:szCs w:val="24"/>
                          </w:rPr>
                          <w:fldChar w:fldCharType="end"/>
                        </w:r>
                        <w:r w:rsidRPr="00692359">
                          <w:rPr>
                            <w:rFonts w:ascii="Times New Roman" w:hAnsi="Times New Roman" w:cs="Times New Roman"/>
                            <w:b/>
                            <w:i w:val="0"/>
                            <w:color w:val="auto"/>
                            <w:sz w:val="24"/>
                            <w:szCs w:val="24"/>
                          </w:rPr>
                          <w:t>. Spectrum Management Acquisition for Programs</w:t>
                        </w:r>
                        <w:bookmarkEnd w:id="25"/>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style="position:absolute;left:10001;top:-1046;width:42335;height:3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">
                  <v:imagedata r:id="rId23" o:title=""/>
                </v:shape>
                <w10:wrap type="topAndBottom" anchorx="margin"/>
              </v:group>
            </w:pict>
          </mc:Fallback>
        </mc:AlternateContent>
      </w:r>
    </w:p>
    <w:p w14:paraId="3A0694F6" w14:textId="739B2DC7" w:rsidR="000853D5" w:rsidRPr="009420BE" w:rsidRDefault="000853D5" w:rsidP="009420BE">
      <w:pPr>
        <w:pStyle w:val="NoSpacing"/>
        <w:numPr>
          <w:ilvl w:val="2"/>
          <w:numId w:val="1"/>
        </w:numPr>
        <w:spacing w:before="240" w:after="120"/>
        <w:jc w:val="both"/>
        <w:rPr>
          <w:rFonts w:ascii="Times New Roman" w:hAnsi="Times New Roman" w:cs="Times New Roman"/>
          <w:sz w:val="24"/>
          <w:szCs w:val="24"/>
        </w:rPr>
      </w:pPr>
      <w:r w:rsidRPr="009420BE">
        <w:rPr>
          <w:rFonts w:ascii="Times New Roman" w:hAnsi="Times New Roman" w:cs="Times New Roman"/>
          <w:sz w:val="24"/>
          <w:szCs w:val="24"/>
        </w:rPr>
        <w:lastRenderedPageBreak/>
        <w:t>Spectrum Supportability Risk Assessment (SSRA)</w:t>
      </w:r>
    </w:p>
    <w:p w14:paraId="67639693" w14:textId="69CD38BE" w:rsidR="00A22AF5" w:rsidRPr="009420BE" w:rsidRDefault="006635DE" w:rsidP="009420BE">
      <w:pPr>
        <w:pStyle w:val="NoSpacing"/>
        <w:numPr>
          <w:ilvl w:val="3"/>
          <w:numId w:val="23"/>
        </w:numPr>
        <w:ind w:left="2520" w:hanging="270"/>
        <w:jc w:val="both"/>
        <w:rPr>
          <w:rFonts w:ascii="Times New Roman" w:hAnsi="Times New Roman" w:cs="Times New Roman"/>
          <w:sz w:val="24"/>
          <w:szCs w:val="24"/>
        </w:rPr>
      </w:pPr>
      <w:r w:rsidRPr="009420BE">
        <w:rPr>
          <w:rFonts w:ascii="Times New Roman" w:hAnsi="Times New Roman" w:cs="Times New Roman"/>
          <w:sz w:val="24"/>
        </w:rPr>
        <w:t xml:space="preserve">% of </w:t>
      </w:r>
      <w:r w:rsidR="000853D5" w:rsidRPr="009420BE">
        <w:rPr>
          <w:rFonts w:ascii="Times New Roman" w:hAnsi="Times New Roman" w:cs="Times New Roman"/>
          <w:sz w:val="24"/>
        </w:rPr>
        <w:t xml:space="preserve">SSRA </w:t>
      </w:r>
      <w:r w:rsidR="00F33051" w:rsidRPr="009420BE">
        <w:rPr>
          <w:rFonts w:ascii="Times New Roman" w:hAnsi="Times New Roman" w:cs="Times New Roman"/>
          <w:sz w:val="24"/>
        </w:rPr>
        <w:t xml:space="preserve">submissions </w:t>
      </w:r>
      <w:r w:rsidR="000853D5" w:rsidRPr="009420BE">
        <w:rPr>
          <w:rFonts w:ascii="Times New Roman" w:hAnsi="Times New Roman" w:cs="Times New Roman"/>
          <w:sz w:val="24"/>
        </w:rPr>
        <w:t xml:space="preserve">from </w:t>
      </w:r>
      <w:r w:rsidR="00415C79">
        <w:rPr>
          <w:rFonts w:ascii="Times New Roman" w:hAnsi="Times New Roman" w:cs="Times New Roman"/>
          <w:sz w:val="24"/>
        </w:rPr>
        <w:t>PMO</w:t>
      </w:r>
      <w:r w:rsidR="000853D5" w:rsidRPr="009420BE">
        <w:rPr>
          <w:rFonts w:ascii="Times New Roman" w:hAnsi="Times New Roman" w:cs="Times New Roman"/>
          <w:sz w:val="24"/>
        </w:rPr>
        <w:t xml:space="preserve"> </w:t>
      </w:r>
      <w:r w:rsidR="00F33051" w:rsidRPr="009420BE">
        <w:rPr>
          <w:rFonts w:ascii="Times New Roman" w:hAnsi="Times New Roman" w:cs="Times New Roman"/>
          <w:sz w:val="24"/>
        </w:rPr>
        <w:t xml:space="preserve">to ACQSMO </w:t>
      </w:r>
      <w:r w:rsidR="00723126">
        <w:rPr>
          <w:rFonts w:ascii="Times New Roman" w:hAnsi="Times New Roman" w:cs="Times New Roman"/>
          <w:sz w:val="24"/>
        </w:rPr>
        <w:t>returned for rework</w:t>
      </w:r>
      <w:r w:rsidR="00723126" w:rsidRPr="009420BE">
        <w:rPr>
          <w:rFonts w:ascii="Times New Roman" w:hAnsi="Times New Roman" w:cs="Times New Roman"/>
          <w:sz w:val="24"/>
        </w:rPr>
        <w:t xml:space="preserve"> </w:t>
      </w:r>
      <w:r w:rsidRPr="009420BE">
        <w:rPr>
          <w:rFonts w:ascii="Times New Roman" w:hAnsi="Times New Roman" w:cs="Times New Roman"/>
          <w:sz w:val="24"/>
        </w:rPr>
        <w:t xml:space="preserve">due to </w:t>
      </w:r>
    </w:p>
    <w:p w14:paraId="05CF7D9C" w14:textId="60651258" w:rsidR="00523F76" w:rsidRPr="009420BE" w:rsidRDefault="00F33051" w:rsidP="009420BE">
      <w:pPr>
        <w:pStyle w:val="NoSpacing"/>
        <w:numPr>
          <w:ilvl w:val="4"/>
          <w:numId w:val="31"/>
        </w:numPr>
        <w:ind w:left="3150" w:hanging="450"/>
        <w:jc w:val="both"/>
        <w:rPr>
          <w:rFonts w:ascii="Times New Roman" w:hAnsi="Times New Roman" w:cs="Times New Roman"/>
          <w:sz w:val="24"/>
          <w:szCs w:val="24"/>
        </w:rPr>
      </w:pPr>
      <w:r w:rsidRPr="009420BE">
        <w:rPr>
          <w:rFonts w:ascii="Times New Roman" w:hAnsi="Times New Roman" w:cs="Times New Roman"/>
          <w:sz w:val="24"/>
        </w:rPr>
        <w:t>Incomplete information</w:t>
      </w:r>
    </w:p>
    <w:p w14:paraId="4180FA69" w14:textId="3D2CA8A4" w:rsidR="00A22AF5" w:rsidRPr="009420BE" w:rsidRDefault="00F33051" w:rsidP="009420BE">
      <w:pPr>
        <w:pStyle w:val="NoSpacing"/>
        <w:numPr>
          <w:ilvl w:val="4"/>
          <w:numId w:val="31"/>
        </w:numPr>
        <w:ind w:left="3150" w:hanging="450"/>
        <w:jc w:val="both"/>
        <w:rPr>
          <w:rFonts w:ascii="Times New Roman" w:hAnsi="Times New Roman" w:cs="Times New Roman"/>
          <w:sz w:val="24"/>
        </w:rPr>
      </w:pPr>
      <w:r w:rsidRPr="009420BE">
        <w:rPr>
          <w:rFonts w:ascii="Times New Roman" w:hAnsi="Times New Roman" w:cs="Times New Roman"/>
          <w:sz w:val="24"/>
        </w:rPr>
        <w:t>Incorrect information</w:t>
      </w:r>
    </w:p>
    <w:p w14:paraId="57ABCA74" w14:textId="0A2D3AFA" w:rsidR="000853D5" w:rsidRPr="009420BE" w:rsidRDefault="000853D5" w:rsidP="009420BE">
      <w:pPr>
        <w:pStyle w:val="NoSpacing"/>
        <w:numPr>
          <w:ilvl w:val="3"/>
          <w:numId w:val="23"/>
        </w:numPr>
        <w:ind w:left="2520" w:hanging="270"/>
        <w:jc w:val="both"/>
        <w:rPr>
          <w:rFonts w:ascii="Times New Roman" w:hAnsi="Times New Roman" w:cs="Times New Roman"/>
          <w:sz w:val="24"/>
          <w:szCs w:val="24"/>
        </w:rPr>
      </w:pPr>
      <w:r w:rsidRPr="009420BE">
        <w:rPr>
          <w:rFonts w:ascii="Times New Roman" w:hAnsi="Times New Roman" w:cs="Times New Roman"/>
          <w:sz w:val="24"/>
        </w:rPr>
        <w:t xml:space="preserve">% of SSRA submissions from ACQSMO </w:t>
      </w:r>
      <w:r w:rsidR="00723126">
        <w:rPr>
          <w:rFonts w:ascii="Times New Roman" w:hAnsi="Times New Roman" w:cs="Times New Roman"/>
          <w:sz w:val="24"/>
        </w:rPr>
        <w:t>returned for rework</w:t>
      </w:r>
      <w:r w:rsidR="00723126" w:rsidRPr="009420BE">
        <w:rPr>
          <w:rFonts w:ascii="Times New Roman" w:hAnsi="Times New Roman" w:cs="Times New Roman"/>
          <w:sz w:val="24"/>
        </w:rPr>
        <w:t xml:space="preserve"> </w:t>
      </w:r>
      <w:r w:rsidRPr="009420BE">
        <w:rPr>
          <w:rFonts w:ascii="Times New Roman" w:hAnsi="Times New Roman" w:cs="Times New Roman"/>
          <w:sz w:val="24"/>
        </w:rPr>
        <w:t xml:space="preserve">due to </w:t>
      </w:r>
    </w:p>
    <w:p w14:paraId="7482B3EE" w14:textId="77777777" w:rsidR="000853D5" w:rsidRPr="009420BE" w:rsidRDefault="000853D5" w:rsidP="009420BE">
      <w:pPr>
        <w:pStyle w:val="NoSpacing"/>
        <w:numPr>
          <w:ilvl w:val="4"/>
          <w:numId w:val="31"/>
        </w:numPr>
        <w:ind w:left="3150" w:hanging="450"/>
        <w:jc w:val="both"/>
        <w:rPr>
          <w:rFonts w:ascii="Times New Roman" w:hAnsi="Times New Roman" w:cs="Times New Roman"/>
          <w:sz w:val="24"/>
          <w:szCs w:val="24"/>
        </w:rPr>
      </w:pPr>
      <w:r w:rsidRPr="009420BE">
        <w:rPr>
          <w:rFonts w:ascii="Times New Roman" w:hAnsi="Times New Roman" w:cs="Times New Roman"/>
          <w:sz w:val="24"/>
        </w:rPr>
        <w:t>Incomplete information</w:t>
      </w:r>
    </w:p>
    <w:p w14:paraId="553DB1F6" w14:textId="77777777" w:rsidR="000853D5" w:rsidRPr="009420BE" w:rsidRDefault="000853D5" w:rsidP="009420BE">
      <w:pPr>
        <w:pStyle w:val="NoSpacing"/>
        <w:numPr>
          <w:ilvl w:val="4"/>
          <w:numId w:val="31"/>
        </w:numPr>
        <w:ind w:left="3150" w:hanging="450"/>
        <w:jc w:val="both"/>
        <w:rPr>
          <w:rFonts w:ascii="Times New Roman" w:hAnsi="Times New Roman" w:cs="Times New Roman"/>
          <w:sz w:val="24"/>
        </w:rPr>
      </w:pPr>
      <w:r w:rsidRPr="009420BE">
        <w:rPr>
          <w:rFonts w:ascii="Times New Roman" w:hAnsi="Times New Roman" w:cs="Times New Roman"/>
          <w:sz w:val="24"/>
        </w:rPr>
        <w:t>Incorrect information</w:t>
      </w:r>
    </w:p>
    <w:p w14:paraId="2D8FE571" w14:textId="54F549C3" w:rsidR="000853D5" w:rsidRPr="009420BE" w:rsidRDefault="000853D5" w:rsidP="009420BE">
      <w:pPr>
        <w:pStyle w:val="NoSpacing"/>
        <w:numPr>
          <w:ilvl w:val="3"/>
          <w:numId w:val="23"/>
        </w:numPr>
        <w:ind w:left="2520" w:hanging="270"/>
        <w:jc w:val="both"/>
        <w:rPr>
          <w:rFonts w:ascii="Times New Roman" w:hAnsi="Times New Roman" w:cs="Times New Roman"/>
          <w:sz w:val="24"/>
          <w:szCs w:val="24"/>
        </w:rPr>
      </w:pPr>
      <w:r w:rsidRPr="009420BE">
        <w:rPr>
          <w:rFonts w:ascii="Times New Roman" w:hAnsi="Times New Roman" w:cs="Times New Roman"/>
          <w:sz w:val="24"/>
        </w:rPr>
        <w:t xml:space="preserve">Time for SSRA approval from ACQSMO submission to SAF/CIO approval  </w:t>
      </w:r>
    </w:p>
    <w:p w14:paraId="77689EE2" w14:textId="436859D9" w:rsidR="00F33051" w:rsidRPr="009420BE" w:rsidRDefault="000853D5" w:rsidP="009420BE">
      <w:pPr>
        <w:pStyle w:val="NoSpacing"/>
        <w:numPr>
          <w:ilvl w:val="2"/>
          <w:numId w:val="1"/>
        </w:numPr>
        <w:spacing w:before="240" w:after="120"/>
        <w:jc w:val="both"/>
        <w:rPr>
          <w:rFonts w:ascii="Times New Roman" w:hAnsi="Times New Roman" w:cs="Times New Roman"/>
          <w:sz w:val="24"/>
          <w:szCs w:val="24"/>
        </w:rPr>
      </w:pPr>
      <w:r w:rsidRPr="009420BE">
        <w:rPr>
          <w:rFonts w:ascii="Times New Roman" w:hAnsi="Times New Roman" w:cs="Times New Roman"/>
          <w:sz w:val="24"/>
          <w:szCs w:val="24"/>
        </w:rPr>
        <w:t>Equipment Spectrum Certification (ESC)</w:t>
      </w:r>
    </w:p>
    <w:p w14:paraId="7F6E5E5B" w14:textId="70C046D4" w:rsidR="000853D5" w:rsidRPr="009420BE" w:rsidRDefault="000853D5" w:rsidP="009420BE">
      <w:pPr>
        <w:pStyle w:val="NoSpacing"/>
        <w:numPr>
          <w:ilvl w:val="3"/>
          <w:numId w:val="23"/>
        </w:numPr>
        <w:ind w:left="2520" w:hanging="270"/>
        <w:jc w:val="both"/>
        <w:rPr>
          <w:rFonts w:ascii="Times New Roman" w:hAnsi="Times New Roman" w:cs="Times New Roman"/>
          <w:sz w:val="24"/>
          <w:szCs w:val="24"/>
        </w:rPr>
      </w:pPr>
      <w:r w:rsidRPr="009420BE">
        <w:rPr>
          <w:rFonts w:ascii="Times New Roman" w:hAnsi="Times New Roman" w:cs="Times New Roman"/>
          <w:sz w:val="24"/>
        </w:rPr>
        <w:t xml:space="preserve">% of ESC </w:t>
      </w:r>
      <w:r w:rsidR="0035693F" w:rsidRPr="009420BE">
        <w:rPr>
          <w:rFonts w:ascii="Times New Roman" w:hAnsi="Times New Roman" w:cs="Times New Roman"/>
          <w:sz w:val="24"/>
        </w:rPr>
        <w:t xml:space="preserve">application </w:t>
      </w:r>
      <w:r w:rsidRPr="009420BE">
        <w:rPr>
          <w:rFonts w:ascii="Times New Roman" w:hAnsi="Times New Roman" w:cs="Times New Roman"/>
          <w:sz w:val="24"/>
        </w:rPr>
        <w:t xml:space="preserve">submissions from </w:t>
      </w:r>
      <w:r w:rsidR="00415C79">
        <w:rPr>
          <w:rFonts w:ascii="Times New Roman" w:hAnsi="Times New Roman" w:cs="Times New Roman"/>
          <w:sz w:val="24"/>
        </w:rPr>
        <w:t>PMO</w:t>
      </w:r>
      <w:r w:rsidRPr="009420BE">
        <w:rPr>
          <w:rFonts w:ascii="Times New Roman" w:hAnsi="Times New Roman" w:cs="Times New Roman"/>
          <w:sz w:val="24"/>
        </w:rPr>
        <w:t xml:space="preserve"> to ACQSMO </w:t>
      </w:r>
      <w:r w:rsidR="00723126">
        <w:rPr>
          <w:rFonts w:ascii="Times New Roman" w:hAnsi="Times New Roman" w:cs="Times New Roman"/>
          <w:sz w:val="24"/>
        </w:rPr>
        <w:t>returned for rework</w:t>
      </w:r>
      <w:r w:rsidR="00723126" w:rsidRPr="009420BE">
        <w:rPr>
          <w:rFonts w:ascii="Times New Roman" w:hAnsi="Times New Roman" w:cs="Times New Roman"/>
          <w:sz w:val="24"/>
        </w:rPr>
        <w:t xml:space="preserve"> </w:t>
      </w:r>
      <w:r w:rsidR="0035693F" w:rsidRPr="009420BE">
        <w:rPr>
          <w:rFonts w:ascii="Times New Roman" w:hAnsi="Times New Roman" w:cs="Times New Roman"/>
          <w:sz w:val="24"/>
        </w:rPr>
        <w:t>due to:</w:t>
      </w:r>
    </w:p>
    <w:p w14:paraId="4826CC42" w14:textId="77777777" w:rsidR="000853D5" w:rsidRPr="009420BE" w:rsidRDefault="000853D5" w:rsidP="009420BE">
      <w:pPr>
        <w:pStyle w:val="NoSpacing"/>
        <w:numPr>
          <w:ilvl w:val="4"/>
          <w:numId w:val="31"/>
        </w:numPr>
        <w:ind w:left="3150" w:hanging="450"/>
        <w:jc w:val="both"/>
        <w:rPr>
          <w:rFonts w:ascii="Times New Roman" w:hAnsi="Times New Roman" w:cs="Times New Roman"/>
          <w:sz w:val="24"/>
          <w:szCs w:val="24"/>
        </w:rPr>
      </w:pPr>
      <w:r w:rsidRPr="009420BE">
        <w:rPr>
          <w:rFonts w:ascii="Times New Roman" w:hAnsi="Times New Roman" w:cs="Times New Roman"/>
          <w:sz w:val="24"/>
        </w:rPr>
        <w:t>Incomplete information</w:t>
      </w:r>
    </w:p>
    <w:p w14:paraId="1376DBEB" w14:textId="77777777" w:rsidR="000853D5" w:rsidRPr="009420BE" w:rsidRDefault="000853D5" w:rsidP="009420BE">
      <w:pPr>
        <w:pStyle w:val="NoSpacing"/>
        <w:numPr>
          <w:ilvl w:val="4"/>
          <w:numId w:val="31"/>
        </w:numPr>
        <w:ind w:left="3150" w:hanging="450"/>
        <w:jc w:val="both"/>
        <w:rPr>
          <w:rFonts w:ascii="Times New Roman" w:hAnsi="Times New Roman" w:cs="Times New Roman"/>
          <w:sz w:val="24"/>
        </w:rPr>
      </w:pPr>
      <w:r w:rsidRPr="009420BE">
        <w:rPr>
          <w:rFonts w:ascii="Times New Roman" w:hAnsi="Times New Roman" w:cs="Times New Roman"/>
          <w:sz w:val="24"/>
        </w:rPr>
        <w:t>Incorrect information</w:t>
      </w:r>
    </w:p>
    <w:p w14:paraId="51DF74FA" w14:textId="41BAFEBB" w:rsidR="000853D5" w:rsidRPr="008279F8" w:rsidRDefault="000853D5" w:rsidP="009420BE">
      <w:pPr>
        <w:pStyle w:val="NoSpacing"/>
        <w:numPr>
          <w:ilvl w:val="3"/>
          <w:numId w:val="23"/>
        </w:numPr>
        <w:ind w:left="2520" w:hanging="270"/>
        <w:jc w:val="both"/>
        <w:rPr>
          <w:rFonts w:ascii="Times New Roman" w:hAnsi="Times New Roman" w:cs="Times New Roman"/>
          <w:sz w:val="24"/>
          <w:szCs w:val="24"/>
        </w:rPr>
      </w:pPr>
      <w:r w:rsidRPr="009420BE">
        <w:rPr>
          <w:rFonts w:ascii="Times New Roman" w:hAnsi="Times New Roman" w:cs="Times New Roman"/>
          <w:sz w:val="24"/>
        </w:rPr>
        <w:t>% of ES</w:t>
      </w:r>
      <w:r w:rsidRPr="008279F8">
        <w:rPr>
          <w:rFonts w:ascii="Times New Roman" w:hAnsi="Times New Roman" w:cs="Times New Roman"/>
          <w:sz w:val="24"/>
        </w:rPr>
        <w:t>C</w:t>
      </w:r>
      <w:r w:rsidR="0035693F" w:rsidRPr="008279F8">
        <w:rPr>
          <w:rFonts w:ascii="Times New Roman" w:hAnsi="Times New Roman" w:cs="Times New Roman"/>
          <w:sz w:val="24"/>
        </w:rPr>
        <w:t xml:space="preserve"> application</w:t>
      </w:r>
      <w:r w:rsidRPr="008279F8">
        <w:rPr>
          <w:rFonts w:ascii="Times New Roman" w:hAnsi="Times New Roman" w:cs="Times New Roman"/>
          <w:sz w:val="24"/>
        </w:rPr>
        <w:t xml:space="preserve"> submissions from ACQSMO </w:t>
      </w:r>
      <w:r w:rsidR="00723126">
        <w:rPr>
          <w:rFonts w:ascii="Times New Roman" w:hAnsi="Times New Roman" w:cs="Times New Roman"/>
          <w:sz w:val="24"/>
        </w:rPr>
        <w:t>returned for rework</w:t>
      </w:r>
      <w:r w:rsidR="00723126" w:rsidRPr="009420BE">
        <w:rPr>
          <w:rFonts w:ascii="Times New Roman" w:hAnsi="Times New Roman" w:cs="Times New Roman"/>
          <w:sz w:val="24"/>
        </w:rPr>
        <w:t xml:space="preserve"> </w:t>
      </w:r>
      <w:r w:rsidRPr="008279F8">
        <w:rPr>
          <w:rFonts w:ascii="Times New Roman" w:hAnsi="Times New Roman" w:cs="Times New Roman"/>
          <w:sz w:val="24"/>
        </w:rPr>
        <w:t xml:space="preserve">due to </w:t>
      </w:r>
    </w:p>
    <w:p w14:paraId="049773EA" w14:textId="77777777" w:rsidR="000853D5" w:rsidRPr="008279F8" w:rsidRDefault="000853D5" w:rsidP="009420BE">
      <w:pPr>
        <w:pStyle w:val="NoSpacing"/>
        <w:numPr>
          <w:ilvl w:val="4"/>
          <w:numId w:val="31"/>
        </w:numPr>
        <w:ind w:left="3150" w:hanging="450"/>
        <w:jc w:val="both"/>
        <w:rPr>
          <w:rFonts w:ascii="Times New Roman" w:hAnsi="Times New Roman" w:cs="Times New Roman"/>
          <w:sz w:val="24"/>
          <w:szCs w:val="24"/>
        </w:rPr>
      </w:pPr>
      <w:r w:rsidRPr="008279F8">
        <w:rPr>
          <w:rFonts w:ascii="Times New Roman" w:hAnsi="Times New Roman" w:cs="Times New Roman"/>
          <w:sz w:val="24"/>
        </w:rPr>
        <w:t>Incomplete information</w:t>
      </w:r>
    </w:p>
    <w:p w14:paraId="41468A5C" w14:textId="77777777" w:rsidR="000853D5" w:rsidRPr="008279F8" w:rsidRDefault="000853D5" w:rsidP="009420BE">
      <w:pPr>
        <w:pStyle w:val="NoSpacing"/>
        <w:numPr>
          <w:ilvl w:val="4"/>
          <w:numId w:val="31"/>
        </w:numPr>
        <w:ind w:left="3150" w:hanging="450"/>
        <w:jc w:val="both"/>
        <w:rPr>
          <w:rFonts w:ascii="Times New Roman" w:hAnsi="Times New Roman" w:cs="Times New Roman"/>
          <w:sz w:val="24"/>
        </w:rPr>
      </w:pPr>
      <w:r w:rsidRPr="008279F8">
        <w:rPr>
          <w:rFonts w:ascii="Times New Roman" w:hAnsi="Times New Roman" w:cs="Times New Roman"/>
          <w:sz w:val="24"/>
        </w:rPr>
        <w:t>Incorrect information</w:t>
      </w:r>
    </w:p>
    <w:p w14:paraId="56415013" w14:textId="72900D99" w:rsidR="000853D5" w:rsidRPr="008279F8" w:rsidRDefault="000853D5" w:rsidP="009420BE">
      <w:pPr>
        <w:pStyle w:val="NoSpacing"/>
        <w:numPr>
          <w:ilvl w:val="3"/>
          <w:numId w:val="23"/>
        </w:numPr>
        <w:ind w:left="2520" w:hanging="270"/>
        <w:jc w:val="both"/>
        <w:rPr>
          <w:rFonts w:ascii="Times New Roman" w:hAnsi="Times New Roman" w:cs="Times New Roman"/>
          <w:sz w:val="24"/>
          <w:szCs w:val="24"/>
        </w:rPr>
      </w:pPr>
      <w:r w:rsidRPr="008279F8">
        <w:rPr>
          <w:rFonts w:ascii="Times New Roman" w:hAnsi="Times New Roman" w:cs="Times New Roman"/>
          <w:sz w:val="24"/>
        </w:rPr>
        <w:t>Time for ESC co</w:t>
      </w:r>
      <w:r w:rsidR="00BE6B4F" w:rsidRPr="008279F8">
        <w:rPr>
          <w:rFonts w:ascii="Times New Roman" w:hAnsi="Times New Roman" w:cs="Times New Roman"/>
          <w:sz w:val="24"/>
        </w:rPr>
        <w:t>ordination for the following activities:</w:t>
      </w:r>
    </w:p>
    <w:p w14:paraId="1C04E59C" w14:textId="2833DF02" w:rsidR="00BE6B4F" w:rsidRPr="008279F8" w:rsidRDefault="00BE6B4F" w:rsidP="009420BE">
      <w:pPr>
        <w:pStyle w:val="NoSpacing"/>
        <w:numPr>
          <w:ilvl w:val="4"/>
          <w:numId w:val="31"/>
        </w:numPr>
        <w:ind w:left="3150" w:hanging="450"/>
        <w:jc w:val="both"/>
        <w:rPr>
          <w:rFonts w:ascii="Times New Roman" w:hAnsi="Times New Roman" w:cs="Times New Roman"/>
          <w:sz w:val="24"/>
        </w:rPr>
      </w:pPr>
      <w:r w:rsidRPr="008279F8">
        <w:rPr>
          <w:rFonts w:ascii="Times New Roman" w:hAnsi="Times New Roman" w:cs="Times New Roman"/>
          <w:sz w:val="24"/>
        </w:rPr>
        <w:t xml:space="preserve">Initial </w:t>
      </w:r>
      <w:r w:rsidR="00415C79">
        <w:rPr>
          <w:rFonts w:ascii="Times New Roman" w:hAnsi="Times New Roman" w:cs="Times New Roman"/>
          <w:sz w:val="24"/>
        </w:rPr>
        <w:t>PMO</w:t>
      </w:r>
      <w:r w:rsidRPr="008279F8">
        <w:rPr>
          <w:rFonts w:ascii="Times New Roman" w:hAnsi="Times New Roman" w:cs="Times New Roman"/>
          <w:sz w:val="24"/>
        </w:rPr>
        <w:t xml:space="preserve">/ACQSMO meeting to </w:t>
      </w:r>
      <w:r w:rsidR="00415C79">
        <w:rPr>
          <w:rFonts w:ascii="Times New Roman" w:hAnsi="Times New Roman" w:cs="Times New Roman"/>
          <w:sz w:val="24"/>
        </w:rPr>
        <w:t>PMO</w:t>
      </w:r>
      <w:r w:rsidRPr="008279F8">
        <w:rPr>
          <w:rFonts w:ascii="Times New Roman" w:hAnsi="Times New Roman" w:cs="Times New Roman"/>
          <w:sz w:val="24"/>
        </w:rPr>
        <w:t xml:space="preserve"> submission </w:t>
      </w:r>
      <w:r w:rsidR="00525259">
        <w:rPr>
          <w:rFonts w:ascii="Times New Roman" w:hAnsi="Times New Roman" w:cs="Times New Roman"/>
          <w:sz w:val="24"/>
        </w:rPr>
        <w:t>of S-D equipment data required for ESC application development by ACQSMO</w:t>
      </w:r>
      <w:r w:rsidRPr="008279F8">
        <w:rPr>
          <w:rFonts w:ascii="Times New Roman" w:hAnsi="Times New Roman" w:cs="Times New Roman"/>
          <w:sz w:val="24"/>
        </w:rPr>
        <w:t xml:space="preserve"> </w:t>
      </w:r>
    </w:p>
    <w:p w14:paraId="4A36C7A9" w14:textId="7FEB51ED" w:rsidR="000853D5" w:rsidRDefault="000853D5" w:rsidP="009420BE">
      <w:pPr>
        <w:pStyle w:val="NoSpacing"/>
        <w:numPr>
          <w:ilvl w:val="4"/>
          <w:numId w:val="31"/>
        </w:numPr>
        <w:ind w:left="3150" w:hanging="450"/>
        <w:jc w:val="both"/>
        <w:rPr>
          <w:rFonts w:ascii="Times New Roman" w:hAnsi="Times New Roman" w:cs="Times New Roman"/>
          <w:sz w:val="24"/>
        </w:rPr>
      </w:pPr>
      <w:r w:rsidRPr="008279F8">
        <w:rPr>
          <w:rFonts w:ascii="Times New Roman" w:hAnsi="Times New Roman" w:cs="Times New Roman"/>
          <w:sz w:val="24"/>
        </w:rPr>
        <w:t xml:space="preserve">ACQSMO reception of </w:t>
      </w:r>
      <w:r w:rsidR="00B64F08">
        <w:rPr>
          <w:rFonts w:ascii="Times New Roman" w:hAnsi="Times New Roman" w:cs="Times New Roman"/>
          <w:sz w:val="24"/>
        </w:rPr>
        <w:t xml:space="preserve">ESC </w:t>
      </w:r>
      <w:r w:rsidR="00BE6B4F" w:rsidRPr="008279F8">
        <w:rPr>
          <w:rFonts w:ascii="Times New Roman" w:hAnsi="Times New Roman" w:cs="Times New Roman"/>
          <w:sz w:val="24"/>
        </w:rPr>
        <w:t>application</w:t>
      </w:r>
      <w:r w:rsidRPr="008279F8">
        <w:rPr>
          <w:rFonts w:ascii="Times New Roman" w:hAnsi="Times New Roman" w:cs="Times New Roman"/>
          <w:sz w:val="24"/>
        </w:rPr>
        <w:t xml:space="preserve"> </w:t>
      </w:r>
      <w:r w:rsidR="00BE6B4F" w:rsidRPr="008279F8">
        <w:rPr>
          <w:rFonts w:ascii="Times New Roman" w:hAnsi="Times New Roman" w:cs="Times New Roman"/>
          <w:sz w:val="24"/>
        </w:rPr>
        <w:t xml:space="preserve">in E2ESS </w:t>
      </w:r>
      <w:r w:rsidRPr="008279F8">
        <w:rPr>
          <w:rFonts w:ascii="Times New Roman" w:hAnsi="Times New Roman" w:cs="Times New Roman"/>
          <w:sz w:val="24"/>
        </w:rPr>
        <w:t xml:space="preserve">to </w:t>
      </w:r>
      <w:r w:rsidR="00B64F08">
        <w:rPr>
          <w:rFonts w:ascii="Times New Roman" w:hAnsi="Times New Roman" w:cs="Times New Roman"/>
          <w:sz w:val="24"/>
        </w:rPr>
        <w:t>s</w:t>
      </w:r>
      <w:r w:rsidR="00B64F08" w:rsidRPr="008279F8">
        <w:rPr>
          <w:rFonts w:ascii="Times New Roman" w:hAnsi="Times New Roman" w:cs="Times New Roman"/>
          <w:sz w:val="24"/>
        </w:rPr>
        <w:t>ubmission</w:t>
      </w:r>
      <w:r w:rsidR="00B64F08">
        <w:rPr>
          <w:rFonts w:ascii="Times New Roman" w:hAnsi="Times New Roman" w:cs="Times New Roman"/>
          <w:sz w:val="24"/>
        </w:rPr>
        <w:t xml:space="preserve"> to </w:t>
      </w:r>
      <w:r w:rsidR="00723126">
        <w:rPr>
          <w:rFonts w:ascii="Times New Roman" w:hAnsi="Times New Roman" w:cs="Times New Roman"/>
          <w:sz w:val="24"/>
        </w:rPr>
        <w:t xml:space="preserve">HQ </w:t>
      </w:r>
      <w:r w:rsidR="00B64F08">
        <w:rPr>
          <w:rFonts w:ascii="Times New Roman" w:hAnsi="Times New Roman" w:cs="Times New Roman"/>
          <w:sz w:val="24"/>
        </w:rPr>
        <w:t>AFMC</w:t>
      </w:r>
      <w:r w:rsidRPr="008279F8">
        <w:rPr>
          <w:rFonts w:ascii="Times New Roman" w:hAnsi="Times New Roman" w:cs="Times New Roman"/>
          <w:sz w:val="24"/>
        </w:rPr>
        <w:t xml:space="preserve"> </w:t>
      </w:r>
      <w:r w:rsidR="004E6391">
        <w:rPr>
          <w:rFonts w:ascii="Times New Roman" w:hAnsi="Times New Roman" w:cs="Times New Roman"/>
          <w:sz w:val="24"/>
        </w:rPr>
        <w:t>in</w:t>
      </w:r>
      <w:r w:rsidR="00BE6B4F" w:rsidRPr="008279F8">
        <w:rPr>
          <w:rFonts w:ascii="Times New Roman" w:hAnsi="Times New Roman" w:cs="Times New Roman"/>
          <w:sz w:val="24"/>
        </w:rPr>
        <w:t xml:space="preserve"> E2ESS</w:t>
      </w:r>
    </w:p>
    <w:p w14:paraId="2C2367DF" w14:textId="70ED73DC" w:rsidR="004E6391" w:rsidRDefault="00723126" w:rsidP="004E6391">
      <w:pPr>
        <w:pStyle w:val="NoSpacing"/>
        <w:numPr>
          <w:ilvl w:val="4"/>
          <w:numId w:val="31"/>
        </w:numPr>
        <w:ind w:left="3150" w:hanging="450"/>
        <w:jc w:val="both"/>
        <w:rPr>
          <w:rFonts w:ascii="Times New Roman" w:hAnsi="Times New Roman" w:cs="Times New Roman"/>
          <w:sz w:val="24"/>
        </w:rPr>
      </w:pPr>
      <w:r>
        <w:rPr>
          <w:rFonts w:ascii="Times New Roman" w:hAnsi="Times New Roman" w:cs="Times New Roman"/>
          <w:sz w:val="24"/>
        </w:rPr>
        <w:t xml:space="preserve">HQ </w:t>
      </w:r>
      <w:r w:rsidR="004E6391" w:rsidRPr="008279F8">
        <w:rPr>
          <w:rFonts w:ascii="Times New Roman" w:hAnsi="Times New Roman" w:cs="Times New Roman"/>
          <w:sz w:val="24"/>
        </w:rPr>
        <w:t>A</w:t>
      </w:r>
      <w:r w:rsidR="004E6391">
        <w:rPr>
          <w:rFonts w:ascii="Times New Roman" w:hAnsi="Times New Roman" w:cs="Times New Roman"/>
          <w:sz w:val="24"/>
        </w:rPr>
        <w:t>FMC</w:t>
      </w:r>
      <w:r w:rsidR="004E6391" w:rsidRPr="008279F8">
        <w:rPr>
          <w:rFonts w:ascii="Times New Roman" w:hAnsi="Times New Roman" w:cs="Times New Roman"/>
          <w:sz w:val="24"/>
        </w:rPr>
        <w:t xml:space="preserve"> reception of </w:t>
      </w:r>
      <w:r w:rsidR="00B64F08">
        <w:rPr>
          <w:rFonts w:ascii="Times New Roman" w:hAnsi="Times New Roman" w:cs="Times New Roman"/>
          <w:sz w:val="24"/>
        </w:rPr>
        <w:t xml:space="preserve">ESC </w:t>
      </w:r>
      <w:r w:rsidR="004E6391" w:rsidRPr="008279F8">
        <w:rPr>
          <w:rFonts w:ascii="Times New Roman" w:hAnsi="Times New Roman" w:cs="Times New Roman"/>
          <w:sz w:val="24"/>
        </w:rPr>
        <w:t xml:space="preserve">application in E2ESS </w:t>
      </w:r>
      <w:r w:rsidR="004E6391">
        <w:rPr>
          <w:rFonts w:ascii="Times New Roman" w:hAnsi="Times New Roman" w:cs="Times New Roman"/>
          <w:sz w:val="24"/>
        </w:rPr>
        <w:t xml:space="preserve">to </w:t>
      </w:r>
      <w:r w:rsidR="00B64F08">
        <w:rPr>
          <w:rFonts w:ascii="Times New Roman" w:hAnsi="Times New Roman" w:cs="Times New Roman"/>
          <w:sz w:val="24"/>
        </w:rPr>
        <w:t xml:space="preserve">submission to </w:t>
      </w:r>
      <w:r w:rsidR="004E6391">
        <w:rPr>
          <w:rFonts w:ascii="Times New Roman" w:hAnsi="Times New Roman" w:cs="Times New Roman"/>
          <w:sz w:val="24"/>
        </w:rPr>
        <w:t>AF</w:t>
      </w:r>
      <w:r w:rsidR="00B64F08">
        <w:rPr>
          <w:rFonts w:ascii="Times New Roman" w:hAnsi="Times New Roman" w:cs="Times New Roman"/>
          <w:sz w:val="24"/>
        </w:rPr>
        <w:t>SMO</w:t>
      </w:r>
      <w:r w:rsidR="004E6391" w:rsidRPr="008279F8">
        <w:rPr>
          <w:rFonts w:ascii="Times New Roman" w:hAnsi="Times New Roman" w:cs="Times New Roman"/>
          <w:sz w:val="24"/>
        </w:rPr>
        <w:t xml:space="preserve"> </w:t>
      </w:r>
      <w:r w:rsidR="004E6391">
        <w:rPr>
          <w:rFonts w:ascii="Times New Roman" w:hAnsi="Times New Roman" w:cs="Times New Roman"/>
          <w:sz w:val="24"/>
        </w:rPr>
        <w:t>in</w:t>
      </w:r>
      <w:r w:rsidR="004E6391" w:rsidRPr="008279F8">
        <w:rPr>
          <w:rFonts w:ascii="Times New Roman" w:hAnsi="Times New Roman" w:cs="Times New Roman"/>
          <w:sz w:val="24"/>
        </w:rPr>
        <w:t xml:space="preserve"> E2ESS</w:t>
      </w:r>
    </w:p>
    <w:p w14:paraId="4938B5DB" w14:textId="7405C2D0" w:rsidR="00B64F08" w:rsidRPr="008279F8" w:rsidRDefault="00B64F08" w:rsidP="00B64F08">
      <w:pPr>
        <w:pStyle w:val="NoSpacing"/>
        <w:numPr>
          <w:ilvl w:val="4"/>
          <w:numId w:val="31"/>
        </w:numPr>
        <w:ind w:left="3150" w:hanging="450"/>
        <w:jc w:val="both"/>
        <w:rPr>
          <w:rFonts w:ascii="Times New Roman" w:hAnsi="Times New Roman" w:cs="Times New Roman"/>
          <w:sz w:val="24"/>
        </w:rPr>
      </w:pPr>
      <w:r w:rsidRPr="008279F8">
        <w:rPr>
          <w:rFonts w:ascii="Times New Roman" w:hAnsi="Times New Roman" w:cs="Times New Roman"/>
          <w:sz w:val="24"/>
        </w:rPr>
        <w:t>AFSMO</w:t>
      </w:r>
      <w:r>
        <w:rPr>
          <w:rFonts w:ascii="Times New Roman" w:hAnsi="Times New Roman" w:cs="Times New Roman"/>
          <w:sz w:val="24"/>
        </w:rPr>
        <w:t xml:space="preserve"> reception of </w:t>
      </w:r>
      <w:r w:rsidRPr="008279F8">
        <w:rPr>
          <w:rFonts w:ascii="Times New Roman" w:hAnsi="Times New Roman" w:cs="Times New Roman"/>
          <w:sz w:val="24"/>
        </w:rPr>
        <w:t xml:space="preserve">ESC application in E2ESS to </w:t>
      </w:r>
      <w:r>
        <w:rPr>
          <w:rFonts w:ascii="Times New Roman" w:hAnsi="Times New Roman" w:cs="Times New Roman"/>
          <w:sz w:val="24"/>
        </w:rPr>
        <w:t>submission to External Agency Review</w:t>
      </w:r>
      <w:r w:rsidR="0076110E">
        <w:rPr>
          <w:rFonts w:ascii="Times New Roman" w:hAnsi="Times New Roman" w:cs="Times New Roman"/>
          <w:sz w:val="24"/>
        </w:rPr>
        <w:t>**</w:t>
      </w:r>
      <w:r>
        <w:rPr>
          <w:rFonts w:ascii="Times New Roman" w:hAnsi="Times New Roman" w:cs="Times New Roman"/>
          <w:sz w:val="24"/>
        </w:rPr>
        <w:t xml:space="preserve"> </w:t>
      </w:r>
      <w:r w:rsidRPr="008279F8">
        <w:rPr>
          <w:rFonts w:ascii="Times New Roman" w:hAnsi="Times New Roman" w:cs="Times New Roman"/>
          <w:sz w:val="24"/>
        </w:rPr>
        <w:t xml:space="preserve"> </w:t>
      </w:r>
    </w:p>
    <w:p w14:paraId="613BBEB4" w14:textId="6678A4B3" w:rsidR="00BE6B4F" w:rsidRPr="008279F8" w:rsidRDefault="00BE6B4F" w:rsidP="009420BE">
      <w:pPr>
        <w:pStyle w:val="NoSpacing"/>
        <w:numPr>
          <w:ilvl w:val="4"/>
          <w:numId w:val="31"/>
        </w:numPr>
        <w:ind w:left="3150" w:hanging="450"/>
        <w:jc w:val="both"/>
        <w:rPr>
          <w:rFonts w:ascii="Times New Roman" w:hAnsi="Times New Roman" w:cs="Times New Roman"/>
          <w:sz w:val="24"/>
        </w:rPr>
      </w:pPr>
      <w:r w:rsidRPr="008279F8">
        <w:rPr>
          <w:rFonts w:ascii="Times New Roman" w:hAnsi="Times New Roman" w:cs="Times New Roman"/>
          <w:sz w:val="24"/>
        </w:rPr>
        <w:t>AFSMO submission of ESC appli</w:t>
      </w:r>
      <w:r w:rsidR="006D1BE8">
        <w:rPr>
          <w:rFonts w:ascii="Times New Roman" w:hAnsi="Times New Roman" w:cs="Times New Roman"/>
          <w:sz w:val="24"/>
        </w:rPr>
        <w:t>cation in E2ESS to receipt of N</w:t>
      </w:r>
      <w:r w:rsidRPr="008279F8">
        <w:rPr>
          <w:rFonts w:ascii="Times New Roman" w:hAnsi="Times New Roman" w:cs="Times New Roman"/>
          <w:sz w:val="24"/>
        </w:rPr>
        <w:t>T</w:t>
      </w:r>
      <w:r w:rsidR="006D1BE8">
        <w:rPr>
          <w:rFonts w:ascii="Times New Roman" w:hAnsi="Times New Roman" w:cs="Times New Roman"/>
          <w:sz w:val="24"/>
        </w:rPr>
        <w:t>I</w:t>
      </w:r>
      <w:r w:rsidRPr="008279F8">
        <w:rPr>
          <w:rFonts w:ascii="Times New Roman" w:hAnsi="Times New Roman" w:cs="Times New Roman"/>
          <w:sz w:val="24"/>
        </w:rPr>
        <w:t>A approval</w:t>
      </w:r>
      <w:r w:rsidR="0076110E">
        <w:rPr>
          <w:rFonts w:ascii="Times New Roman" w:hAnsi="Times New Roman" w:cs="Times New Roman"/>
          <w:sz w:val="24"/>
        </w:rPr>
        <w:t>**</w:t>
      </w:r>
      <w:r w:rsidRPr="008279F8">
        <w:rPr>
          <w:rFonts w:ascii="Times New Roman" w:hAnsi="Times New Roman" w:cs="Times New Roman"/>
          <w:sz w:val="24"/>
        </w:rPr>
        <w:t xml:space="preserve"> </w:t>
      </w:r>
    </w:p>
    <w:p w14:paraId="018AB6FF" w14:textId="3FDE00BB" w:rsidR="00BE6B4F" w:rsidRPr="008279F8" w:rsidRDefault="00BE6B4F" w:rsidP="009420BE">
      <w:pPr>
        <w:pStyle w:val="NoSpacing"/>
        <w:numPr>
          <w:ilvl w:val="4"/>
          <w:numId w:val="31"/>
        </w:numPr>
        <w:ind w:left="3150" w:hanging="450"/>
        <w:jc w:val="both"/>
        <w:rPr>
          <w:rFonts w:ascii="Times New Roman" w:hAnsi="Times New Roman" w:cs="Times New Roman"/>
          <w:sz w:val="24"/>
        </w:rPr>
      </w:pPr>
      <w:r w:rsidRPr="008279F8">
        <w:rPr>
          <w:rFonts w:ascii="Times New Roman" w:hAnsi="Times New Roman" w:cs="Times New Roman"/>
          <w:sz w:val="24"/>
        </w:rPr>
        <w:t>NTIA approval to receipt of MC4EB Guidance</w:t>
      </w:r>
      <w:r w:rsidR="0076110E">
        <w:rPr>
          <w:rFonts w:ascii="Times New Roman" w:hAnsi="Times New Roman" w:cs="Times New Roman"/>
          <w:sz w:val="24"/>
        </w:rPr>
        <w:t>**</w:t>
      </w:r>
      <w:r w:rsidRPr="008279F8">
        <w:rPr>
          <w:rFonts w:ascii="Times New Roman" w:hAnsi="Times New Roman" w:cs="Times New Roman"/>
          <w:sz w:val="24"/>
        </w:rPr>
        <w:t xml:space="preserve">  </w:t>
      </w:r>
    </w:p>
    <w:p w14:paraId="03F9989E" w14:textId="16F1CE32" w:rsidR="000853D5" w:rsidRPr="008279F8" w:rsidRDefault="000853D5" w:rsidP="009420BE">
      <w:pPr>
        <w:pStyle w:val="NoSpacing"/>
        <w:numPr>
          <w:ilvl w:val="2"/>
          <w:numId w:val="1"/>
        </w:numPr>
        <w:spacing w:before="240" w:after="120"/>
        <w:jc w:val="both"/>
        <w:rPr>
          <w:rFonts w:ascii="Times New Roman" w:hAnsi="Times New Roman" w:cs="Times New Roman"/>
          <w:sz w:val="24"/>
          <w:szCs w:val="24"/>
        </w:rPr>
      </w:pPr>
      <w:r w:rsidRPr="008279F8">
        <w:rPr>
          <w:rFonts w:ascii="Times New Roman" w:hAnsi="Times New Roman" w:cs="Times New Roman"/>
          <w:sz w:val="24"/>
          <w:szCs w:val="24"/>
        </w:rPr>
        <w:t>Radio Frequency Authorization (RFA)</w:t>
      </w:r>
    </w:p>
    <w:p w14:paraId="669AA4ED" w14:textId="5F0A0201" w:rsidR="00BE6B4F" w:rsidRPr="008279F8" w:rsidRDefault="00BE6B4F" w:rsidP="009420BE">
      <w:pPr>
        <w:pStyle w:val="NoSpacing"/>
        <w:numPr>
          <w:ilvl w:val="3"/>
          <w:numId w:val="23"/>
        </w:numPr>
        <w:ind w:left="2520" w:hanging="270"/>
        <w:jc w:val="both"/>
        <w:rPr>
          <w:rFonts w:ascii="Times New Roman" w:hAnsi="Times New Roman" w:cs="Times New Roman"/>
          <w:sz w:val="24"/>
          <w:szCs w:val="24"/>
        </w:rPr>
      </w:pPr>
      <w:r w:rsidRPr="008279F8">
        <w:rPr>
          <w:rFonts w:ascii="Times New Roman" w:hAnsi="Times New Roman" w:cs="Times New Roman"/>
          <w:sz w:val="24"/>
        </w:rPr>
        <w:t xml:space="preserve">% of RFA </w:t>
      </w:r>
      <w:r w:rsidR="00525259">
        <w:rPr>
          <w:rFonts w:ascii="Times New Roman" w:hAnsi="Times New Roman" w:cs="Times New Roman"/>
          <w:sz w:val="24"/>
        </w:rPr>
        <w:t>worksheet</w:t>
      </w:r>
      <w:r w:rsidR="00525259" w:rsidRPr="008279F8">
        <w:rPr>
          <w:rFonts w:ascii="Times New Roman" w:hAnsi="Times New Roman" w:cs="Times New Roman"/>
          <w:sz w:val="24"/>
        </w:rPr>
        <w:t xml:space="preserve"> </w:t>
      </w:r>
      <w:r w:rsidRPr="008279F8">
        <w:rPr>
          <w:rFonts w:ascii="Times New Roman" w:hAnsi="Times New Roman" w:cs="Times New Roman"/>
          <w:sz w:val="24"/>
        </w:rPr>
        <w:t xml:space="preserve">submissions from </w:t>
      </w:r>
      <w:r w:rsidR="00415C79">
        <w:rPr>
          <w:rFonts w:ascii="Times New Roman" w:hAnsi="Times New Roman" w:cs="Times New Roman"/>
          <w:sz w:val="24"/>
        </w:rPr>
        <w:t>PMO</w:t>
      </w:r>
      <w:r w:rsidRPr="008279F8">
        <w:rPr>
          <w:rFonts w:ascii="Times New Roman" w:hAnsi="Times New Roman" w:cs="Times New Roman"/>
          <w:sz w:val="24"/>
        </w:rPr>
        <w:t xml:space="preserve"> to ACQSMO </w:t>
      </w:r>
      <w:r w:rsidR="00723126">
        <w:rPr>
          <w:rFonts w:ascii="Times New Roman" w:hAnsi="Times New Roman" w:cs="Times New Roman"/>
          <w:sz w:val="24"/>
        </w:rPr>
        <w:t>returned for rework</w:t>
      </w:r>
      <w:r w:rsidR="00723126" w:rsidRPr="009420BE">
        <w:rPr>
          <w:rFonts w:ascii="Times New Roman" w:hAnsi="Times New Roman" w:cs="Times New Roman"/>
          <w:sz w:val="24"/>
        </w:rPr>
        <w:t xml:space="preserve"> </w:t>
      </w:r>
      <w:r w:rsidRPr="008279F8">
        <w:rPr>
          <w:rFonts w:ascii="Times New Roman" w:hAnsi="Times New Roman" w:cs="Times New Roman"/>
          <w:sz w:val="24"/>
        </w:rPr>
        <w:t xml:space="preserve">due to </w:t>
      </w:r>
    </w:p>
    <w:p w14:paraId="55B5FDC6" w14:textId="77777777" w:rsidR="00BE6B4F" w:rsidRPr="008279F8" w:rsidRDefault="00BE6B4F" w:rsidP="009420BE">
      <w:pPr>
        <w:pStyle w:val="NoSpacing"/>
        <w:numPr>
          <w:ilvl w:val="4"/>
          <w:numId w:val="31"/>
        </w:numPr>
        <w:ind w:left="3150" w:hanging="450"/>
        <w:jc w:val="both"/>
        <w:rPr>
          <w:rFonts w:ascii="Times New Roman" w:hAnsi="Times New Roman" w:cs="Times New Roman"/>
          <w:sz w:val="24"/>
          <w:szCs w:val="24"/>
        </w:rPr>
      </w:pPr>
      <w:r w:rsidRPr="008279F8">
        <w:rPr>
          <w:rFonts w:ascii="Times New Roman" w:hAnsi="Times New Roman" w:cs="Times New Roman"/>
          <w:sz w:val="24"/>
        </w:rPr>
        <w:t>Incomplete information</w:t>
      </w:r>
    </w:p>
    <w:p w14:paraId="41D5816D" w14:textId="77777777" w:rsidR="00BE6B4F" w:rsidRPr="008279F8" w:rsidRDefault="00BE6B4F" w:rsidP="009420BE">
      <w:pPr>
        <w:pStyle w:val="NoSpacing"/>
        <w:numPr>
          <w:ilvl w:val="4"/>
          <w:numId w:val="31"/>
        </w:numPr>
        <w:ind w:left="3150" w:hanging="450"/>
        <w:jc w:val="both"/>
        <w:rPr>
          <w:rFonts w:ascii="Times New Roman" w:hAnsi="Times New Roman" w:cs="Times New Roman"/>
          <w:sz w:val="24"/>
        </w:rPr>
      </w:pPr>
      <w:r w:rsidRPr="008279F8">
        <w:rPr>
          <w:rFonts w:ascii="Times New Roman" w:hAnsi="Times New Roman" w:cs="Times New Roman"/>
          <w:sz w:val="24"/>
        </w:rPr>
        <w:t>Incorrect information</w:t>
      </w:r>
    </w:p>
    <w:p w14:paraId="36D30D09" w14:textId="5471EB0B" w:rsidR="00BE6B4F" w:rsidRPr="008279F8" w:rsidRDefault="00BE6B4F" w:rsidP="009420BE">
      <w:pPr>
        <w:pStyle w:val="NoSpacing"/>
        <w:numPr>
          <w:ilvl w:val="3"/>
          <w:numId w:val="23"/>
        </w:numPr>
        <w:ind w:left="2520" w:hanging="270"/>
        <w:jc w:val="both"/>
        <w:rPr>
          <w:rFonts w:ascii="Times New Roman" w:hAnsi="Times New Roman" w:cs="Times New Roman"/>
          <w:sz w:val="24"/>
          <w:szCs w:val="24"/>
        </w:rPr>
      </w:pPr>
      <w:r w:rsidRPr="008279F8">
        <w:rPr>
          <w:rFonts w:ascii="Times New Roman" w:hAnsi="Times New Roman" w:cs="Times New Roman"/>
          <w:sz w:val="24"/>
        </w:rPr>
        <w:t xml:space="preserve">% of RFA </w:t>
      </w:r>
      <w:r w:rsidR="0035693F" w:rsidRPr="008279F8">
        <w:rPr>
          <w:rFonts w:ascii="Times New Roman" w:hAnsi="Times New Roman" w:cs="Times New Roman"/>
          <w:sz w:val="24"/>
        </w:rPr>
        <w:t xml:space="preserve">application </w:t>
      </w:r>
      <w:r w:rsidRPr="008279F8">
        <w:rPr>
          <w:rFonts w:ascii="Times New Roman" w:hAnsi="Times New Roman" w:cs="Times New Roman"/>
          <w:sz w:val="24"/>
        </w:rPr>
        <w:t xml:space="preserve">submissions from ACQSMO </w:t>
      </w:r>
      <w:r w:rsidR="00723126">
        <w:rPr>
          <w:rFonts w:ascii="Times New Roman" w:hAnsi="Times New Roman" w:cs="Times New Roman"/>
          <w:sz w:val="24"/>
        </w:rPr>
        <w:t>returned for rework</w:t>
      </w:r>
      <w:r w:rsidR="00723126" w:rsidRPr="009420BE">
        <w:rPr>
          <w:rFonts w:ascii="Times New Roman" w:hAnsi="Times New Roman" w:cs="Times New Roman"/>
          <w:sz w:val="24"/>
        </w:rPr>
        <w:t xml:space="preserve"> </w:t>
      </w:r>
      <w:r w:rsidRPr="008279F8">
        <w:rPr>
          <w:rFonts w:ascii="Times New Roman" w:hAnsi="Times New Roman" w:cs="Times New Roman"/>
          <w:sz w:val="24"/>
        </w:rPr>
        <w:t xml:space="preserve">due to </w:t>
      </w:r>
    </w:p>
    <w:p w14:paraId="59A7F553" w14:textId="77777777" w:rsidR="00BE6B4F" w:rsidRPr="008279F8" w:rsidRDefault="00BE6B4F" w:rsidP="009420BE">
      <w:pPr>
        <w:pStyle w:val="NoSpacing"/>
        <w:numPr>
          <w:ilvl w:val="4"/>
          <w:numId w:val="31"/>
        </w:numPr>
        <w:ind w:left="3150" w:hanging="450"/>
        <w:jc w:val="both"/>
        <w:rPr>
          <w:rFonts w:ascii="Times New Roman" w:hAnsi="Times New Roman" w:cs="Times New Roman"/>
          <w:sz w:val="24"/>
          <w:szCs w:val="24"/>
        </w:rPr>
      </w:pPr>
      <w:r w:rsidRPr="008279F8">
        <w:rPr>
          <w:rFonts w:ascii="Times New Roman" w:hAnsi="Times New Roman" w:cs="Times New Roman"/>
          <w:sz w:val="24"/>
        </w:rPr>
        <w:t>Incomplete information</w:t>
      </w:r>
    </w:p>
    <w:p w14:paraId="1B7B4FF0" w14:textId="77777777" w:rsidR="00BE6B4F" w:rsidRPr="008279F8" w:rsidRDefault="00BE6B4F" w:rsidP="009420BE">
      <w:pPr>
        <w:pStyle w:val="NoSpacing"/>
        <w:numPr>
          <w:ilvl w:val="4"/>
          <w:numId w:val="31"/>
        </w:numPr>
        <w:ind w:left="3150" w:hanging="450"/>
        <w:jc w:val="both"/>
        <w:rPr>
          <w:rFonts w:ascii="Times New Roman" w:hAnsi="Times New Roman" w:cs="Times New Roman"/>
          <w:sz w:val="24"/>
        </w:rPr>
      </w:pPr>
      <w:r w:rsidRPr="008279F8">
        <w:rPr>
          <w:rFonts w:ascii="Times New Roman" w:hAnsi="Times New Roman" w:cs="Times New Roman"/>
          <w:sz w:val="24"/>
        </w:rPr>
        <w:t>Incorrect information</w:t>
      </w:r>
    </w:p>
    <w:p w14:paraId="64B67B68" w14:textId="163F372E" w:rsidR="00BE6B4F" w:rsidRPr="008279F8" w:rsidRDefault="00BE6B4F" w:rsidP="009420BE">
      <w:pPr>
        <w:pStyle w:val="NoSpacing"/>
        <w:numPr>
          <w:ilvl w:val="3"/>
          <w:numId w:val="23"/>
        </w:numPr>
        <w:ind w:left="2520" w:hanging="270"/>
        <w:jc w:val="both"/>
        <w:rPr>
          <w:rFonts w:ascii="Times New Roman" w:hAnsi="Times New Roman" w:cs="Times New Roman"/>
          <w:sz w:val="24"/>
          <w:szCs w:val="24"/>
        </w:rPr>
      </w:pPr>
      <w:r w:rsidRPr="008279F8">
        <w:rPr>
          <w:rFonts w:ascii="Times New Roman" w:hAnsi="Times New Roman" w:cs="Times New Roman"/>
          <w:sz w:val="24"/>
        </w:rPr>
        <w:t>Time for RFA coordination for the following activities:</w:t>
      </w:r>
    </w:p>
    <w:p w14:paraId="47A94116" w14:textId="0F90369D" w:rsidR="00BE6B4F" w:rsidRPr="008279F8" w:rsidRDefault="00BE6B4F" w:rsidP="009420BE">
      <w:pPr>
        <w:pStyle w:val="NoSpacing"/>
        <w:numPr>
          <w:ilvl w:val="4"/>
          <w:numId w:val="31"/>
        </w:numPr>
        <w:ind w:left="3150" w:hanging="450"/>
        <w:jc w:val="both"/>
        <w:rPr>
          <w:rFonts w:ascii="Times New Roman" w:hAnsi="Times New Roman" w:cs="Times New Roman"/>
          <w:sz w:val="24"/>
        </w:rPr>
      </w:pPr>
      <w:r w:rsidRPr="008279F8">
        <w:rPr>
          <w:rFonts w:ascii="Times New Roman" w:hAnsi="Times New Roman" w:cs="Times New Roman"/>
          <w:sz w:val="24"/>
        </w:rPr>
        <w:lastRenderedPageBreak/>
        <w:t xml:space="preserve">Initial </w:t>
      </w:r>
      <w:r w:rsidR="00415C79">
        <w:rPr>
          <w:rFonts w:ascii="Times New Roman" w:hAnsi="Times New Roman" w:cs="Times New Roman"/>
          <w:sz w:val="24"/>
        </w:rPr>
        <w:t>PMO</w:t>
      </w:r>
      <w:r w:rsidRPr="008279F8">
        <w:rPr>
          <w:rFonts w:ascii="Times New Roman" w:hAnsi="Times New Roman" w:cs="Times New Roman"/>
          <w:sz w:val="24"/>
        </w:rPr>
        <w:t>/A</w:t>
      </w:r>
      <w:r w:rsidR="004E6391">
        <w:rPr>
          <w:rFonts w:ascii="Times New Roman" w:hAnsi="Times New Roman" w:cs="Times New Roman"/>
          <w:sz w:val="24"/>
        </w:rPr>
        <w:t xml:space="preserve">CQSMO meeting to </w:t>
      </w:r>
      <w:r w:rsidR="00415C79">
        <w:rPr>
          <w:rFonts w:ascii="Times New Roman" w:hAnsi="Times New Roman" w:cs="Times New Roman"/>
          <w:sz w:val="24"/>
        </w:rPr>
        <w:t>PMO</w:t>
      </w:r>
      <w:r w:rsidR="004E6391">
        <w:rPr>
          <w:rFonts w:ascii="Times New Roman" w:hAnsi="Times New Roman" w:cs="Times New Roman"/>
          <w:sz w:val="24"/>
        </w:rPr>
        <w:t xml:space="preserve"> submission of RFA </w:t>
      </w:r>
      <w:r w:rsidR="00525259">
        <w:rPr>
          <w:rFonts w:ascii="Times New Roman" w:hAnsi="Times New Roman" w:cs="Times New Roman"/>
          <w:sz w:val="24"/>
        </w:rPr>
        <w:t xml:space="preserve">worksheet </w:t>
      </w:r>
      <w:r w:rsidR="004E6391">
        <w:rPr>
          <w:rFonts w:ascii="Times New Roman" w:hAnsi="Times New Roman" w:cs="Times New Roman"/>
          <w:sz w:val="24"/>
        </w:rPr>
        <w:t>request</w:t>
      </w:r>
    </w:p>
    <w:p w14:paraId="3E334B2C" w14:textId="0DC93A33" w:rsidR="004E6391" w:rsidRDefault="004E6391" w:rsidP="004E6391">
      <w:pPr>
        <w:pStyle w:val="NoSpacing"/>
        <w:numPr>
          <w:ilvl w:val="4"/>
          <w:numId w:val="31"/>
        </w:numPr>
        <w:ind w:left="3150" w:hanging="450"/>
        <w:jc w:val="both"/>
        <w:rPr>
          <w:rFonts w:ascii="Times New Roman" w:hAnsi="Times New Roman" w:cs="Times New Roman"/>
          <w:sz w:val="24"/>
        </w:rPr>
      </w:pPr>
      <w:r w:rsidRPr="008279F8">
        <w:rPr>
          <w:rFonts w:ascii="Times New Roman" w:hAnsi="Times New Roman" w:cs="Times New Roman"/>
          <w:sz w:val="24"/>
        </w:rPr>
        <w:t xml:space="preserve">ACQSMO reception of </w:t>
      </w:r>
      <w:r w:rsidR="00415C79">
        <w:rPr>
          <w:rFonts w:ascii="Times New Roman" w:hAnsi="Times New Roman" w:cs="Times New Roman"/>
          <w:sz w:val="24"/>
        </w:rPr>
        <w:t>PMO</w:t>
      </w:r>
      <w:r w:rsidR="00B64F08">
        <w:rPr>
          <w:rFonts w:ascii="Times New Roman" w:hAnsi="Times New Roman" w:cs="Times New Roman"/>
          <w:sz w:val="24"/>
        </w:rPr>
        <w:t xml:space="preserve"> RFA </w:t>
      </w:r>
      <w:r w:rsidR="00525259">
        <w:rPr>
          <w:rFonts w:ascii="Times New Roman" w:hAnsi="Times New Roman" w:cs="Times New Roman"/>
          <w:sz w:val="24"/>
        </w:rPr>
        <w:t xml:space="preserve">worksheet </w:t>
      </w:r>
      <w:r w:rsidR="00B64F08">
        <w:rPr>
          <w:rFonts w:ascii="Times New Roman" w:hAnsi="Times New Roman" w:cs="Times New Roman"/>
          <w:sz w:val="24"/>
        </w:rPr>
        <w:t>request t</w:t>
      </w:r>
      <w:r w:rsidRPr="008279F8">
        <w:rPr>
          <w:rFonts w:ascii="Times New Roman" w:hAnsi="Times New Roman" w:cs="Times New Roman"/>
          <w:sz w:val="24"/>
        </w:rPr>
        <w:t xml:space="preserve">o </w:t>
      </w:r>
      <w:r w:rsidR="00B64F08">
        <w:rPr>
          <w:rFonts w:ascii="Times New Roman" w:hAnsi="Times New Roman" w:cs="Times New Roman"/>
          <w:sz w:val="24"/>
        </w:rPr>
        <w:t>SFAF</w:t>
      </w:r>
      <w:r w:rsidRPr="008279F8">
        <w:rPr>
          <w:rFonts w:ascii="Times New Roman" w:hAnsi="Times New Roman" w:cs="Times New Roman"/>
          <w:sz w:val="24"/>
        </w:rPr>
        <w:t xml:space="preserve"> submission </w:t>
      </w:r>
      <w:r>
        <w:rPr>
          <w:rFonts w:ascii="Times New Roman" w:hAnsi="Times New Roman" w:cs="Times New Roman"/>
          <w:sz w:val="24"/>
        </w:rPr>
        <w:t>in</w:t>
      </w:r>
      <w:r w:rsidRPr="008279F8">
        <w:rPr>
          <w:rFonts w:ascii="Times New Roman" w:hAnsi="Times New Roman" w:cs="Times New Roman"/>
          <w:sz w:val="24"/>
        </w:rPr>
        <w:t xml:space="preserve"> </w:t>
      </w:r>
      <w:r>
        <w:rPr>
          <w:rFonts w:ascii="Times New Roman" w:hAnsi="Times New Roman" w:cs="Times New Roman"/>
          <w:sz w:val="24"/>
        </w:rPr>
        <w:t>Spectrum XXI</w:t>
      </w:r>
    </w:p>
    <w:p w14:paraId="50D7B5D8" w14:textId="24968B9C" w:rsidR="004E6391" w:rsidRPr="004E6391" w:rsidRDefault="004E6391" w:rsidP="004E6391">
      <w:pPr>
        <w:pStyle w:val="NoSpacing"/>
        <w:numPr>
          <w:ilvl w:val="4"/>
          <w:numId w:val="31"/>
        </w:numPr>
        <w:ind w:left="3150" w:hanging="450"/>
        <w:jc w:val="both"/>
        <w:rPr>
          <w:rFonts w:ascii="Times New Roman" w:hAnsi="Times New Roman" w:cs="Times New Roman"/>
          <w:sz w:val="24"/>
        </w:rPr>
      </w:pPr>
      <w:r w:rsidRPr="008279F8">
        <w:rPr>
          <w:rFonts w:ascii="Times New Roman" w:hAnsi="Times New Roman" w:cs="Times New Roman"/>
          <w:sz w:val="24"/>
        </w:rPr>
        <w:t>A</w:t>
      </w:r>
      <w:r>
        <w:rPr>
          <w:rFonts w:ascii="Times New Roman" w:hAnsi="Times New Roman" w:cs="Times New Roman"/>
          <w:sz w:val="24"/>
        </w:rPr>
        <w:t>FMC</w:t>
      </w:r>
      <w:r w:rsidR="00B64F08">
        <w:rPr>
          <w:rFonts w:ascii="Times New Roman" w:hAnsi="Times New Roman" w:cs="Times New Roman"/>
          <w:sz w:val="24"/>
        </w:rPr>
        <w:t xml:space="preserve"> reception of ACQSMO RFA </w:t>
      </w:r>
      <w:r w:rsidR="00525259">
        <w:rPr>
          <w:rFonts w:ascii="Times New Roman" w:hAnsi="Times New Roman" w:cs="Times New Roman"/>
          <w:sz w:val="24"/>
        </w:rPr>
        <w:t>application</w:t>
      </w:r>
      <w:r w:rsidRPr="008279F8">
        <w:rPr>
          <w:rFonts w:ascii="Times New Roman" w:hAnsi="Times New Roman" w:cs="Times New Roman"/>
          <w:sz w:val="24"/>
        </w:rPr>
        <w:t xml:space="preserve"> in </w:t>
      </w:r>
      <w:r>
        <w:rPr>
          <w:rFonts w:ascii="Times New Roman" w:hAnsi="Times New Roman" w:cs="Times New Roman"/>
          <w:sz w:val="24"/>
        </w:rPr>
        <w:t>Spectrum XXI</w:t>
      </w:r>
      <w:r w:rsidRPr="008279F8">
        <w:rPr>
          <w:rFonts w:ascii="Times New Roman" w:hAnsi="Times New Roman" w:cs="Times New Roman"/>
          <w:sz w:val="24"/>
        </w:rPr>
        <w:t xml:space="preserve"> </w:t>
      </w:r>
      <w:r>
        <w:rPr>
          <w:rFonts w:ascii="Times New Roman" w:hAnsi="Times New Roman" w:cs="Times New Roman"/>
          <w:sz w:val="24"/>
        </w:rPr>
        <w:t xml:space="preserve">to </w:t>
      </w:r>
      <w:r w:rsidR="00B64F08">
        <w:rPr>
          <w:rFonts w:ascii="Times New Roman" w:hAnsi="Times New Roman" w:cs="Times New Roman"/>
          <w:sz w:val="24"/>
        </w:rPr>
        <w:t xml:space="preserve">SFAF </w:t>
      </w:r>
      <w:r w:rsidRPr="008279F8">
        <w:rPr>
          <w:rFonts w:ascii="Times New Roman" w:hAnsi="Times New Roman" w:cs="Times New Roman"/>
          <w:sz w:val="24"/>
        </w:rPr>
        <w:t xml:space="preserve">submission </w:t>
      </w:r>
      <w:r>
        <w:rPr>
          <w:rFonts w:ascii="Times New Roman" w:hAnsi="Times New Roman" w:cs="Times New Roman"/>
          <w:sz w:val="24"/>
        </w:rPr>
        <w:t>in</w:t>
      </w:r>
      <w:r w:rsidRPr="008279F8">
        <w:rPr>
          <w:rFonts w:ascii="Times New Roman" w:hAnsi="Times New Roman" w:cs="Times New Roman"/>
          <w:sz w:val="24"/>
        </w:rPr>
        <w:t xml:space="preserve"> </w:t>
      </w:r>
      <w:r>
        <w:rPr>
          <w:rFonts w:ascii="Times New Roman" w:hAnsi="Times New Roman" w:cs="Times New Roman"/>
          <w:sz w:val="24"/>
        </w:rPr>
        <w:t>Spectrum XXI</w:t>
      </w:r>
    </w:p>
    <w:p w14:paraId="5117C387" w14:textId="1760428F" w:rsidR="00B64F08" w:rsidRDefault="00BE6B4F" w:rsidP="009420BE">
      <w:pPr>
        <w:pStyle w:val="NoSpacing"/>
        <w:numPr>
          <w:ilvl w:val="4"/>
          <w:numId w:val="31"/>
        </w:numPr>
        <w:ind w:left="3150" w:hanging="450"/>
        <w:jc w:val="both"/>
        <w:rPr>
          <w:rFonts w:ascii="Times New Roman" w:hAnsi="Times New Roman" w:cs="Times New Roman"/>
          <w:sz w:val="24"/>
        </w:rPr>
      </w:pPr>
      <w:r w:rsidRPr="008279F8">
        <w:rPr>
          <w:rFonts w:ascii="Times New Roman" w:hAnsi="Times New Roman" w:cs="Times New Roman"/>
          <w:sz w:val="24"/>
        </w:rPr>
        <w:t xml:space="preserve">AFSMO </w:t>
      </w:r>
      <w:r w:rsidR="00B64F08">
        <w:rPr>
          <w:rFonts w:ascii="Times New Roman" w:hAnsi="Times New Roman" w:cs="Times New Roman"/>
          <w:sz w:val="24"/>
        </w:rPr>
        <w:t xml:space="preserve">reception of AFMC RFA </w:t>
      </w:r>
      <w:r w:rsidR="00525259">
        <w:rPr>
          <w:rFonts w:ascii="Times New Roman" w:hAnsi="Times New Roman" w:cs="Times New Roman"/>
          <w:sz w:val="24"/>
        </w:rPr>
        <w:t xml:space="preserve">application </w:t>
      </w:r>
      <w:r w:rsidR="00B64F08">
        <w:rPr>
          <w:rFonts w:ascii="Times New Roman" w:hAnsi="Times New Roman" w:cs="Times New Roman"/>
          <w:sz w:val="24"/>
        </w:rPr>
        <w:t>in Spectrum XXI to SFAF submission in Spectrum XXI</w:t>
      </w:r>
      <w:r w:rsidR="0076110E">
        <w:rPr>
          <w:rFonts w:ascii="Times New Roman" w:hAnsi="Times New Roman" w:cs="Times New Roman"/>
          <w:sz w:val="24"/>
        </w:rPr>
        <w:t>**</w:t>
      </w:r>
    </w:p>
    <w:p w14:paraId="4FD93591" w14:textId="77777777" w:rsidR="0076110E" w:rsidRDefault="00B64F08" w:rsidP="009420BE">
      <w:pPr>
        <w:pStyle w:val="NoSpacing"/>
        <w:numPr>
          <w:ilvl w:val="4"/>
          <w:numId w:val="31"/>
        </w:numPr>
        <w:ind w:left="3150" w:hanging="450"/>
        <w:jc w:val="both"/>
        <w:rPr>
          <w:rFonts w:ascii="Times New Roman" w:hAnsi="Times New Roman" w:cs="Times New Roman"/>
          <w:sz w:val="24"/>
        </w:rPr>
      </w:pPr>
      <w:r>
        <w:rPr>
          <w:rFonts w:ascii="Times New Roman" w:hAnsi="Times New Roman" w:cs="Times New Roman"/>
          <w:sz w:val="24"/>
        </w:rPr>
        <w:t xml:space="preserve">AFSMO submission in Spectrum XXI to </w:t>
      </w:r>
      <w:r w:rsidR="00BE6B4F" w:rsidRPr="008279F8">
        <w:rPr>
          <w:rFonts w:ascii="Times New Roman" w:hAnsi="Times New Roman" w:cs="Times New Roman"/>
          <w:sz w:val="24"/>
        </w:rPr>
        <w:t xml:space="preserve">receipt of </w:t>
      </w:r>
      <w:r w:rsidR="004E6391">
        <w:rPr>
          <w:rFonts w:ascii="Times New Roman" w:hAnsi="Times New Roman" w:cs="Times New Roman"/>
          <w:sz w:val="24"/>
        </w:rPr>
        <w:t>NTIA</w:t>
      </w:r>
      <w:r w:rsidR="00BE6B4F" w:rsidRPr="008279F8">
        <w:rPr>
          <w:rFonts w:ascii="Times New Roman" w:hAnsi="Times New Roman" w:cs="Times New Roman"/>
          <w:sz w:val="24"/>
        </w:rPr>
        <w:t xml:space="preserve"> approval</w:t>
      </w:r>
      <w:r w:rsidR="0076110E">
        <w:rPr>
          <w:rFonts w:ascii="Times New Roman" w:hAnsi="Times New Roman" w:cs="Times New Roman"/>
          <w:sz w:val="24"/>
        </w:rPr>
        <w:t>**</w:t>
      </w:r>
    </w:p>
    <w:p w14:paraId="794E76E3" w14:textId="77777777" w:rsidR="0076110E" w:rsidRDefault="0076110E" w:rsidP="0076110E">
      <w:pPr>
        <w:pStyle w:val="NoSpacing"/>
        <w:jc w:val="both"/>
        <w:rPr>
          <w:rFonts w:ascii="Times New Roman" w:hAnsi="Times New Roman" w:cs="Times New Roman"/>
          <w:sz w:val="24"/>
        </w:rPr>
      </w:pPr>
    </w:p>
    <w:p w14:paraId="3DEFCE05" w14:textId="67A85C06" w:rsidR="00BE6B4F" w:rsidRPr="008279F8" w:rsidRDefault="0076110E" w:rsidP="0076110E">
      <w:pPr>
        <w:pStyle w:val="NoSpacing"/>
        <w:jc w:val="both"/>
        <w:rPr>
          <w:rFonts w:ascii="Times New Roman" w:hAnsi="Times New Roman" w:cs="Times New Roman"/>
          <w:sz w:val="24"/>
        </w:rPr>
      </w:pPr>
      <w:r>
        <w:rPr>
          <w:rFonts w:ascii="Times New Roman" w:hAnsi="Times New Roman" w:cs="Times New Roman"/>
          <w:sz w:val="24"/>
        </w:rPr>
        <w:t xml:space="preserve">** Note: These metrics are </w:t>
      </w:r>
      <w:r w:rsidRPr="0076110E">
        <w:rPr>
          <w:rFonts w:ascii="Times New Roman" w:hAnsi="Times New Roman" w:cs="Times New Roman"/>
          <w:sz w:val="24"/>
        </w:rPr>
        <w:t>outside the purview of AFMC/AFLCMC and are tracked for the purposes of providing feedback to agencies outside AFMC</w:t>
      </w:r>
    </w:p>
    <w:p w14:paraId="40253B76" w14:textId="2936C8CC" w:rsidR="0026119F" w:rsidRPr="00986FE2" w:rsidRDefault="0026119F" w:rsidP="0055101A">
      <w:pPr>
        <w:pStyle w:val="Heading1"/>
        <w:rPr>
          <w:rFonts w:ascii="Times New Roman" w:hAnsi="Times New Roman" w:cs="Times New Roman"/>
          <w:b/>
          <w:color w:val="auto"/>
          <w:sz w:val="28"/>
          <w:szCs w:val="28"/>
        </w:rPr>
      </w:pPr>
      <w:bookmarkStart w:id="26" w:name="_Toc105416355"/>
      <w:r w:rsidRPr="00986FE2">
        <w:rPr>
          <w:rFonts w:ascii="Times New Roman" w:hAnsi="Times New Roman" w:cs="Times New Roman"/>
          <w:b/>
          <w:color w:val="auto"/>
          <w:sz w:val="28"/>
          <w:szCs w:val="28"/>
        </w:rPr>
        <w:t>R</w:t>
      </w:r>
      <w:r w:rsidR="006635DE" w:rsidRPr="00986FE2">
        <w:rPr>
          <w:rFonts w:ascii="Times New Roman" w:hAnsi="Times New Roman" w:cs="Times New Roman"/>
          <w:b/>
          <w:color w:val="auto"/>
          <w:sz w:val="28"/>
          <w:szCs w:val="28"/>
        </w:rPr>
        <w:t>OLES AND RE</w:t>
      </w:r>
      <w:r w:rsidR="004E0EC9">
        <w:rPr>
          <w:rFonts w:ascii="Times New Roman" w:hAnsi="Times New Roman" w:cs="Times New Roman"/>
          <w:b/>
          <w:color w:val="auto"/>
          <w:sz w:val="28"/>
          <w:szCs w:val="28"/>
        </w:rPr>
        <w:t>S</w:t>
      </w:r>
      <w:r w:rsidR="00415C79" w:rsidRPr="00986FE2">
        <w:rPr>
          <w:rFonts w:ascii="Times New Roman" w:hAnsi="Times New Roman" w:cs="Times New Roman"/>
          <w:b/>
          <w:color w:val="auto"/>
          <w:sz w:val="28"/>
          <w:szCs w:val="28"/>
        </w:rPr>
        <w:t>PO</w:t>
      </w:r>
      <w:r w:rsidR="006635DE" w:rsidRPr="00986FE2">
        <w:rPr>
          <w:rFonts w:ascii="Times New Roman" w:hAnsi="Times New Roman" w:cs="Times New Roman"/>
          <w:b/>
          <w:color w:val="auto"/>
          <w:sz w:val="28"/>
          <w:szCs w:val="28"/>
        </w:rPr>
        <w:t>NSIBILITIES</w:t>
      </w:r>
      <w:bookmarkEnd w:id="26"/>
      <w:r w:rsidRPr="00986FE2">
        <w:rPr>
          <w:rFonts w:ascii="Times New Roman" w:hAnsi="Times New Roman" w:cs="Times New Roman"/>
          <w:b/>
          <w:color w:val="auto"/>
          <w:sz w:val="28"/>
          <w:szCs w:val="28"/>
        </w:rPr>
        <w:t xml:space="preserve"> </w:t>
      </w:r>
    </w:p>
    <w:p w14:paraId="31010CF7" w14:textId="77777777" w:rsidR="00CD7AE8" w:rsidRPr="009420BE" w:rsidRDefault="00CD7AE8" w:rsidP="00CD7AE8">
      <w:pPr>
        <w:pStyle w:val="NoSpacing"/>
        <w:numPr>
          <w:ilvl w:val="1"/>
          <w:numId w:val="1"/>
        </w:numPr>
        <w:spacing w:before="240" w:after="120"/>
        <w:ind w:left="990" w:hanging="450"/>
        <w:jc w:val="both"/>
        <w:rPr>
          <w:rFonts w:ascii="Times New Roman" w:hAnsi="Times New Roman" w:cs="Times New Roman"/>
          <w:sz w:val="24"/>
          <w:szCs w:val="24"/>
        </w:rPr>
      </w:pPr>
      <w:r>
        <w:rPr>
          <w:rFonts w:ascii="Times New Roman" w:hAnsi="Times New Roman" w:cs="Times New Roman"/>
          <w:sz w:val="24"/>
          <w:szCs w:val="24"/>
        </w:rPr>
        <w:t xml:space="preserve">Process Owner - </w:t>
      </w:r>
      <w:r w:rsidRPr="009420BE">
        <w:rPr>
          <w:rFonts w:ascii="Times New Roman" w:hAnsi="Times New Roman" w:cs="Times New Roman"/>
          <w:sz w:val="24"/>
          <w:szCs w:val="24"/>
        </w:rPr>
        <w:t>Acquisition Spectrum Management Office (ACQSMO)</w:t>
      </w:r>
    </w:p>
    <w:p w14:paraId="105B2C29" w14:textId="77777777" w:rsidR="00CD7AE8" w:rsidRPr="009420BE" w:rsidRDefault="00CD7AE8" w:rsidP="00CD7AE8">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Maintains and coordinates any changes to this process</w:t>
      </w:r>
      <w:r>
        <w:rPr>
          <w:rFonts w:ascii="Times New Roman" w:hAnsi="Times New Roman" w:cs="Times New Roman"/>
          <w:sz w:val="24"/>
          <w:szCs w:val="24"/>
        </w:rPr>
        <w:t>.</w:t>
      </w:r>
    </w:p>
    <w:p w14:paraId="14B9DEDD" w14:textId="77777777" w:rsidR="00CD7AE8" w:rsidRPr="009420BE" w:rsidRDefault="00CD7AE8" w:rsidP="00CD7AE8">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Leads and/or assigns personnel to work on any process improvement and change events related to this process</w:t>
      </w:r>
      <w:r>
        <w:rPr>
          <w:rFonts w:ascii="Times New Roman" w:hAnsi="Times New Roman" w:cs="Times New Roman"/>
          <w:sz w:val="24"/>
          <w:szCs w:val="24"/>
        </w:rPr>
        <w:t>.</w:t>
      </w:r>
    </w:p>
    <w:p w14:paraId="39A78014" w14:textId="130E8294" w:rsidR="00CD7AE8" w:rsidRDefault="00CD7AE8" w:rsidP="00CD7AE8">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Ensure</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proper application of policy and procedures</w:t>
      </w:r>
      <w:r>
        <w:rPr>
          <w:rFonts w:ascii="Times New Roman" w:hAnsi="Times New Roman" w:cs="Times New Roman"/>
          <w:sz w:val="24"/>
          <w:szCs w:val="24"/>
        </w:rPr>
        <w:t>.</w:t>
      </w:r>
    </w:p>
    <w:p w14:paraId="2EB42BF4" w14:textId="5102BC3F" w:rsidR="00C9446F" w:rsidRPr="009420BE" w:rsidRDefault="00C9446F" w:rsidP="00CD7AE8">
      <w:pPr>
        <w:pStyle w:val="NoSpacing"/>
        <w:numPr>
          <w:ilvl w:val="2"/>
          <w:numId w:val="1"/>
        </w:numPr>
        <w:spacing w:before="240" w:after="120"/>
        <w:ind w:left="1620" w:hanging="630"/>
        <w:jc w:val="both"/>
        <w:rPr>
          <w:rFonts w:ascii="Times New Roman" w:hAnsi="Times New Roman" w:cs="Times New Roman"/>
          <w:sz w:val="24"/>
          <w:szCs w:val="24"/>
        </w:rPr>
      </w:pPr>
      <w:r>
        <w:rPr>
          <w:rFonts w:ascii="Times New Roman" w:hAnsi="Times New Roman" w:cs="Times New Roman"/>
          <w:sz w:val="24"/>
          <w:szCs w:val="24"/>
        </w:rPr>
        <w:t>Track and maintains a list of ESC and RFAs, and provides periodic status reports to the requesting office.</w:t>
      </w:r>
    </w:p>
    <w:p w14:paraId="69E95727" w14:textId="44C1157F" w:rsidR="00CD7AE8" w:rsidRPr="009420BE" w:rsidRDefault="00CD7AE8" w:rsidP="00CD7AE8">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Train</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and equip</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spectrum managers on S</w:t>
      </w:r>
      <w:r>
        <w:rPr>
          <w:rFonts w:ascii="Times New Roman" w:hAnsi="Times New Roman" w:cs="Times New Roman"/>
          <w:sz w:val="24"/>
          <w:szCs w:val="24"/>
        </w:rPr>
        <w:t xml:space="preserve">pectrum Management Process and </w:t>
      </w:r>
      <w:r w:rsidRPr="009420BE">
        <w:rPr>
          <w:rFonts w:ascii="Times New Roman" w:hAnsi="Times New Roman" w:cs="Times New Roman"/>
          <w:sz w:val="24"/>
          <w:szCs w:val="24"/>
        </w:rPr>
        <w:t>Spectrum IT systems</w:t>
      </w:r>
      <w:r w:rsidR="00525259">
        <w:rPr>
          <w:rFonts w:ascii="Times New Roman" w:hAnsi="Times New Roman" w:cs="Times New Roman"/>
          <w:sz w:val="24"/>
          <w:szCs w:val="24"/>
        </w:rPr>
        <w:t xml:space="preserve"> as applicable</w:t>
      </w:r>
      <w:r>
        <w:rPr>
          <w:rFonts w:ascii="Times New Roman" w:hAnsi="Times New Roman" w:cs="Times New Roman"/>
          <w:sz w:val="24"/>
          <w:szCs w:val="24"/>
        </w:rPr>
        <w:t>.</w:t>
      </w:r>
    </w:p>
    <w:p w14:paraId="4F4FBFE6" w14:textId="222100E4" w:rsidR="006F0DAE" w:rsidRPr="006F0DAE" w:rsidRDefault="006F0DAE" w:rsidP="00CD7AE8">
      <w:pPr>
        <w:pStyle w:val="NoSpacing"/>
        <w:numPr>
          <w:ilvl w:val="2"/>
          <w:numId w:val="1"/>
        </w:numPr>
        <w:spacing w:before="240" w:after="120"/>
        <w:ind w:left="1620" w:hanging="630"/>
        <w:jc w:val="both"/>
        <w:rPr>
          <w:rFonts w:ascii="Times New Roman" w:hAnsi="Times New Roman" w:cs="Times New Roman"/>
          <w:sz w:val="24"/>
          <w:szCs w:val="24"/>
        </w:rPr>
      </w:pPr>
      <w:r w:rsidRPr="006F0DAE">
        <w:rPr>
          <w:rFonts w:ascii="Times New Roman" w:hAnsi="Times New Roman" w:cs="Times New Roman"/>
          <w:sz w:val="24"/>
          <w:szCs w:val="24"/>
        </w:rPr>
        <w:t>Organiz</w:t>
      </w:r>
      <w:r w:rsidR="00525259">
        <w:rPr>
          <w:rFonts w:ascii="Times New Roman" w:hAnsi="Times New Roman" w:cs="Times New Roman"/>
          <w:sz w:val="24"/>
          <w:szCs w:val="24"/>
        </w:rPr>
        <w:t>es</w:t>
      </w:r>
      <w:r w:rsidRPr="006F0DAE">
        <w:rPr>
          <w:rFonts w:ascii="Times New Roman" w:hAnsi="Times New Roman" w:cs="Times New Roman"/>
          <w:sz w:val="24"/>
          <w:szCs w:val="24"/>
        </w:rPr>
        <w:t xml:space="preserve"> and conduct</w:t>
      </w:r>
      <w:r w:rsidR="00525259">
        <w:rPr>
          <w:rFonts w:ascii="Times New Roman" w:hAnsi="Times New Roman" w:cs="Times New Roman"/>
          <w:sz w:val="24"/>
          <w:szCs w:val="24"/>
        </w:rPr>
        <w:t>s</w:t>
      </w:r>
      <w:r w:rsidRPr="006F0DAE">
        <w:rPr>
          <w:rFonts w:ascii="Times New Roman" w:hAnsi="Times New Roman" w:cs="Times New Roman"/>
          <w:sz w:val="24"/>
          <w:szCs w:val="24"/>
        </w:rPr>
        <w:t xml:space="preserve"> quarterly Spectrum Management Working Group (SMWG) meetings to address center-wide spectrum management issues and serv</w:t>
      </w:r>
      <w:r w:rsidR="00525259">
        <w:rPr>
          <w:rFonts w:ascii="Times New Roman" w:hAnsi="Times New Roman" w:cs="Times New Roman"/>
          <w:sz w:val="24"/>
          <w:szCs w:val="24"/>
        </w:rPr>
        <w:t>es</w:t>
      </w:r>
      <w:r w:rsidRPr="006F0DAE">
        <w:rPr>
          <w:rFonts w:ascii="Times New Roman" w:hAnsi="Times New Roman" w:cs="Times New Roman"/>
          <w:sz w:val="24"/>
          <w:szCs w:val="24"/>
        </w:rPr>
        <w:t xml:space="preserve"> as chairperson(s) of the SMWG, which provides </w:t>
      </w:r>
      <w:r>
        <w:rPr>
          <w:rFonts w:ascii="Times New Roman" w:hAnsi="Times New Roman" w:cs="Times New Roman"/>
          <w:sz w:val="24"/>
          <w:szCs w:val="24"/>
        </w:rPr>
        <w:t>a forum to exchange</w:t>
      </w:r>
      <w:r w:rsidRPr="006F0DAE">
        <w:rPr>
          <w:rFonts w:ascii="Times New Roman" w:hAnsi="Times New Roman" w:cs="Times New Roman"/>
          <w:sz w:val="24"/>
          <w:szCs w:val="24"/>
        </w:rPr>
        <w:t xml:space="preserve"> </w:t>
      </w:r>
      <w:r>
        <w:rPr>
          <w:rFonts w:ascii="Times New Roman" w:hAnsi="Times New Roman" w:cs="Times New Roman"/>
          <w:sz w:val="24"/>
          <w:szCs w:val="24"/>
        </w:rPr>
        <w:t>spectrum status updates and spectrum related guidance with SUPOCs</w:t>
      </w:r>
      <w:r w:rsidRPr="006F0DAE">
        <w:rPr>
          <w:rFonts w:ascii="Times New Roman" w:hAnsi="Times New Roman" w:cs="Times New Roman"/>
          <w:sz w:val="24"/>
          <w:szCs w:val="24"/>
        </w:rPr>
        <w:t xml:space="preserve">. </w:t>
      </w:r>
    </w:p>
    <w:p w14:paraId="13D2B0EB" w14:textId="133DDB28" w:rsidR="00CD7AE8" w:rsidRPr="009420BE" w:rsidRDefault="00CD7AE8" w:rsidP="00CD7AE8">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Support</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w:t>
      </w:r>
      <w:r w:rsidR="006F0DAE">
        <w:rPr>
          <w:rFonts w:ascii="Times New Roman" w:hAnsi="Times New Roman" w:cs="Times New Roman"/>
          <w:sz w:val="24"/>
          <w:szCs w:val="24"/>
        </w:rPr>
        <w:t>PMOs</w:t>
      </w:r>
      <w:r w:rsidRPr="009420BE">
        <w:rPr>
          <w:rFonts w:ascii="Times New Roman" w:hAnsi="Times New Roman" w:cs="Times New Roman"/>
          <w:sz w:val="24"/>
          <w:szCs w:val="24"/>
        </w:rPr>
        <w:t xml:space="preserve"> in development and submission of Spectrum Management applications (</w:t>
      </w:r>
      <w:r>
        <w:rPr>
          <w:rFonts w:ascii="Times New Roman" w:hAnsi="Times New Roman" w:cs="Times New Roman"/>
          <w:sz w:val="24"/>
          <w:szCs w:val="24"/>
        </w:rPr>
        <w:t xml:space="preserve">SSRA, </w:t>
      </w:r>
      <w:r w:rsidRPr="009420BE">
        <w:rPr>
          <w:rFonts w:ascii="Times New Roman" w:hAnsi="Times New Roman" w:cs="Times New Roman"/>
          <w:sz w:val="24"/>
          <w:szCs w:val="24"/>
        </w:rPr>
        <w:t xml:space="preserve">ESC, RFA, and </w:t>
      </w:r>
      <w:r w:rsidR="00525259">
        <w:rPr>
          <w:rFonts w:ascii="Times New Roman" w:hAnsi="Times New Roman" w:cs="Times New Roman"/>
          <w:sz w:val="24"/>
          <w:szCs w:val="24"/>
        </w:rPr>
        <w:t>FD/</w:t>
      </w:r>
      <w:r w:rsidRPr="009420BE">
        <w:rPr>
          <w:rFonts w:ascii="Times New Roman" w:hAnsi="Times New Roman" w:cs="Times New Roman"/>
          <w:sz w:val="24"/>
          <w:szCs w:val="24"/>
        </w:rPr>
        <w:t>HNC)</w:t>
      </w:r>
      <w:r>
        <w:rPr>
          <w:rFonts w:ascii="Times New Roman" w:hAnsi="Times New Roman" w:cs="Times New Roman"/>
          <w:sz w:val="24"/>
          <w:szCs w:val="24"/>
        </w:rPr>
        <w:t>.</w:t>
      </w:r>
    </w:p>
    <w:p w14:paraId="14D9EBDC" w14:textId="3A6BE3E9" w:rsidR="00CD7AE8" w:rsidRPr="009420BE" w:rsidRDefault="00CD7AE8" w:rsidP="00CD7AE8">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Develop</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and maintain</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w:t>
      </w:r>
      <w:r>
        <w:rPr>
          <w:rFonts w:ascii="Times New Roman" w:hAnsi="Times New Roman" w:cs="Times New Roman"/>
          <w:sz w:val="24"/>
          <w:szCs w:val="24"/>
        </w:rPr>
        <w:t xml:space="preserve">templates for </w:t>
      </w:r>
      <w:r w:rsidRPr="00F84BED">
        <w:rPr>
          <w:rFonts w:ascii="Times New Roman" w:hAnsi="Times New Roman" w:cs="Times New Roman"/>
          <w:i/>
          <w:sz w:val="24"/>
          <w:szCs w:val="24"/>
        </w:rPr>
        <w:t>Key Foundational Documents</w:t>
      </w:r>
      <w:r w:rsidRPr="009420BE">
        <w:rPr>
          <w:rFonts w:ascii="Times New Roman" w:hAnsi="Times New Roman" w:cs="Times New Roman"/>
          <w:sz w:val="24"/>
          <w:szCs w:val="24"/>
        </w:rPr>
        <w:t xml:space="preserve"> (e.g.</w:t>
      </w:r>
      <w:r w:rsidR="00525259">
        <w:rPr>
          <w:rFonts w:ascii="Times New Roman" w:hAnsi="Times New Roman" w:cs="Times New Roman"/>
          <w:sz w:val="24"/>
          <w:szCs w:val="24"/>
        </w:rPr>
        <w:t>,</w:t>
      </w:r>
      <w:r w:rsidRPr="009420BE">
        <w:rPr>
          <w:rFonts w:ascii="Times New Roman" w:hAnsi="Times New Roman" w:cs="Times New Roman"/>
          <w:sz w:val="24"/>
          <w:szCs w:val="24"/>
        </w:rPr>
        <w:t xml:space="preserve"> </w:t>
      </w:r>
      <w:r w:rsidR="00415C79">
        <w:rPr>
          <w:rFonts w:ascii="Times New Roman" w:hAnsi="Times New Roman" w:cs="Times New Roman"/>
          <w:sz w:val="24"/>
          <w:szCs w:val="24"/>
        </w:rPr>
        <w:t>PMO</w:t>
      </w:r>
      <w:r w:rsidRPr="009420BE">
        <w:rPr>
          <w:rFonts w:ascii="Times New Roman" w:hAnsi="Times New Roman" w:cs="Times New Roman"/>
          <w:sz w:val="24"/>
          <w:szCs w:val="24"/>
        </w:rPr>
        <w:t xml:space="preserve"> Initial Kickoff briefing template, standard SO</w:t>
      </w:r>
      <w:r>
        <w:rPr>
          <w:rFonts w:ascii="Times New Roman" w:hAnsi="Times New Roman" w:cs="Times New Roman"/>
          <w:sz w:val="24"/>
          <w:szCs w:val="24"/>
        </w:rPr>
        <w:t>W/CDRL language, SSRA template).</w:t>
      </w:r>
    </w:p>
    <w:p w14:paraId="073A0B27" w14:textId="191C08C3" w:rsidR="00CD7AE8" w:rsidRDefault="00CD7AE8" w:rsidP="00CD7AE8">
      <w:pPr>
        <w:pStyle w:val="NoSpacing"/>
        <w:numPr>
          <w:ilvl w:val="2"/>
          <w:numId w:val="1"/>
        </w:numPr>
        <w:spacing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Collect</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and record</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SM process metrics per Section </w:t>
      </w:r>
      <w:r w:rsidR="00C14A8F">
        <w:rPr>
          <w:rFonts w:ascii="Times New Roman" w:hAnsi="Times New Roman" w:cs="Times New Roman"/>
          <w:sz w:val="24"/>
          <w:szCs w:val="24"/>
        </w:rPr>
        <w:t>6</w:t>
      </w:r>
      <w:r>
        <w:rPr>
          <w:rFonts w:ascii="Times New Roman" w:hAnsi="Times New Roman" w:cs="Times New Roman"/>
          <w:sz w:val="24"/>
          <w:szCs w:val="24"/>
        </w:rPr>
        <w:t>.</w:t>
      </w:r>
    </w:p>
    <w:p w14:paraId="58CA7B6F" w14:textId="3F6CE71C" w:rsidR="00CD7AE8" w:rsidRPr="009420BE" w:rsidRDefault="00CD7AE8" w:rsidP="00CD7AE8">
      <w:pPr>
        <w:pStyle w:val="NoSpacing"/>
        <w:numPr>
          <w:ilvl w:val="2"/>
          <w:numId w:val="1"/>
        </w:numPr>
        <w:spacing w:after="120"/>
        <w:ind w:left="1620" w:hanging="630"/>
        <w:jc w:val="both"/>
        <w:rPr>
          <w:rFonts w:ascii="Times New Roman" w:hAnsi="Times New Roman" w:cs="Times New Roman"/>
          <w:sz w:val="24"/>
          <w:szCs w:val="24"/>
        </w:rPr>
      </w:pPr>
      <w:r>
        <w:rPr>
          <w:rFonts w:ascii="Times New Roman" w:hAnsi="Times New Roman" w:cs="Times New Roman"/>
          <w:sz w:val="24"/>
          <w:szCs w:val="24"/>
        </w:rPr>
        <w:t>Accomplish</w:t>
      </w:r>
      <w:r w:rsidR="00525259">
        <w:rPr>
          <w:rFonts w:ascii="Times New Roman" w:hAnsi="Times New Roman" w:cs="Times New Roman"/>
          <w:sz w:val="24"/>
          <w:szCs w:val="24"/>
        </w:rPr>
        <w:t>es</w:t>
      </w:r>
      <w:r>
        <w:rPr>
          <w:rFonts w:ascii="Times New Roman" w:hAnsi="Times New Roman" w:cs="Times New Roman"/>
          <w:sz w:val="24"/>
          <w:szCs w:val="24"/>
        </w:rPr>
        <w:t xml:space="preserve"> required Level I, II, and III Spectrum Training </w:t>
      </w:r>
    </w:p>
    <w:p w14:paraId="70C87E75" w14:textId="6533593A" w:rsidR="002F5D66" w:rsidRPr="009420BE" w:rsidRDefault="002F5D66" w:rsidP="009420BE">
      <w:pPr>
        <w:pStyle w:val="NoSpacing"/>
        <w:numPr>
          <w:ilvl w:val="1"/>
          <w:numId w:val="1"/>
        </w:numPr>
        <w:spacing w:before="240" w:after="120"/>
        <w:ind w:left="990" w:hanging="450"/>
        <w:jc w:val="both"/>
        <w:rPr>
          <w:rFonts w:ascii="Times New Roman" w:hAnsi="Times New Roman" w:cs="Times New Roman"/>
          <w:sz w:val="24"/>
          <w:szCs w:val="24"/>
        </w:rPr>
      </w:pPr>
      <w:r w:rsidRPr="009420BE">
        <w:rPr>
          <w:rFonts w:ascii="Times New Roman" w:hAnsi="Times New Roman" w:cs="Times New Roman"/>
          <w:sz w:val="24"/>
          <w:szCs w:val="24"/>
        </w:rPr>
        <w:t>A</w:t>
      </w:r>
      <w:r w:rsidR="007219E9">
        <w:rPr>
          <w:rFonts w:ascii="Times New Roman" w:hAnsi="Times New Roman" w:cs="Times New Roman"/>
          <w:sz w:val="24"/>
          <w:szCs w:val="24"/>
        </w:rPr>
        <w:t>ir Force Spectrum Management Office (A</w:t>
      </w:r>
      <w:r w:rsidRPr="009420BE">
        <w:rPr>
          <w:rFonts w:ascii="Times New Roman" w:hAnsi="Times New Roman" w:cs="Times New Roman"/>
          <w:sz w:val="24"/>
          <w:szCs w:val="24"/>
        </w:rPr>
        <w:t>FSMO</w:t>
      </w:r>
      <w:r w:rsidR="007219E9">
        <w:rPr>
          <w:rFonts w:ascii="Times New Roman" w:hAnsi="Times New Roman" w:cs="Times New Roman"/>
          <w:sz w:val="24"/>
          <w:szCs w:val="24"/>
        </w:rPr>
        <w:t>)</w:t>
      </w:r>
      <w:r w:rsidR="003A3C45">
        <w:rPr>
          <w:rFonts w:ascii="Times New Roman" w:hAnsi="Times New Roman" w:cs="Times New Roman"/>
          <w:sz w:val="24"/>
          <w:szCs w:val="24"/>
        </w:rPr>
        <w:t xml:space="preserve"> (</w:t>
      </w:r>
      <w:r w:rsidR="003A3C45" w:rsidRPr="003A3C45">
        <w:rPr>
          <w:rFonts w:ascii="Times New Roman" w:hAnsi="Times New Roman" w:cs="Times New Roman"/>
          <w:sz w:val="24"/>
          <w:szCs w:val="24"/>
        </w:rPr>
        <w:t>HAF</w:t>
      </w:r>
      <w:r w:rsidR="00525259">
        <w:rPr>
          <w:rFonts w:ascii="Times New Roman" w:hAnsi="Times New Roman" w:cs="Times New Roman"/>
          <w:sz w:val="24"/>
          <w:szCs w:val="24"/>
        </w:rPr>
        <w:t>/</w:t>
      </w:r>
      <w:r w:rsidR="003A3C45" w:rsidRPr="003A3C45">
        <w:rPr>
          <w:rFonts w:ascii="Times New Roman" w:hAnsi="Times New Roman" w:cs="Times New Roman"/>
          <w:sz w:val="24"/>
          <w:szCs w:val="24"/>
        </w:rPr>
        <w:t>A2/6LS</w:t>
      </w:r>
      <w:r w:rsidR="003A3C45">
        <w:rPr>
          <w:rFonts w:ascii="Times New Roman" w:hAnsi="Times New Roman" w:cs="Times New Roman"/>
          <w:sz w:val="24"/>
          <w:szCs w:val="24"/>
        </w:rPr>
        <w:t>)</w:t>
      </w:r>
    </w:p>
    <w:p w14:paraId="31D04CC3" w14:textId="42CF4517" w:rsidR="002F5D66" w:rsidRPr="009420BE" w:rsidRDefault="002F5D66" w:rsidP="009420BE">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lastRenderedPageBreak/>
        <w:t>Submit</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w:t>
      </w:r>
      <w:r w:rsidR="007D7B59" w:rsidRPr="009420BE">
        <w:rPr>
          <w:rFonts w:ascii="Times New Roman" w:hAnsi="Times New Roman" w:cs="Times New Roman"/>
          <w:sz w:val="24"/>
          <w:szCs w:val="24"/>
        </w:rPr>
        <w:t>ESC</w:t>
      </w:r>
      <w:r w:rsidRPr="009420BE">
        <w:rPr>
          <w:rFonts w:ascii="Times New Roman" w:hAnsi="Times New Roman" w:cs="Times New Roman"/>
          <w:sz w:val="24"/>
          <w:szCs w:val="24"/>
        </w:rPr>
        <w:t xml:space="preserve"> applications from </w:t>
      </w:r>
      <w:r w:rsidR="004E6391">
        <w:rPr>
          <w:rFonts w:ascii="Times New Roman" w:hAnsi="Times New Roman" w:cs="Times New Roman"/>
          <w:sz w:val="24"/>
          <w:szCs w:val="24"/>
        </w:rPr>
        <w:t>AFMC</w:t>
      </w:r>
      <w:r w:rsidR="00525259">
        <w:rPr>
          <w:rFonts w:ascii="Times New Roman" w:hAnsi="Times New Roman" w:cs="Times New Roman"/>
          <w:sz w:val="24"/>
          <w:szCs w:val="24"/>
        </w:rPr>
        <w:t>/</w:t>
      </w:r>
      <w:r w:rsidR="004E6391">
        <w:rPr>
          <w:rFonts w:ascii="Times New Roman" w:hAnsi="Times New Roman" w:cs="Times New Roman"/>
          <w:sz w:val="24"/>
          <w:szCs w:val="24"/>
        </w:rPr>
        <w:t>A3/6</w:t>
      </w:r>
      <w:r w:rsidRPr="009420BE">
        <w:rPr>
          <w:rFonts w:ascii="Times New Roman" w:hAnsi="Times New Roman" w:cs="Times New Roman"/>
          <w:sz w:val="24"/>
          <w:szCs w:val="24"/>
        </w:rPr>
        <w:t xml:space="preserve"> for </w:t>
      </w:r>
      <w:r w:rsidR="00B64F08">
        <w:rPr>
          <w:rFonts w:ascii="Times New Roman" w:hAnsi="Times New Roman" w:cs="Times New Roman"/>
          <w:sz w:val="24"/>
          <w:szCs w:val="24"/>
        </w:rPr>
        <w:t>NTIA review and approval</w:t>
      </w:r>
    </w:p>
    <w:p w14:paraId="1EE9DA68" w14:textId="3CB72F02" w:rsidR="007D7B59" w:rsidRPr="009420BE" w:rsidRDefault="007D7B59" w:rsidP="009420BE">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Submit</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RFA applications from </w:t>
      </w:r>
      <w:r w:rsidR="004E6391">
        <w:rPr>
          <w:rFonts w:ascii="Times New Roman" w:hAnsi="Times New Roman" w:cs="Times New Roman"/>
          <w:sz w:val="24"/>
          <w:szCs w:val="24"/>
        </w:rPr>
        <w:t>AFMC</w:t>
      </w:r>
      <w:r w:rsidR="00525259">
        <w:rPr>
          <w:rFonts w:ascii="Times New Roman" w:hAnsi="Times New Roman" w:cs="Times New Roman"/>
          <w:sz w:val="24"/>
          <w:szCs w:val="24"/>
        </w:rPr>
        <w:t>/</w:t>
      </w:r>
      <w:r w:rsidR="004E6391">
        <w:rPr>
          <w:rFonts w:ascii="Times New Roman" w:hAnsi="Times New Roman" w:cs="Times New Roman"/>
          <w:sz w:val="24"/>
          <w:szCs w:val="24"/>
        </w:rPr>
        <w:t>A3/6</w:t>
      </w:r>
      <w:r w:rsidRPr="009420BE">
        <w:rPr>
          <w:rFonts w:ascii="Times New Roman" w:hAnsi="Times New Roman" w:cs="Times New Roman"/>
          <w:sz w:val="24"/>
          <w:szCs w:val="24"/>
        </w:rPr>
        <w:t xml:space="preserve"> for </w:t>
      </w:r>
      <w:r w:rsidR="00B64F08">
        <w:rPr>
          <w:rFonts w:ascii="Times New Roman" w:hAnsi="Times New Roman" w:cs="Times New Roman"/>
          <w:sz w:val="24"/>
          <w:szCs w:val="24"/>
        </w:rPr>
        <w:t>NTIA review and approval</w:t>
      </w:r>
    </w:p>
    <w:p w14:paraId="7EEC2E86" w14:textId="76C14152" w:rsidR="002F5D66" w:rsidRPr="009420BE" w:rsidRDefault="007D7B59" w:rsidP="009420BE">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Provide</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external agency feedback on spectrum applications to </w:t>
      </w:r>
      <w:r w:rsidR="004E6391">
        <w:rPr>
          <w:rFonts w:ascii="Times New Roman" w:hAnsi="Times New Roman" w:cs="Times New Roman"/>
          <w:sz w:val="24"/>
          <w:szCs w:val="24"/>
        </w:rPr>
        <w:t>AFMC</w:t>
      </w:r>
      <w:r w:rsidR="00525259">
        <w:rPr>
          <w:rFonts w:ascii="Times New Roman" w:hAnsi="Times New Roman" w:cs="Times New Roman"/>
          <w:sz w:val="24"/>
          <w:szCs w:val="24"/>
        </w:rPr>
        <w:t>/</w:t>
      </w:r>
      <w:r w:rsidR="004E6391">
        <w:rPr>
          <w:rFonts w:ascii="Times New Roman" w:hAnsi="Times New Roman" w:cs="Times New Roman"/>
          <w:sz w:val="24"/>
          <w:szCs w:val="24"/>
        </w:rPr>
        <w:t>A3/6</w:t>
      </w:r>
      <w:r w:rsidR="007219E9">
        <w:rPr>
          <w:rFonts w:ascii="Times New Roman" w:hAnsi="Times New Roman" w:cs="Times New Roman"/>
          <w:sz w:val="24"/>
          <w:szCs w:val="24"/>
        </w:rPr>
        <w:t>.</w:t>
      </w:r>
    </w:p>
    <w:p w14:paraId="23205B07" w14:textId="19989234" w:rsidR="007D7B59" w:rsidRPr="009420BE" w:rsidRDefault="007D7B59" w:rsidP="009420BE">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Coordinate</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and provide</w:t>
      </w:r>
      <w:r w:rsidR="00525259">
        <w:rPr>
          <w:rFonts w:ascii="Times New Roman" w:hAnsi="Times New Roman" w:cs="Times New Roman"/>
          <w:sz w:val="24"/>
          <w:szCs w:val="24"/>
        </w:rPr>
        <w:t>s</w:t>
      </w:r>
      <w:r w:rsidRPr="009420BE">
        <w:rPr>
          <w:rFonts w:ascii="Times New Roman" w:hAnsi="Times New Roman" w:cs="Times New Roman"/>
          <w:sz w:val="24"/>
          <w:szCs w:val="24"/>
        </w:rPr>
        <w:t xml:space="preserve"> feedback on SSRAs</w:t>
      </w:r>
      <w:r w:rsidR="007219E9">
        <w:rPr>
          <w:rFonts w:ascii="Times New Roman" w:hAnsi="Times New Roman" w:cs="Times New Roman"/>
          <w:sz w:val="24"/>
          <w:szCs w:val="24"/>
        </w:rPr>
        <w:t>.</w:t>
      </w:r>
    </w:p>
    <w:p w14:paraId="2AFEF6AE" w14:textId="7452B644" w:rsidR="002F5D66" w:rsidRPr="009420BE" w:rsidRDefault="002F5D66" w:rsidP="009420BE">
      <w:pPr>
        <w:pStyle w:val="NoSpacing"/>
        <w:numPr>
          <w:ilvl w:val="1"/>
          <w:numId w:val="1"/>
        </w:numPr>
        <w:spacing w:before="240" w:after="120"/>
        <w:ind w:left="990" w:hanging="450"/>
        <w:jc w:val="both"/>
        <w:rPr>
          <w:rFonts w:ascii="Times New Roman" w:hAnsi="Times New Roman" w:cs="Times New Roman"/>
          <w:sz w:val="24"/>
          <w:szCs w:val="24"/>
        </w:rPr>
      </w:pPr>
      <w:r w:rsidRPr="009420BE">
        <w:rPr>
          <w:rFonts w:ascii="Times New Roman" w:hAnsi="Times New Roman" w:cs="Times New Roman"/>
          <w:sz w:val="24"/>
          <w:szCs w:val="24"/>
        </w:rPr>
        <w:t>A</w:t>
      </w:r>
      <w:r w:rsidR="007219E9">
        <w:rPr>
          <w:rFonts w:ascii="Times New Roman" w:hAnsi="Times New Roman" w:cs="Times New Roman"/>
          <w:sz w:val="24"/>
          <w:szCs w:val="24"/>
        </w:rPr>
        <w:t xml:space="preserve">ir </w:t>
      </w:r>
      <w:r w:rsidRPr="009420BE">
        <w:rPr>
          <w:rFonts w:ascii="Times New Roman" w:hAnsi="Times New Roman" w:cs="Times New Roman"/>
          <w:sz w:val="24"/>
          <w:szCs w:val="24"/>
        </w:rPr>
        <w:t>F</w:t>
      </w:r>
      <w:r w:rsidR="007219E9">
        <w:rPr>
          <w:rFonts w:ascii="Times New Roman" w:hAnsi="Times New Roman" w:cs="Times New Roman"/>
          <w:sz w:val="24"/>
          <w:szCs w:val="24"/>
        </w:rPr>
        <w:t xml:space="preserve">orce </w:t>
      </w:r>
      <w:r w:rsidRPr="009420BE">
        <w:rPr>
          <w:rFonts w:ascii="Times New Roman" w:hAnsi="Times New Roman" w:cs="Times New Roman"/>
          <w:sz w:val="24"/>
          <w:szCs w:val="24"/>
        </w:rPr>
        <w:t>M</w:t>
      </w:r>
      <w:r w:rsidR="007219E9">
        <w:rPr>
          <w:rFonts w:ascii="Times New Roman" w:hAnsi="Times New Roman" w:cs="Times New Roman"/>
          <w:sz w:val="24"/>
          <w:szCs w:val="24"/>
        </w:rPr>
        <w:t xml:space="preserve">ateriel </w:t>
      </w:r>
      <w:r w:rsidRPr="009420BE">
        <w:rPr>
          <w:rFonts w:ascii="Times New Roman" w:hAnsi="Times New Roman" w:cs="Times New Roman"/>
          <w:sz w:val="24"/>
          <w:szCs w:val="24"/>
        </w:rPr>
        <w:t>C</w:t>
      </w:r>
      <w:r w:rsidR="007219E9">
        <w:rPr>
          <w:rFonts w:ascii="Times New Roman" w:hAnsi="Times New Roman" w:cs="Times New Roman"/>
          <w:sz w:val="24"/>
          <w:szCs w:val="24"/>
        </w:rPr>
        <w:t>ommand (AFMC)</w:t>
      </w:r>
      <w:r w:rsidR="004E6391">
        <w:rPr>
          <w:rFonts w:ascii="Times New Roman" w:hAnsi="Times New Roman" w:cs="Times New Roman"/>
          <w:sz w:val="24"/>
          <w:szCs w:val="24"/>
        </w:rPr>
        <w:t xml:space="preserve"> A3/</w:t>
      </w:r>
      <w:r w:rsidRPr="009420BE">
        <w:rPr>
          <w:rFonts w:ascii="Times New Roman" w:hAnsi="Times New Roman" w:cs="Times New Roman"/>
          <w:sz w:val="24"/>
          <w:szCs w:val="24"/>
        </w:rPr>
        <w:t>6</w:t>
      </w:r>
    </w:p>
    <w:p w14:paraId="0B513F27" w14:textId="2CDD548E" w:rsidR="007D7B59" w:rsidRPr="009420BE" w:rsidRDefault="004E6391" w:rsidP="009420BE">
      <w:pPr>
        <w:pStyle w:val="NoSpacing"/>
        <w:numPr>
          <w:ilvl w:val="2"/>
          <w:numId w:val="1"/>
        </w:numPr>
        <w:spacing w:before="240" w:after="120"/>
        <w:ind w:left="1620" w:hanging="630"/>
        <w:jc w:val="both"/>
        <w:rPr>
          <w:rFonts w:ascii="Times New Roman" w:hAnsi="Times New Roman" w:cs="Times New Roman"/>
          <w:sz w:val="24"/>
          <w:szCs w:val="24"/>
        </w:rPr>
      </w:pPr>
      <w:r>
        <w:rPr>
          <w:rFonts w:ascii="Times New Roman" w:hAnsi="Times New Roman" w:cs="Times New Roman"/>
          <w:sz w:val="24"/>
          <w:szCs w:val="24"/>
        </w:rPr>
        <w:t>Submit</w:t>
      </w:r>
      <w:r w:rsidR="00525259">
        <w:rPr>
          <w:rFonts w:ascii="Times New Roman" w:hAnsi="Times New Roman" w:cs="Times New Roman"/>
          <w:sz w:val="24"/>
          <w:szCs w:val="24"/>
        </w:rPr>
        <w:t>s</w:t>
      </w:r>
      <w:r>
        <w:rPr>
          <w:rFonts w:ascii="Times New Roman" w:hAnsi="Times New Roman" w:cs="Times New Roman"/>
          <w:sz w:val="24"/>
          <w:szCs w:val="24"/>
        </w:rPr>
        <w:t xml:space="preserve"> ESC applications from ACQSMO to AFSMO for review and approval.</w:t>
      </w:r>
    </w:p>
    <w:p w14:paraId="233995B2" w14:textId="5E3D230E" w:rsidR="007D7B59" w:rsidRPr="009420BE" w:rsidRDefault="004E6391" w:rsidP="009420BE">
      <w:pPr>
        <w:pStyle w:val="NoSpacing"/>
        <w:numPr>
          <w:ilvl w:val="2"/>
          <w:numId w:val="1"/>
        </w:numPr>
        <w:spacing w:before="240" w:after="120"/>
        <w:ind w:left="1620" w:hanging="630"/>
        <w:jc w:val="both"/>
        <w:rPr>
          <w:rFonts w:ascii="Times New Roman" w:hAnsi="Times New Roman" w:cs="Times New Roman"/>
          <w:sz w:val="24"/>
          <w:szCs w:val="24"/>
        </w:rPr>
      </w:pPr>
      <w:r>
        <w:rPr>
          <w:rFonts w:ascii="Times New Roman" w:hAnsi="Times New Roman" w:cs="Times New Roman"/>
          <w:sz w:val="24"/>
          <w:szCs w:val="24"/>
        </w:rPr>
        <w:t>Submit</w:t>
      </w:r>
      <w:r w:rsidR="00525259">
        <w:rPr>
          <w:rFonts w:ascii="Times New Roman" w:hAnsi="Times New Roman" w:cs="Times New Roman"/>
          <w:sz w:val="24"/>
          <w:szCs w:val="24"/>
        </w:rPr>
        <w:t>s</w:t>
      </w:r>
      <w:r>
        <w:rPr>
          <w:rFonts w:ascii="Times New Roman" w:hAnsi="Times New Roman" w:cs="Times New Roman"/>
          <w:sz w:val="24"/>
          <w:szCs w:val="24"/>
        </w:rPr>
        <w:t xml:space="preserve"> RFA applications from ACQSMO to AFSMO for review and approval</w:t>
      </w:r>
      <w:r w:rsidR="00525259">
        <w:rPr>
          <w:rFonts w:ascii="Times New Roman" w:hAnsi="Times New Roman" w:cs="Times New Roman"/>
          <w:sz w:val="24"/>
          <w:szCs w:val="24"/>
        </w:rPr>
        <w:t>.</w:t>
      </w:r>
      <w:r>
        <w:rPr>
          <w:rFonts w:ascii="Times New Roman" w:hAnsi="Times New Roman" w:cs="Times New Roman"/>
          <w:sz w:val="24"/>
          <w:szCs w:val="24"/>
        </w:rPr>
        <w:t xml:space="preserve"> </w:t>
      </w:r>
    </w:p>
    <w:p w14:paraId="72144937" w14:textId="5EF864BE" w:rsidR="004E6391" w:rsidRDefault="004E6391" w:rsidP="009420BE">
      <w:pPr>
        <w:pStyle w:val="NoSpacing"/>
        <w:numPr>
          <w:ilvl w:val="2"/>
          <w:numId w:val="1"/>
        </w:numPr>
        <w:spacing w:before="240" w:after="120"/>
        <w:ind w:left="1620" w:hanging="630"/>
        <w:jc w:val="both"/>
        <w:rPr>
          <w:rFonts w:ascii="Times New Roman" w:hAnsi="Times New Roman" w:cs="Times New Roman"/>
          <w:sz w:val="24"/>
          <w:szCs w:val="24"/>
        </w:rPr>
      </w:pPr>
      <w:r>
        <w:rPr>
          <w:rFonts w:ascii="Times New Roman" w:hAnsi="Times New Roman" w:cs="Times New Roman"/>
          <w:sz w:val="24"/>
          <w:szCs w:val="24"/>
        </w:rPr>
        <w:t>Coordinate</w:t>
      </w:r>
      <w:r w:rsidR="00525259">
        <w:rPr>
          <w:rFonts w:ascii="Times New Roman" w:hAnsi="Times New Roman" w:cs="Times New Roman"/>
          <w:sz w:val="24"/>
          <w:szCs w:val="24"/>
        </w:rPr>
        <w:t>s</w:t>
      </w:r>
      <w:r>
        <w:rPr>
          <w:rFonts w:ascii="Times New Roman" w:hAnsi="Times New Roman" w:cs="Times New Roman"/>
          <w:sz w:val="24"/>
          <w:szCs w:val="24"/>
        </w:rPr>
        <w:t xml:space="preserve"> and provide</w:t>
      </w:r>
      <w:r w:rsidR="00525259">
        <w:rPr>
          <w:rFonts w:ascii="Times New Roman" w:hAnsi="Times New Roman" w:cs="Times New Roman"/>
          <w:sz w:val="24"/>
          <w:szCs w:val="24"/>
        </w:rPr>
        <w:t>s</w:t>
      </w:r>
      <w:r>
        <w:rPr>
          <w:rFonts w:ascii="Times New Roman" w:hAnsi="Times New Roman" w:cs="Times New Roman"/>
          <w:sz w:val="24"/>
          <w:szCs w:val="24"/>
        </w:rPr>
        <w:t xml:space="preserve"> feedback on SSRAs.</w:t>
      </w:r>
    </w:p>
    <w:p w14:paraId="733084E2" w14:textId="211F2303" w:rsidR="007D7B59" w:rsidRPr="009420BE" w:rsidRDefault="004E6391" w:rsidP="009420BE">
      <w:pPr>
        <w:pStyle w:val="NoSpacing"/>
        <w:numPr>
          <w:ilvl w:val="2"/>
          <w:numId w:val="1"/>
        </w:numPr>
        <w:spacing w:before="240" w:after="120"/>
        <w:ind w:left="1620" w:hanging="630"/>
        <w:jc w:val="both"/>
        <w:rPr>
          <w:rFonts w:ascii="Times New Roman" w:hAnsi="Times New Roman" w:cs="Times New Roman"/>
          <w:sz w:val="24"/>
          <w:szCs w:val="24"/>
        </w:rPr>
      </w:pPr>
      <w:r>
        <w:rPr>
          <w:rFonts w:ascii="Times New Roman" w:hAnsi="Times New Roman" w:cs="Times New Roman"/>
          <w:sz w:val="24"/>
          <w:szCs w:val="24"/>
        </w:rPr>
        <w:t>Train</w:t>
      </w:r>
      <w:r w:rsidR="00525259">
        <w:rPr>
          <w:rFonts w:ascii="Times New Roman" w:hAnsi="Times New Roman" w:cs="Times New Roman"/>
          <w:sz w:val="24"/>
          <w:szCs w:val="24"/>
        </w:rPr>
        <w:t>s</w:t>
      </w:r>
      <w:r>
        <w:rPr>
          <w:rFonts w:ascii="Times New Roman" w:hAnsi="Times New Roman" w:cs="Times New Roman"/>
          <w:sz w:val="24"/>
          <w:szCs w:val="24"/>
        </w:rPr>
        <w:t xml:space="preserve"> and equip</w:t>
      </w:r>
      <w:r w:rsidR="00525259">
        <w:rPr>
          <w:rFonts w:ascii="Times New Roman" w:hAnsi="Times New Roman" w:cs="Times New Roman"/>
          <w:sz w:val="24"/>
          <w:szCs w:val="24"/>
        </w:rPr>
        <w:t>s</w:t>
      </w:r>
      <w:r>
        <w:rPr>
          <w:rFonts w:ascii="Times New Roman" w:hAnsi="Times New Roman" w:cs="Times New Roman"/>
          <w:sz w:val="24"/>
          <w:szCs w:val="24"/>
        </w:rPr>
        <w:t xml:space="preserve"> </w:t>
      </w:r>
      <w:r w:rsidR="002103C7">
        <w:rPr>
          <w:rFonts w:ascii="Times New Roman" w:hAnsi="Times New Roman" w:cs="Times New Roman"/>
          <w:sz w:val="24"/>
          <w:szCs w:val="24"/>
        </w:rPr>
        <w:t>s</w:t>
      </w:r>
      <w:r>
        <w:rPr>
          <w:rFonts w:ascii="Times New Roman" w:hAnsi="Times New Roman" w:cs="Times New Roman"/>
          <w:sz w:val="24"/>
          <w:szCs w:val="24"/>
        </w:rPr>
        <w:t xml:space="preserve">pectrum </w:t>
      </w:r>
      <w:r w:rsidR="002103C7">
        <w:rPr>
          <w:rFonts w:ascii="Times New Roman" w:hAnsi="Times New Roman" w:cs="Times New Roman"/>
          <w:sz w:val="24"/>
          <w:szCs w:val="24"/>
        </w:rPr>
        <w:t>personnel</w:t>
      </w:r>
      <w:r>
        <w:rPr>
          <w:rFonts w:ascii="Times New Roman" w:hAnsi="Times New Roman" w:cs="Times New Roman"/>
          <w:sz w:val="24"/>
          <w:szCs w:val="24"/>
        </w:rPr>
        <w:t xml:space="preserve"> across the MAJCOM</w:t>
      </w:r>
      <w:r w:rsidR="00AE4382">
        <w:rPr>
          <w:rFonts w:ascii="Times New Roman" w:hAnsi="Times New Roman" w:cs="Times New Roman"/>
          <w:sz w:val="24"/>
          <w:szCs w:val="24"/>
        </w:rPr>
        <w:t>.</w:t>
      </w:r>
    </w:p>
    <w:p w14:paraId="32868D18" w14:textId="08D97481" w:rsidR="002F5D66" w:rsidRPr="009420BE" w:rsidRDefault="002F5D66" w:rsidP="009420BE">
      <w:pPr>
        <w:pStyle w:val="NoSpacing"/>
        <w:numPr>
          <w:ilvl w:val="1"/>
          <w:numId w:val="1"/>
        </w:numPr>
        <w:spacing w:before="240" w:after="120"/>
        <w:ind w:left="990" w:hanging="450"/>
        <w:jc w:val="both"/>
        <w:rPr>
          <w:rFonts w:ascii="Times New Roman" w:hAnsi="Times New Roman" w:cs="Times New Roman"/>
          <w:sz w:val="24"/>
          <w:szCs w:val="24"/>
        </w:rPr>
      </w:pPr>
      <w:r w:rsidRPr="009420BE">
        <w:rPr>
          <w:rFonts w:ascii="Times New Roman" w:hAnsi="Times New Roman" w:cs="Times New Roman"/>
          <w:sz w:val="24"/>
          <w:szCs w:val="24"/>
        </w:rPr>
        <w:t>Foreign Disclosure Office (FDO)</w:t>
      </w:r>
      <w:r w:rsidR="002F20B0">
        <w:rPr>
          <w:rFonts w:ascii="Times New Roman" w:hAnsi="Times New Roman" w:cs="Times New Roman"/>
          <w:sz w:val="24"/>
          <w:szCs w:val="24"/>
        </w:rPr>
        <w:t xml:space="preserve"> (AFLCMC/WF)</w:t>
      </w:r>
    </w:p>
    <w:p w14:paraId="7FD02CAA" w14:textId="3CF0B674" w:rsidR="007D7B59" w:rsidRPr="009420BE" w:rsidRDefault="007D7B59" w:rsidP="009420BE">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Accomplish</w:t>
      </w:r>
      <w:r w:rsidR="00AE4382">
        <w:rPr>
          <w:rFonts w:ascii="Times New Roman" w:hAnsi="Times New Roman" w:cs="Times New Roman"/>
          <w:sz w:val="24"/>
          <w:szCs w:val="24"/>
        </w:rPr>
        <w:t>es</w:t>
      </w:r>
      <w:r w:rsidRPr="009420BE">
        <w:rPr>
          <w:rFonts w:ascii="Times New Roman" w:hAnsi="Times New Roman" w:cs="Times New Roman"/>
          <w:sz w:val="24"/>
          <w:szCs w:val="24"/>
        </w:rPr>
        <w:t xml:space="preserve"> Foreign Disclosure a</w:t>
      </w:r>
      <w:r w:rsidR="007219E9">
        <w:rPr>
          <w:rFonts w:ascii="Times New Roman" w:hAnsi="Times New Roman" w:cs="Times New Roman"/>
          <w:sz w:val="24"/>
          <w:szCs w:val="24"/>
        </w:rPr>
        <w:t xml:space="preserve">nalysis and </w:t>
      </w:r>
      <w:r w:rsidR="00CD7AE8">
        <w:rPr>
          <w:rFonts w:ascii="Times New Roman" w:hAnsi="Times New Roman" w:cs="Times New Roman"/>
          <w:sz w:val="24"/>
          <w:szCs w:val="24"/>
        </w:rPr>
        <w:t>coordinate</w:t>
      </w:r>
      <w:r w:rsidR="00AE4382">
        <w:rPr>
          <w:rFonts w:ascii="Times New Roman" w:hAnsi="Times New Roman" w:cs="Times New Roman"/>
          <w:sz w:val="24"/>
          <w:szCs w:val="24"/>
        </w:rPr>
        <w:t>s</w:t>
      </w:r>
      <w:r w:rsidR="00CD7AE8">
        <w:rPr>
          <w:rFonts w:ascii="Times New Roman" w:hAnsi="Times New Roman" w:cs="Times New Roman"/>
          <w:sz w:val="24"/>
          <w:szCs w:val="24"/>
        </w:rPr>
        <w:t xml:space="preserve"> on</w:t>
      </w:r>
      <w:r w:rsidR="007219E9">
        <w:rPr>
          <w:rFonts w:ascii="Times New Roman" w:hAnsi="Times New Roman" w:cs="Times New Roman"/>
          <w:sz w:val="24"/>
          <w:szCs w:val="24"/>
        </w:rPr>
        <w:t xml:space="preserve"> HN</w:t>
      </w:r>
      <w:r w:rsidR="002F20B0">
        <w:rPr>
          <w:rFonts w:ascii="Times New Roman" w:hAnsi="Times New Roman" w:cs="Times New Roman"/>
          <w:sz w:val="24"/>
          <w:szCs w:val="24"/>
        </w:rPr>
        <w:t>C</w:t>
      </w:r>
      <w:r w:rsidR="007219E9">
        <w:rPr>
          <w:rFonts w:ascii="Times New Roman" w:hAnsi="Times New Roman" w:cs="Times New Roman"/>
          <w:sz w:val="24"/>
          <w:szCs w:val="24"/>
        </w:rPr>
        <w:t xml:space="preserve"> packages.</w:t>
      </w:r>
    </w:p>
    <w:p w14:paraId="7BDD0EFD" w14:textId="7E28C650" w:rsidR="007D7B59" w:rsidRPr="009420BE" w:rsidRDefault="007D7B59" w:rsidP="009420BE">
      <w:pPr>
        <w:pStyle w:val="NoSpacing"/>
        <w:numPr>
          <w:ilvl w:val="2"/>
          <w:numId w:val="1"/>
        </w:numPr>
        <w:spacing w:before="240"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Accomplish</w:t>
      </w:r>
      <w:r w:rsidR="00AE4382">
        <w:rPr>
          <w:rFonts w:ascii="Times New Roman" w:hAnsi="Times New Roman" w:cs="Times New Roman"/>
          <w:sz w:val="24"/>
          <w:szCs w:val="24"/>
        </w:rPr>
        <w:t>es</w:t>
      </w:r>
      <w:r w:rsidRPr="009420BE">
        <w:rPr>
          <w:rFonts w:ascii="Times New Roman" w:hAnsi="Times New Roman" w:cs="Times New Roman"/>
          <w:sz w:val="24"/>
          <w:szCs w:val="24"/>
        </w:rPr>
        <w:t xml:space="preserve"> Foreign Disclosure </w:t>
      </w:r>
      <w:r w:rsidR="00B43D76">
        <w:rPr>
          <w:rFonts w:ascii="Times New Roman" w:hAnsi="Times New Roman" w:cs="Times New Roman"/>
          <w:sz w:val="24"/>
          <w:szCs w:val="24"/>
        </w:rPr>
        <w:t>Release</w:t>
      </w:r>
      <w:r w:rsidRPr="009420BE">
        <w:rPr>
          <w:rFonts w:ascii="Times New Roman" w:hAnsi="Times New Roman" w:cs="Times New Roman"/>
          <w:sz w:val="24"/>
          <w:szCs w:val="24"/>
        </w:rPr>
        <w:t xml:space="preserve"> for Foreign Military Sales (FMS)</w:t>
      </w:r>
      <w:r w:rsidR="00AE4382">
        <w:rPr>
          <w:rFonts w:ascii="Times New Roman" w:hAnsi="Times New Roman" w:cs="Times New Roman"/>
          <w:sz w:val="24"/>
          <w:szCs w:val="24"/>
        </w:rPr>
        <w:t>,</w:t>
      </w:r>
      <w:r w:rsidR="00B43D76">
        <w:rPr>
          <w:rFonts w:ascii="Times New Roman" w:hAnsi="Times New Roman" w:cs="Times New Roman"/>
          <w:sz w:val="24"/>
          <w:szCs w:val="24"/>
        </w:rPr>
        <w:t xml:space="preserve"> Direct Commercial Sales (DCS)</w:t>
      </w:r>
      <w:r w:rsidR="00AE4382">
        <w:rPr>
          <w:rFonts w:ascii="Times New Roman" w:hAnsi="Times New Roman" w:cs="Times New Roman"/>
          <w:sz w:val="24"/>
          <w:szCs w:val="24"/>
        </w:rPr>
        <w:t>, and HNC packages</w:t>
      </w:r>
      <w:r w:rsidR="007219E9">
        <w:rPr>
          <w:rFonts w:ascii="Times New Roman" w:hAnsi="Times New Roman" w:cs="Times New Roman"/>
          <w:sz w:val="24"/>
          <w:szCs w:val="24"/>
        </w:rPr>
        <w:t>.</w:t>
      </w:r>
    </w:p>
    <w:p w14:paraId="70DDF3F5" w14:textId="0A3EBA80" w:rsidR="00F84BED" w:rsidRPr="009420BE" w:rsidRDefault="007219E9" w:rsidP="00F84BED">
      <w:pPr>
        <w:pStyle w:val="NoSpacing"/>
        <w:numPr>
          <w:ilvl w:val="1"/>
          <w:numId w:val="1"/>
        </w:numPr>
        <w:spacing w:after="120"/>
        <w:ind w:left="990" w:hanging="450"/>
        <w:jc w:val="both"/>
        <w:rPr>
          <w:rFonts w:ascii="Times New Roman" w:hAnsi="Times New Roman" w:cs="Times New Roman"/>
          <w:sz w:val="24"/>
          <w:szCs w:val="24"/>
        </w:rPr>
      </w:pPr>
      <w:r>
        <w:rPr>
          <w:rFonts w:ascii="Times New Roman" w:hAnsi="Times New Roman" w:cs="Times New Roman"/>
          <w:sz w:val="24"/>
          <w:szCs w:val="24"/>
        </w:rPr>
        <w:t>Program Executive Office</w:t>
      </w:r>
      <w:r w:rsidR="00AE4382">
        <w:rPr>
          <w:rFonts w:ascii="Times New Roman" w:hAnsi="Times New Roman" w:cs="Times New Roman"/>
          <w:sz w:val="24"/>
          <w:szCs w:val="24"/>
        </w:rPr>
        <w:t>s</w:t>
      </w:r>
      <w:r w:rsidR="002F20B0">
        <w:rPr>
          <w:rFonts w:ascii="Times New Roman" w:hAnsi="Times New Roman" w:cs="Times New Roman"/>
          <w:sz w:val="24"/>
          <w:szCs w:val="24"/>
        </w:rPr>
        <w:t xml:space="preserve"> (PEO) / Director</w:t>
      </w:r>
      <w:r w:rsidR="00AE4382">
        <w:rPr>
          <w:rFonts w:ascii="Times New Roman" w:hAnsi="Times New Roman" w:cs="Times New Roman"/>
          <w:sz w:val="24"/>
          <w:szCs w:val="24"/>
        </w:rPr>
        <w:t>s</w:t>
      </w:r>
      <w:r w:rsidR="002F20B0">
        <w:rPr>
          <w:rFonts w:ascii="Times New Roman" w:hAnsi="Times New Roman" w:cs="Times New Roman"/>
          <w:sz w:val="24"/>
          <w:szCs w:val="24"/>
        </w:rPr>
        <w:t xml:space="preserve"> of Engineering (DOE</w:t>
      </w:r>
      <w:r w:rsidR="00F84BED" w:rsidRPr="009420BE">
        <w:rPr>
          <w:rFonts w:ascii="Times New Roman" w:hAnsi="Times New Roman" w:cs="Times New Roman"/>
          <w:sz w:val="24"/>
          <w:szCs w:val="24"/>
        </w:rPr>
        <w:t>)</w:t>
      </w:r>
    </w:p>
    <w:p w14:paraId="0DE4F020" w14:textId="320FDBBC" w:rsidR="00F84BED" w:rsidRPr="009420BE" w:rsidRDefault="00F84BED" w:rsidP="00F84BED">
      <w:pPr>
        <w:pStyle w:val="NoSpacing"/>
        <w:numPr>
          <w:ilvl w:val="2"/>
          <w:numId w:val="1"/>
        </w:numPr>
        <w:spacing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 xml:space="preserve">Ensure </w:t>
      </w:r>
      <w:r>
        <w:rPr>
          <w:rFonts w:ascii="Times New Roman" w:hAnsi="Times New Roman" w:cs="Times New Roman"/>
          <w:sz w:val="24"/>
          <w:szCs w:val="24"/>
        </w:rPr>
        <w:t xml:space="preserve">a primary and alternate </w:t>
      </w:r>
      <w:r w:rsidRPr="009420BE">
        <w:rPr>
          <w:rFonts w:ascii="Times New Roman" w:hAnsi="Times New Roman" w:cs="Times New Roman"/>
          <w:sz w:val="24"/>
          <w:szCs w:val="24"/>
        </w:rPr>
        <w:t>S</w:t>
      </w:r>
      <w:r w:rsidR="00B64F08">
        <w:rPr>
          <w:rFonts w:ascii="Times New Roman" w:hAnsi="Times New Roman" w:cs="Times New Roman"/>
          <w:sz w:val="24"/>
          <w:szCs w:val="24"/>
        </w:rPr>
        <w:t>pectrum User</w:t>
      </w:r>
      <w:r>
        <w:rPr>
          <w:rFonts w:ascii="Times New Roman" w:hAnsi="Times New Roman" w:cs="Times New Roman"/>
          <w:sz w:val="24"/>
          <w:szCs w:val="24"/>
        </w:rPr>
        <w:t xml:space="preserve"> Point of Contact (S</w:t>
      </w:r>
      <w:r w:rsidRPr="009420BE">
        <w:rPr>
          <w:rFonts w:ascii="Times New Roman" w:hAnsi="Times New Roman" w:cs="Times New Roman"/>
          <w:sz w:val="24"/>
          <w:szCs w:val="24"/>
        </w:rPr>
        <w:t>UPOC</w:t>
      </w:r>
      <w:r>
        <w:rPr>
          <w:rFonts w:ascii="Times New Roman" w:hAnsi="Times New Roman" w:cs="Times New Roman"/>
          <w:sz w:val="24"/>
          <w:szCs w:val="24"/>
        </w:rPr>
        <w:t>)</w:t>
      </w:r>
      <w:r w:rsidRPr="009420BE">
        <w:rPr>
          <w:rFonts w:ascii="Times New Roman" w:hAnsi="Times New Roman" w:cs="Times New Roman"/>
          <w:sz w:val="24"/>
          <w:szCs w:val="24"/>
        </w:rPr>
        <w:t xml:space="preserve"> </w:t>
      </w:r>
      <w:r>
        <w:rPr>
          <w:rFonts w:ascii="Times New Roman" w:hAnsi="Times New Roman" w:cs="Times New Roman"/>
          <w:sz w:val="24"/>
          <w:szCs w:val="24"/>
        </w:rPr>
        <w:t xml:space="preserve">is </w:t>
      </w:r>
      <w:r w:rsidRPr="009420BE">
        <w:rPr>
          <w:rFonts w:ascii="Times New Roman" w:hAnsi="Times New Roman" w:cs="Times New Roman"/>
          <w:sz w:val="24"/>
          <w:szCs w:val="24"/>
        </w:rPr>
        <w:t xml:space="preserve">assigned for </w:t>
      </w:r>
      <w:r w:rsidR="00AE4382">
        <w:rPr>
          <w:rFonts w:ascii="Times New Roman" w:hAnsi="Times New Roman" w:cs="Times New Roman"/>
          <w:sz w:val="24"/>
          <w:szCs w:val="24"/>
        </w:rPr>
        <w:t xml:space="preserve">each </w:t>
      </w:r>
      <w:r w:rsidRPr="009420BE">
        <w:rPr>
          <w:rFonts w:ascii="Times New Roman" w:hAnsi="Times New Roman" w:cs="Times New Roman"/>
          <w:sz w:val="24"/>
          <w:szCs w:val="24"/>
        </w:rPr>
        <w:t>directorate to support</w:t>
      </w:r>
      <w:r>
        <w:rPr>
          <w:rFonts w:ascii="Times New Roman" w:hAnsi="Times New Roman" w:cs="Times New Roman"/>
          <w:sz w:val="24"/>
          <w:szCs w:val="24"/>
        </w:rPr>
        <w:t xml:space="preserve"> quarterly meetings with ACQSMO.</w:t>
      </w:r>
    </w:p>
    <w:p w14:paraId="22DCA151" w14:textId="627D38AD" w:rsidR="00F84BED" w:rsidRDefault="00F84BED" w:rsidP="00F84BED">
      <w:pPr>
        <w:pStyle w:val="NoSpacing"/>
        <w:numPr>
          <w:ilvl w:val="2"/>
          <w:numId w:val="1"/>
        </w:numPr>
        <w:spacing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Ensure awareness of prioritization needs for spectrum approvals within the directorate</w:t>
      </w:r>
      <w:r w:rsidR="00AE4382">
        <w:rPr>
          <w:rFonts w:ascii="Times New Roman" w:hAnsi="Times New Roman" w:cs="Times New Roman"/>
          <w:sz w:val="24"/>
          <w:szCs w:val="24"/>
        </w:rPr>
        <w:t>s</w:t>
      </w:r>
      <w:r>
        <w:rPr>
          <w:rFonts w:ascii="Times New Roman" w:hAnsi="Times New Roman" w:cs="Times New Roman"/>
          <w:sz w:val="24"/>
          <w:szCs w:val="24"/>
        </w:rPr>
        <w:t>.</w:t>
      </w:r>
    </w:p>
    <w:p w14:paraId="113DE7BC" w14:textId="38D74E57" w:rsidR="00CD7AE8" w:rsidRDefault="00CD7AE8" w:rsidP="00F84BED">
      <w:pPr>
        <w:pStyle w:val="NoSpacing"/>
        <w:numPr>
          <w:ilvl w:val="2"/>
          <w:numId w:val="1"/>
        </w:numPr>
        <w:spacing w:after="120"/>
        <w:ind w:left="1620" w:hanging="630"/>
        <w:jc w:val="both"/>
        <w:rPr>
          <w:rFonts w:ascii="Times New Roman" w:hAnsi="Times New Roman" w:cs="Times New Roman"/>
          <w:sz w:val="24"/>
          <w:szCs w:val="24"/>
        </w:rPr>
      </w:pPr>
      <w:r>
        <w:rPr>
          <w:rFonts w:ascii="Times New Roman" w:hAnsi="Times New Roman" w:cs="Times New Roman"/>
          <w:sz w:val="24"/>
          <w:szCs w:val="24"/>
        </w:rPr>
        <w:t>Create and maintain an updated list of all S-D equipment used within the</w:t>
      </w:r>
      <w:r w:rsidR="00AE4382">
        <w:rPr>
          <w:rFonts w:ascii="Times New Roman" w:hAnsi="Times New Roman" w:cs="Times New Roman"/>
          <w:sz w:val="24"/>
          <w:szCs w:val="24"/>
        </w:rPr>
        <w:t>ir respective</w:t>
      </w:r>
      <w:r>
        <w:rPr>
          <w:rFonts w:ascii="Times New Roman" w:hAnsi="Times New Roman" w:cs="Times New Roman"/>
          <w:sz w:val="24"/>
          <w:szCs w:val="24"/>
        </w:rPr>
        <w:t xml:space="preserve"> directorate</w:t>
      </w:r>
      <w:r w:rsidR="00AE4382">
        <w:rPr>
          <w:rFonts w:ascii="Times New Roman" w:hAnsi="Times New Roman" w:cs="Times New Roman"/>
          <w:sz w:val="24"/>
          <w:szCs w:val="24"/>
        </w:rPr>
        <w:t>s</w:t>
      </w:r>
      <w:r>
        <w:rPr>
          <w:rFonts w:ascii="Times New Roman" w:hAnsi="Times New Roman" w:cs="Times New Roman"/>
          <w:sz w:val="24"/>
          <w:szCs w:val="24"/>
        </w:rPr>
        <w:t>.</w:t>
      </w:r>
    </w:p>
    <w:p w14:paraId="5A1455DD" w14:textId="4947614A" w:rsidR="000667AB" w:rsidRPr="000667AB" w:rsidRDefault="00AE4382" w:rsidP="000667AB">
      <w:pPr>
        <w:pStyle w:val="NoSpacing"/>
        <w:numPr>
          <w:ilvl w:val="2"/>
          <w:numId w:val="1"/>
        </w:numPr>
        <w:spacing w:after="120"/>
        <w:ind w:left="1620" w:hanging="630"/>
        <w:jc w:val="both"/>
        <w:rPr>
          <w:rFonts w:ascii="Times New Roman" w:hAnsi="Times New Roman" w:cs="Times New Roman"/>
          <w:sz w:val="24"/>
          <w:szCs w:val="24"/>
        </w:rPr>
      </w:pPr>
      <w:r>
        <w:rPr>
          <w:rFonts w:ascii="Times New Roman" w:hAnsi="Times New Roman" w:cs="Times New Roman"/>
          <w:sz w:val="24"/>
          <w:szCs w:val="24"/>
        </w:rPr>
        <w:t xml:space="preserve">Complete </w:t>
      </w:r>
      <w:r w:rsidR="000667AB">
        <w:rPr>
          <w:rFonts w:ascii="Times New Roman" w:hAnsi="Times New Roman" w:cs="Times New Roman"/>
          <w:sz w:val="24"/>
          <w:szCs w:val="24"/>
        </w:rPr>
        <w:t xml:space="preserve">Level I Spectrum Training </w:t>
      </w:r>
      <w:r>
        <w:rPr>
          <w:rFonts w:ascii="Times New Roman" w:hAnsi="Times New Roman" w:cs="Times New Roman"/>
          <w:sz w:val="24"/>
          <w:szCs w:val="24"/>
        </w:rPr>
        <w:t>provided by ACQSMO.</w:t>
      </w:r>
    </w:p>
    <w:p w14:paraId="2C5328EA" w14:textId="2606F958" w:rsidR="00F84BED" w:rsidRPr="009420BE" w:rsidRDefault="00F84BED" w:rsidP="00F84BED">
      <w:pPr>
        <w:pStyle w:val="NoSpacing"/>
        <w:numPr>
          <w:ilvl w:val="1"/>
          <w:numId w:val="1"/>
        </w:numPr>
        <w:spacing w:after="120"/>
        <w:ind w:left="990" w:hanging="450"/>
        <w:jc w:val="both"/>
        <w:rPr>
          <w:rFonts w:ascii="Times New Roman" w:hAnsi="Times New Roman" w:cs="Times New Roman"/>
          <w:sz w:val="24"/>
          <w:szCs w:val="24"/>
        </w:rPr>
      </w:pPr>
      <w:r w:rsidRPr="009420BE">
        <w:rPr>
          <w:rFonts w:ascii="Times New Roman" w:hAnsi="Times New Roman" w:cs="Times New Roman"/>
          <w:sz w:val="24"/>
          <w:szCs w:val="24"/>
        </w:rPr>
        <w:t>Spectrum U</w:t>
      </w:r>
      <w:r w:rsidR="00B64F08">
        <w:rPr>
          <w:rFonts w:ascii="Times New Roman" w:hAnsi="Times New Roman" w:cs="Times New Roman"/>
          <w:sz w:val="24"/>
          <w:szCs w:val="24"/>
        </w:rPr>
        <w:t>ser</w:t>
      </w:r>
      <w:r w:rsidRPr="009420BE">
        <w:rPr>
          <w:rFonts w:ascii="Times New Roman" w:hAnsi="Times New Roman" w:cs="Times New Roman"/>
          <w:sz w:val="24"/>
          <w:szCs w:val="24"/>
        </w:rPr>
        <w:t xml:space="preserve"> Point</w:t>
      </w:r>
      <w:r w:rsidR="00AE4382">
        <w:rPr>
          <w:rFonts w:ascii="Times New Roman" w:hAnsi="Times New Roman" w:cs="Times New Roman"/>
          <w:sz w:val="24"/>
          <w:szCs w:val="24"/>
        </w:rPr>
        <w:t>s</w:t>
      </w:r>
      <w:r w:rsidRPr="009420BE">
        <w:rPr>
          <w:rFonts w:ascii="Times New Roman" w:hAnsi="Times New Roman" w:cs="Times New Roman"/>
          <w:sz w:val="24"/>
          <w:szCs w:val="24"/>
        </w:rPr>
        <w:t xml:space="preserve"> of Contact (SUPOC)</w:t>
      </w:r>
    </w:p>
    <w:p w14:paraId="765A4D5B" w14:textId="6EEDC877" w:rsidR="005D19E9" w:rsidRPr="009420BE" w:rsidRDefault="005D19E9" w:rsidP="005D19E9">
      <w:pPr>
        <w:pStyle w:val="NoSpacing"/>
        <w:numPr>
          <w:ilvl w:val="2"/>
          <w:numId w:val="1"/>
        </w:numPr>
        <w:spacing w:after="120"/>
        <w:ind w:left="1620" w:hanging="630"/>
        <w:jc w:val="both"/>
        <w:rPr>
          <w:rFonts w:ascii="Times New Roman" w:hAnsi="Times New Roman" w:cs="Times New Roman"/>
          <w:sz w:val="24"/>
          <w:szCs w:val="24"/>
        </w:rPr>
      </w:pPr>
      <w:r>
        <w:rPr>
          <w:rFonts w:ascii="Times New Roman" w:hAnsi="Times New Roman" w:cs="Times New Roman"/>
          <w:sz w:val="24"/>
          <w:szCs w:val="24"/>
        </w:rPr>
        <w:t>Maintain oversight of all</w:t>
      </w:r>
      <w:r w:rsidRPr="009420BE">
        <w:rPr>
          <w:rFonts w:ascii="Times New Roman" w:hAnsi="Times New Roman" w:cs="Times New Roman"/>
          <w:sz w:val="24"/>
          <w:szCs w:val="24"/>
        </w:rPr>
        <w:t xml:space="preserve"> spectrum needs and priorities </w:t>
      </w:r>
      <w:r>
        <w:rPr>
          <w:rFonts w:ascii="Times New Roman" w:hAnsi="Times New Roman" w:cs="Times New Roman"/>
          <w:sz w:val="24"/>
          <w:szCs w:val="24"/>
        </w:rPr>
        <w:t>for all</w:t>
      </w:r>
      <w:r w:rsidRPr="009420BE">
        <w:rPr>
          <w:rFonts w:ascii="Times New Roman" w:hAnsi="Times New Roman" w:cs="Times New Roman"/>
          <w:sz w:val="24"/>
          <w:szCs w:val="24"/>
        </w:rPr>
        <w:t xml:space="preserve"> programs in the</w:t>
      </w:r>
      <w:r w:rsidR="00AE4382">
        <w:rPr>
          <w:rFonts w:ascii="Times New Roman" w:hAnsi="Times New Roman" w:cs="Times New Roman"/>
          <w:sz w:val="24"/>
          <w:szCs w:val="24"/>
        </w:rPr>
        <w:t>ir respective</w:t>
      </w:r>
      <w:r w:rsidRPr="009420BE">
        <w:rPr>
          <w:rFonts w:ascii="Times New Roman" w:hAnsi="Times New Roman" w:cs="Times New Roman"/>
          <w:sz w:val="24"/>
          <w:szCs w:val="24"/>
        </w:rPr>
        <w:t xml:space="preserve"> directorate</w:t>
      </w:r>
      <w:r w:rsidR="00AE4382">
        <w:rPr>
          <w:rFonts w:ascii="Times New Roman" w:hAnsi="Times New Roman" w:cs="Times New Roman"/>
          <w:sz w:val="24"/>
          <w:szCs w:val="24"/>
        </w:rPr>
        <w:t>s</w:t>
      </w:r>
      <w:r>
        <w:rPr>
          <w:rFonts w:ascii="Times New Roman" w:hAnsi="Times New Roman" w:cs="Times New Roman"/>
          <w:sz w:val="24"/>
          <w:szCs w:val="24"/>
        </w:rPr>
        <w:t>.</w:t>
      </w:r>
    </w:p>
    <w:p w14:paraId="01568B55" w14:textId="4B299DCC" w:rsidR="005D19E9" w:rsidRDefault="005D19E9" w:rsidP="005D19E9">
      <w:pPr>
        <w:pStyle w:val="NoSpacing"/>
        <w:numPr>
          <w:ilvl w:val="2"/>
          <w:numId w:val="1"/>
        </w:numPr>
        <w:spacing w:after="120"/>
        <w:ind w:left="1620" w:hanging="630"/>
        <w:jc w:val="both"/>
        <w:rPr>
          <w:rFonts w:ascii="Times New Roman" w:hAnsi="Times New Roman" w:cs="Times New Roman"/>
          <w:sz w:val="24"/>
          <w:szCs w:val="24"/>
        </w:rPr>
      </w:pPr>
      <w:r>
        <w:rPr>
          <w:rFonts w:ascii="Times New Roman" w:hAnsi="Times New Roman" w:cs="Times New Roman"/>
          <w:sz w:val="24"/>
          <w:szCs w:val="24"/>
        </w:rPr>
        <w:t>Attend Spect</w:t>
      </w:r>
      <w:r w:rsidR="008E34A9">
        <w:rPr>
          <w:rFonts w:ascii="Times New Roman" w:hAnsi="Times New Roman" w:cs="Times New Roman"/>
          <w:sz w:val="24"/>
          <w:szCs w:val="24"/>
        </w:rPr>
        <w:t>rum Supportability Meetings between</w:t>
      </w:r>
      <w:r>
        <w:rPr>
          <w:rFonts w:ascii="Times New Roman" w:hAnsi="Times New Roman" w:cs="Times New Roman"/>
          <w:sz w:val="24"/>
          <w:szCs w:val="24"/>
        </w:rPr>
        <w:t xml:space="preserve"> ACQSMO</w:t>
      </w:r>
      <w:r w:rsidR="008E34A9">
        <w:rPr>
          <w:rFonts w:ascii="Times New Roman" w:hAnsi="Times New Roman" w:cs="Times New Roman"/>
          <w:sz w:val="24"/>
          <w:szCs w:val="24"/>
        </w:rPr>
        <w:t xml:space="preserve"> and individual programs</w:t>
      </w:r>
      <w:r>
        <w:rPr>
          <w:rFonts w:ascii="Times New Roman" w:hAnsi="Times New Roman" w:cs="Times New Roman"/>
          <w:sz w:val="24"/>
          <w:szCs w:val="24"/>
        </w:rPr>
        <w:t>.</w:t>
      </w:r>
    </w:p>
    <w:p w14:paraId="2D652244" w14:textId="254896DE" w:rsidR="003A3C45" w:rsidRPr="003A3C45" w:rsidRDefault="005D19E9" w:rsidP="003A3C45">
      <w:pPr>
        <w:pStyle w:val="NoSpacing"/>
        <w:numPr>
          <w:ilvl w:val="2"/>
          <w:numId w:val="1"/>
        </w:numPr>
        <w:spacing w:after="120"/>
        <w:ind w:left="1620" w:hanging="630"/>
        <w:jc w:val="both"/>
        <w:rPr>
          <w:rFonts w:ascii="Times New Roman" w:hAnsi="Times New Roman" w:cs="Times New Roman"/>
          <w:sz w:val="24"/>
          <w:szCs w:val="24"/>
        </w:rPr>
      </w:pPr>
      <w:r w:rsidRPr="003A3C45">
        <w:rPr>
          <w:rFonts w:ascii="Times New Roman" w:hAnsi="Times New Roman" w:cs="Times New Roman"/>
          <w:sz w:val="24"/>
          <w:szCs w:val="24"/>
        </w:rPr>
        <w:t>Provide status updates</w:t>
      </w:r>
      <w:r w:rsidR="003A3C45">
        <w:rPr>
          <w:rFonts w:ascii="Times New Roman" w:hAnsi="Times New Roman" w:cs="Times New Roman"/>
          <w:sz w:val="24"/>
          <w:szCs w:val="24"/>
        </w:rPr>
        <w:t xml:space="preserve"> and prioritization for “in-work” and “upcoming” spectrum needs for </w:t>
      </w:r>
      <w:r w:rsidRPr="003A3C45">
        <w:rPr>
          <w:rFonts w:ascii="Times New Roman" w:hAnsi="Times New Roman" w:cs="Times New Roman"/>
          <w:sz w:val="24"/>
          <w:szCs w:val="24"/>
        </w:rPr>
        <w:t xml:space="preserve">programs in the directorate at </w:t>
      </w:r>
      <w:r w:rsidR="003A3C45">
        <w:rPr>
          <w:rFonts w:ascii="Times New Roman" w:hAnsi="Times New Roman" w:cs="Times New Roman"/>
          <w:sz w:val="24"/>
          <w:szCs w:val="24"/>
        </w:rPr>
        <w:t xml:space="preserve">the </w:t>
      </w:r>
      <w:r w:rsidR="003A3C45" w:rsidRPr="003A3C45">
        <w:rPr>
          <w:rFonts w:ascii="Times New Roman" w:hAnsi="Times New Roman" w:cs="Times New Roman"/>
          <w:sz w:val="24"/>
          <w:szCs w:val="24"/>
        </w:rPr>
        <w:t>Q</w:t>
      </w:r>
      <w:r w:rsidRPr="003A3C45">
        <w:rPr>
          <w:rFonts w:ascii="Times New Roman" w:hAnsi="Times New Roman" w:cs="Times New Roman"/>
          <w:sz w:val="24"/>
          <w:szCs w:val="24"/>
        </w:rPr>
        <w:t xml:space="preserve">uarterly </w:t>
      </w:r>
      <w:r w:rsidR="003A3C45" w:rsidRPr="003A3C45">
        <w:rPr>
          <w:rFonts w:ascii="Times New Roman" w:hAnsi="Times New Roman" w:cs="Times New Roman"/>
          <w:sz w:val="24"/>
          <w:szCs w:val="24"/>
        </w:rPr>
        <w:t xml:space="preserve">Spectrum Management Working Group (SMWG) meetings </w:t>
      </w:r>
      <w:r w:rsidR="003A3C45">
        <w:rPr>
          <w:rFonts w:ascii="Times New Roman" w:hAnsi="Times New Roman" w:cs="Times New Roman"/>
          <w:sz w:val="24"/>
          <w:szCs w:val="24"/>
        </w:rPr>
        <w:t xml:space="preserve">hosted by ACQSMO. </w:t>
      </w:r>
    </w:p>
    <w:p w14:paraId="63D20FB2" w14:textId="037118F8" w:rsidR="00AA22B6" w:rsidRPr="00AA22B6" w:rsidRDefault="00B26321" w:rsidP="00AA22B6">
      <w:pPr>
        <w:pStyle w:val="NoSpacing"/>
        <w:numPr>
          <w:ilvl w:val="2"/>
          <w:numId w:val="1"/>
        </w:numPr>
        <w:spacing w:after="120"/>
        <w:ind w:left="1620" w:hanging="630"/>
        <w:jc w:val="both"/>
        <w:rPr>
          <w:rFonts w:ascii="Times New Roman" w:hAnsi="Times New Roman" w:cs="Times New Roman"/>
          <w:sz w:val="24"/>
          <w:szCs w:val="24"/>
        </w:rPr>
      </w:pPr>
      <w:r>
        <w:rPr>
          <w:rFonts w:ascii="Times New Roman" w:hAnsi="Times New Roman" w:cs="Times New Roman"/>
          <w:sz w:val="24"/>
          <w:szCs w:val="24"/>
        </w:rPr>
        <w:t xml:space="preserve">Review </w:t>
      </w:r>
      <w:r w:rsidR="00415C79">
        <w:rPr>
          <w:rFonts w:ascii="Times New Roman" w:hAnsi="Times New Roman" w:cs="Times New Roman"/>
          <w:sz w:val="24"/>
          <w:szCs w:val="24"/>
        </w:rPr>
        <w:t>PMO</w:t>
      </w:r>
      <w:r w:rsidR="00343110">
        <w:rPr>
          <w:rFonts w:ascii="Times New Roman" w:hAnsi="Times New Roman" w:cs="Times New Roman"/>
          <w:sz w:val="24"/>
          <w:szCs w:val="24"/>
        </w:rPr>
        <w:t xml:space="preserve"> applications for ESCs</w:t>
      </w:r>
      <w:r w:rsidR="00B64F08">
        <w:rPr>
          <w:rFonts w:ascii="Times New Roman" w:hAnsi="Times New Roman" w:cs="Times New Roman"/>
          <w:sz w:val="24"/>
          <w:szCs w:val="24"/>
        </w:rPr>
        <w:t>.</w:t>
      </w:r>
    </w:p>
    <w:p w14:paraId="4A96D3FC" w14:textId="64EC5E0F" w:rsidR="000667AB" w:rsidRPr="009420BE" w:rsidRDefault="00AE4382" w:rsidP="000667AB">
      <w:pPr>
        <w:pStyle w:val="NoSpacing"/>
        <w:numPr>
          <w:ilvl w:val="2"/>
          <w:numId w:val="1"/>
        </w:numPr>
        <w:spacing w:after="120"/>
        <w:ind w:left="1620" w:hanging="630"/>
        <w:jc w:val="both"/>
        <w:rPr>
          <w:rFonts w:ascii="Times New Roman" w:hAnsi="Times New Roman" w:cs="Times New Roman"/>
          <w:sz w:val="24"/>
          <w:szCs w:val="24"/>
        </w:rPr>
      </w:pPr>
      <w:r>
        <w:rPr>
          <w:rFonts w:ascii="Times New Roman" w:hAnsi="Times New Roman" w:cs="Times New Roman"/>
          <w:sz w:val="24"/>
          <w:szCs w:val="24"/>
        </w:rPr>
        <w:t xml:space="preserve">Complete </w:t>
      </w:r>
      <w:r w:rsidR="00B64F08">
        <w:rPr>
          <w:rFonts w:ascii="Times New Roman" w:hAnsi="Times New Roman" w:cs="Times New Roman"/>
          <w:sz w:val="24"/>
          <w:szCs w:val="24"/>
        </w:rPr>
        <w:t>required</w:t>
      </w:r>
      <w:r w:rsidR="000667AB">
        <w:rPr>
          <w:rFonts w:ascii="Times New Roman" w:hAnsi="Times New Roman" w:cs="Times New Roman"/>
          <w:sz w:val="24"/>
          <w:szCs w:val="24"/>
        </w:rPr>
        <w:t xml:space="preserve"> Level I</w:t>
      </w:r>
      <w:r w:rsidR="0075718E">
        <w:rPr>
          <w:rFonts w:ascii="Times New Roman" w:hAnsi="Times New Roman" w:cs="Times New Roman"/>
          <w:sz w:val="24"/>
          <w:szCs w:val="24"/>
        </w:rPr>
        <w:t>, II, and III Spectrum Training</w:t>
      </w:r>
      <w:r>
        <w:rPr>
          <w:rFonts w:ascii="Times New Roman" w:hAnsi="Times New Roman" w:cs="Times New Roman"/>
          <w:sz w:val="24"/>
          <w:szCs w:val="24"/>
        </w:rPr>
        <w:t xml:space="preserve"> provided by ACQSMO</w:t>
      </w:r>
      <w:r w:rsidR="0075718E">
        <w:rPr>
          <w:rFonts w:ascii="Times New Roman" w:hAnsi="Times New Roman" w:cs="Times New Roman"/>
          <w:sz w:val="24"/>
          <w:szCs w:val="24"/>
        </w:rPr>
        <w:t>.</w:t>
      </w:r>
    </w:p>
    <w:p w14:paraId="69A1BD36" w14:textId="4CE46455" w:rsidR="009F562A" w:rsidRPr="009420BE" w:rsidRDefault="006F0DAE" w:rsidP="00804460">
      <w:pPr>
        <w:pStyle w:val="NoSpacing"/>
        <w:numPr>
          <w:ilvl w:val="1"/>
          <w:numId w:val="1"/>
        </w:numPr>
        <w:spacing w:after="120"/>
        <w:ind w:left="990" w:hanging="450"/>
        <w:jc w:val="both"/>
        <w:rPr>
          <w:rFonts w:ascii="Times New Roman" w:hAnsi="Times New Roman" w:cs="Times New Roman"/>
          <w:sz w:val="24"/>
          <w:szCs w:val="24"/>
        </w:rPr>
      </w:pPr>
      <w:r>
        <w:rPr>
          <w:rFonts w:ascii="Times New Roman" w:hAnsi="Times New Roman" w:cs="Times New Roman"/>
          <w:sz w:val="24"/>
          <w:szCs w:val="24"/>
        </w:rPr>
        <w:lastRenderedPageBreak/>
        <w:t>Program Management Office</w:t>
      </w:r>
      <w:r w:rsidR="00AE4382">
        <w:rPr>
          <w:rFonts w:ascii="Times New Roman" w:hAnsi="Times New Roman" w:cs="Times New Roman"/>
          <w:sz w:val="24"/>
          <w:szCs w:val="24"/>
        </w:rPr>
        <w:t>s</w:t>
      </w:r>
      <w:r w:rsidR="005C196D" w:rsidRPr="009420BE">
        <w:rPr>
          <w:rFonts w:ascii="Times New Roman" w:hAnsi="Times New Roman" w:cs="Times New Roman"/>
          <w:sz w:val="24"/>
          <w:szCs w:val="24"/>
        </w:rPr>
        <w:t xml:space="preserve"> (</w:t>
      </w:r>
      <w:r>
        <w:rPr>
          <w:rFonts w:ascii="Times New Roman" w:hAnsi="Times New Roman" w:cs="Times New Roman"/>
          <w:sz w:val="24"/>
          <w:szCs w:val="24"/>
        </w:rPr>
        <w:t>PMO</w:t>
      </w:r>
      <w:r w:rsidR="005C196D" w:rsidRPr="009420BE">
        <w:rPr>
          <w:rFonts w:ascii="Times New Roman" w:hAnsi="Times New Roman" w:cs="Times New Roman"/>
          <w:sz w:val="24"/>
          <w:szCs w:val="24"/>
        </w:rPr>
        <w:t>)</w:t>
      </w:r>
    </w:p>
    <w:p w14:paraId="43732518" w14:textId="43E5C929" w:rsidR="00804460" w:rsidRPr="00804460" w:rsidRDefault="00804460" w:rsidP="00804460">
      <w:pPr>
        <w:pStyle w:val="NoSpacing"/>
        <w:numPr>
          <w:ilvl w:val="2"/>
          <w:numId w:val="1"/>
        </w:numPr>
        <w:spacing w:after="120"/>
        <w:ind w:left="1620" w:hanging="630"/>
        <w:jc w:val="both"/>
        <w:rPr>
          <w:rFonts w:ascii="Times New Roman" w:hAnsi="Times New Roman" w:cs="Times New Roman"/>
          <w:sz w:val="24"/>
          <w:szCs w:val="24"/>
        </w:rPr>
      </w:pPr>
      <w:r w:rsidRPr="00804460">
        <w:rPr>
          <w:rFonts w:ascii="Times New Roman" w:hAnsi="Times New Roman" w:cs="Times New Roman"/>
          <w:sz w:val="24"/>
          <w:szCs w:val="24"/>
        </w:rPr>
        <w:t xml:space="preserve">Obtain spectrum certification prior to purchasing </w:t>
      </w:r>
      <w:r w:rsidR="00AE4382">
        <w:rPr>
          <w:rFonts w:ascii="Times New Roman" w:hAnsi="Times New Roman" w:cs="Times New Roman"/>
          <w:sz w:val="24"/>
          <w:szCs w:val="24"/>
        </w:rPr>
        <w:t>S-D</w:t>
      </w:r>
      <w:r w:rsidRPr="00804460">
        <w:rPr>
          <w:rFonts w:ascii="Times New Roman" w:hAnsi="Times New Roman" w:cs="Times New Roman"/>
          <w:sz w:val="24"/>
          <w:szCs w:val="24"/>
        </w:rPr>
        <w:t xml:space="preserve"> system</w:t>
      </w:r>
      <w:r w:rsidR="00AE4382">
        <w:rPr>
          <w:rFonts w:ascii="Times New Roman" w:hAnsi="Times New Roman" w:cs="Times New Roman"/>
          <w:sz w:val="24"/>
          <w:szCs w:val="24"/>
        </w:rPr>
        <w:t>s</w:t>
      </w:r>
      <w:r w:rsidRPr="00804460">
        <w:rPr>
          <w:rFonts w:ascii="Times New Roman" w:hAnsi="Times New Roman" w:cs="Times New Roman"/>
          <w:sz w:val="24"/>
          <w:szCs w:val="24"/>
        </w:rPr>
        <w:t xml:space="preserve"> or entering into any contractual obligations for the use of spectrum-dependent devices in accordance with the NTIA Manual, paragraph 10.1.2 and DoDI 4650.01. </w:t>
      </w:r>
    </w:p>
    <w:p w14:paraId="3362ED4D" w14:textId="0D703F85" w:rsidR="00804460" w:rsidRPr="00804460" w:rsidRDefault="00804460" w:rsidP="00804460">
      <w:pPr>
        <w:pStyle w:val="NoSpacing"/>
        <w:numPr>
          <w:ilvl w:val="2"/>
          <w:numId w:val="1"/>
        </w:numPr>
        <w:spacing w:after="120"/>
        <w:ind w:left="1620" w:hanging="630"/>
        <w:jc w:val="both"/>
        <w:rPr>
          <w:rFonts w:ascii="Times New Roman" w:hAnsi="Times New Roman" w:cs="Times New Roman"/>
          <w:sz w:val="24"/>
          <w:szCs w:val="24"/>
        </w:rPr>
      </w:pPr>
      <w:r w:rsidRPr="00804460">
        <w:rPr>
          <w:rFonts w:ascii="Times New Roman" w:hAnsi="Times New Roman" w:cs="Times New Roman"/>
          <w:sz w:val="24"/>
          <w:szCs w:val="24"/>
        </w:rPr>
        <w:t>Obtain frequency assignment</w:t>
      </w:r>
      <w:r w:rsidR="00AE4382">
        <w:rPr>
          <w:rFonts w:ascii="Times New Roman" w:hAnsi="Times New Roman" w:cs="Times New Roman"/>
          <w:sz w:val="24"/>
          <w:szCs w:val="24"/>
        </w:rPr>
        <w:t>s</w:t>
      </w:r>
      <w:r w:rsidRPr="00804460">
        <w:rPr>
          <w:rFonts w:ascii="Times New Roman" w:hAnsi="Times New Roman" w:cs="Times New Roman"/>
          <w:sz w:val="24"/>
          <w:szCs w:val="24"/>
        </w:rPr>
        <w:t xml:space="preserve"> through </w:t>
      </w:r>
      <w:r w:rsidR="00A6277D">
        <w:rPr>
          <w:rFonts w:ascii="Times New Roman" w:hAnsi="Times New Roman" w:cs="Times New Roman"/>
          <w:sz w:val="24"/>
          <w:szCs w:val="24"/>
        </w:rPr>
        <w:t>ACQSMO</w:t>
      </w:r>
      <w:r w:rsidRPr="00804460">
        <w:rPr>
          <w:rFonts w:ascii="Times New Roman" w:hAnsi="Times New Roman" w:cs="Times New Roman"/>
          <w:sz w:val="24"/>
          <w:szCs w:val="24"/>
        </w:rPr>
        <w:t xml:space="preserve"> prior to operation of any spectrum-dependent devices that radiate radio f</w:t>
      </w:r>
      <w:r w:rsidR="00B64F08">
        <w:rPr>
          <w:rFonts w:ascii="Times New Roman" w:hAnsi="Times New Roman" w:cs="Times New Roman"/>
          <w:sz w:val="24"/>
          <w:szCs w:val="24"/>
        </w:rPr>
        <w:t>requency energy per NTIA Manual</w:t>
      </w:r>
      <w:r w:rsidRPr="00804460">
        <w:rPr>
          <w:rFonts w:ascii="Times New Roman" w:hAnsi="Times New Roman" w:cs="Times New Roman"/>
          <w:sz w:val="24"/>
          <w:szCs w:val="24"/>
        </w:rPr>
        <w:t xml:space="preserve">. </w:t>
      </w:r>
    </w:p>
    <w:p w14:paraId="6DAB248E" w14:textId="03184D4E" w:rsidR="00C32738" w:rsidRPr="009420BE" w:rsidRDefault="00C32738" w:rsidP="00C32738">
      <w:pPr>
        <w:pStyle w:val="NoSpacing"/>
        <w:numPr>
          <w:ilvl w:val="2"/>
          <w:numId w:val="1"/>
        </w:numPr>
        <w:spacing w:after="120"/>
        <w:ind w:left="1620" w:hanging="630"/>
        <w:jc w:val="both"/>
        <w:rPr>
          <w:rFonts w:ascii="Times New Roman" w:hAnsi="Times New Roman" w:cs="Times New Roman"/>
          <w:sz w:val="24"/>
          <w:szCs w:val="24"/>
        </w:rPr>
      </w:pPr>
      <w:r w:rsidRPr="00804460">
        <w:rPr>
          <w:rFonts w:ascii="Times New Roman" w:hAnsi="Times New Roman" w:cs="Times New Roman"/>
          <w:sz w:val="24"/>
          <w:szCs w:val="24"/>
        </w:rPr>
        <w:t xml:space="preserve">Ensure </w:t>
      </w:r>
      <w:r w:rsidR="00AE4382">
        <w:rPr>
          <w:rFonts w:ascii="Times New Roman" w:hAnsi="Times New Roman" w:cs="Times New Roman"/>
          <w:sz w:val="24"/>
          <w:szCs w:val="24"/>
        </w:rPr>
        <w:t>S-D</w:t>
      </w:r>
      <w:r w:rsidRPr="00804460">
        <w:rPr>
          <w:rFonts w:ascii="Times New Roman" w:hAnsi="Times New Roman" w:cs="Times New Roman"/>
          <w:sz w:val="24"/>
          <w:szCs w:val="24"/>
        </w:rPr>
        <w:t xml:space="preserve"> system operations comply with authorized parameters identified in frequency assignment notification</w:t>
      </w:r>
      <w:r w:rsidR="00AE4382">
        <w:rPr>
          <w:rFonts w:ascii="Times New Roman" w:hAnsi="Times New Roman" w:cs="Times New Roman"/>
          <w:sz w:val="24"/>
          <w:szCs w:val="24"/>
        </w:rPr>
        <w:t>s</w:t>
      </w:r>
      <w:r w:rsidRPr="00804460">
        <w:rPr>
          <w:rFonts w:ascii="Times New Roman" w:hAnsi="Times New Roman" w:cs="Times New Roman"/>
          <w:sz w:val="24"/>
          <w:szCs w:val="24"/>
        </w:rPr>
        <w:t xml:space="preserve"> in accordance with NTIA Manual. </w:t>
      </w:r>
    </w:p>
    <w:p w14:paraId="74E3C74F" w14:textId="394EFEC6" w:rsidR="005010CD" w:rsidRPr="005010CD" w:rsidRDefault="005010CD" w:rsidP="005010CD">
      <w:pPr>
        <w:pStyle w:val="NoSpacing"/>
        <w:numPr>
          <w:ilvl w:val="2"/>
          <w:numId w:val="1"/>
        </w:numPr>
        <w:spacing w:after="120"/>
        <w:ind w:left="1620" w:hanging="630"/>
        <w:jc w:val="both"/>
        <w:rPr>
          <w:rFonts w:ascii="Times New Roman" w:hAnsi="Times New Roman" w:cs="Times New Roman"/>
          <w:sz w:val="24"/>
          <w:szCs w:val="24"/>
        </w:rPr>
      </w:pPr>
      <w:r w:rsidRPr="005010CD">
        <w:rPr>
          <w:rFonts w:ascii="Times New Roman" w:hAnsi="Times New Roman" w:cs="Times New Roman"/>
          <w:sz w:val="24"/>
          <w:szCs w:val="24"/>
        </w:rPr>
        <w:t xml:space="preserve">Ensure sufficient schedule and funding is available to obtain </w:t>
      </w:r>
      <w:r w:rsidR="00AE4382">
        <w:rPr>
          <w:rFonts w:ascii="Times New Roman" w:hAnsi="Times New Roman" w:cs="Times New Roman"/>
          <w:sz w:val="24"/>
          <w:szCs w:val="24"/>
        </w:rPr>
        <w:t>c</w:t>
      </w:r>
      <w:r w:rsidRPr="005010CD">
        <w:rPr>
          <w:rFonts w:ascii="Times New Roman" w:hAnsi="Times New Roman" w:cs="Times New Roman"/>
          <w:sz w:val="24"/>
          <w:szCs w:val="24"/>
        </w:rPr>
        <w:t xml:space="preserve">ontracted </w:t>
      </w:r>
      <w:r w:rsidR="00AE4382">
        <w:rPr>
          <w:rFonts w:ascii="Times New Roman" w:hAnsi="Times New Roman" w:cs="Times New Roman"/>
          <w:sz w:val="24"/>
          <w:szCs w:val="24"/>
        </w:rPr>
        <w:t>l</w:t>
      </w:r>
      <w:r w:rsidRPr="005010CD">
        <w:rPr>
          <w:rFonts w:ascii="Times New Roman" w:hAnsi="Times New Roman" w:cs="Times New Roman"/>
          <w:sz w:val="24"/>
          <w:szCs w:val="24"/>
        </w:rPr>
        <w:t xml:space="preserve">abor </w:t>
      </w:r>
      <w:r w:rsidR="00AE4382">
        <w:rPr>
          <w:rFonts w:ascii="Times New Roman" w:hAnsi="Times New Roman" w:cs="Times New Roman"/>
          <w:sz w:val="24"/>
          <w:szCs w:val="24"/>
        </w:rPr>
        <w:t>s</w:t>
      </w:r>
      <w:r w:rsidRPr="005010CD">
        <w:rPr>
          <w:rFonts w:ascii="Times New Roman" w:hAnsi="Times New Roman" w:cs="Times New Roman"/>
          <w:sz w:val="24"/>
          <w:szCs w:val="24"/>
        </w:rPr>
        <w:t xml:space="preserve">upport </w:t>
      </w:r>
      <w:r w:rsidR="00AE4382">
        <w:rPr>
          <w:rFonts w:ascii="Times New Roman" w:hAnsi="Times New Roman" w:cs="Times New Roman"/>
          <w:sz w:val="24"/>
          <w:szCs w:val="24"/>
        </w:rPr>
        <w:t>through</w:t>
      </w:r>
      <w:r w:rsidR="00AE4382" w:rsidRPr="005010CD">
        <w:rPr>
          <w:rFonts w:ascii="Times New Roman" w:hAnsi="Times New Roman" w:cs="Times New Roman"/>
          <w:sz w:val="24"/>
          <w:szCs w:val="24"/>
        </w:rPr>
        <w:t xml:space="preserve"> </w:t>
      </w:r>
      <w:r w:rsidRPr="005010CD">
        <w:rPr>
          <w:rFonts w:ascii="Times New Roman" w:hAnsi="Times New Roman" w:cs="Times New Roman"/>
          <w:sz w:val="24"/>
          <w:szCs w:val="24"/>
        </w:rPr>
        <w:t xml:space="preserve">ACQSMO per Section </w:t>
      </w:r>
      <w:r w:rsidR="00C14A8F">
        <w:rPr>
          <w:rFonts w:ascii="Times New Roman" w:hAnsi="Times New Roman" w:cs="Times New Roman"/>
          <w:sz w:val="24"/>
          <w:szCs w:val="24"/>
        </w:rPr>
        <w:t>10</w:t>
      </w:r>
      <w:r w:rsidRPr="005010CD">
        <w:rPr>
          <w:rFonts w:ascii="Times New Roman" w:hAnsi="Times New Roman" w:cs="Times New Roman"/>
          <w:sz w:val="24"/>
          <w:szCs w:val="24"/>
        </w:rPr>
        <w:t xml:space="preserve">.2 </w:t>
      </w:r>
    </w:p>
    <w:p w14:paraId="68AEB4BC" w14:textId="7A55914B" w:rsidR="00C32738" w:rsidRPr="00C32738" w:rsidRDefault="00C32738" w:rsidP="00C32738">
      <w:pPr>
        <w:pStyle w:val="NoSpacing"/>
        <w:numPr>
          <w:ilvl w:val="2"/>
          <w:numId w:val="1"/>
        </w:numPr>
        <w:spacing w:after="120"/>
        <w:ind w:left="1620" w:hanging="630"/>
        <w:jc w:val="both"/>
        <w:rPr>
          <w:rFonts w:ascii="Times New Roman" w:hAnsi="Times New Roman" w:cs="Times New Roman"/>
          <w:sz w:val="24"/>
          <w:szCs w:val="24"/>
        </w:rPr>
      </w:pPr>
      <w:r w:rsidRPr="00C32738">
        <w:rPr>
          <w:rFonts w:ascii="Times New Roman" w:hAnsi="Times New Roman" w:cs="Times New Roman"/>
          <w:sz w:val="24"/>
          <w:szCs w:val="24"/>
        </w:rPr>
        <w:t>Develop and submit SSRA</w:t>
      </w:r>
      <w:r w:rsidR="00AE4382">
        <w:rPr>
          <w:rFonts w:ascii="Times New Roman" w:hAnsi="Times New Roman" w:cs="Times New Roman"/>
          <w:sz w:val="24"/>
          <w:szCs w:val="24"/>
        </w:rPr>
        <w:t>s</w:t>
      </w:r>
      <w:r w:rsidRPr="00C32738">
        <w:rPr>
          <w:rFonts w:ascii="Times New Roman" w:hAnsi="Times New Roman" w:cs="Times New Roman"/>
          <w:sz w:val="24"/>
          <w:szCs w:val="24"/>
        </w:rPr>
        <w:t xml:space="preserve"> for S-D systems </w:t>
      </w:r>
      <w:r w:rsidR="00AE4382">
        <w:rPr>
          <w:rFonts w:ascii="Times New Roman" w:hAnsi="Times New Roman" w:cs="Times New Roman"/>
          <w:sz w:val="24"/>
          <w:szCs w:val="24"/>
        </w:rPr>
        <w:t>i</w:t>
      </w:r>
      <w:r w:rsidRPr="00C32738">
        <w:rPr>
          <w:rFonts w:ascii="Times New Roman" w:hAnsi="Times New Roman" w:cs="Times New Roman"/>
          <w:sz w:val="24"/>
          <w:szCs w:val="24"/>
        </w:rPr>
        <w:t>n the</w:t>
      </w:r>
      <w:r w:rsidR="00AE4382">
        <w:rPr>
          <w:rFonts w:ascii="Times New Roman" w:hAnsi="Times New Roman" w:cs="Times New Roman"/>
          <w:sz w:val="24"/>
          <w:szCs w:val="24"/>
        </w:rPr>
        <w:t>ir respective</w:t>
      </w:r>
      <w:r w:rsidRPr="00C32738">
        <w:rPr>
          <w:rFonts w:ascii="Times New Roman" w:hAnsi="Times New Roman" w:cs="Times New Roman"/>
          <w:sz w:val="24"/>
          <w:szCs w:val="24"/>
        </w:rPr>
        <w:t xml:space="preserve"> program</w:t>
      </w:r>
      <w:r w:rsidR="00AE4382">
        <w:rPr>
          <w:rFonts w:ascii="Times New Roman" w:hAnsi="Times New Roman" w:cs="Times New Roman"/>
          <w:sz w:val="24"/>
          <w:szCs w:val="24"/>
        </w:rPr>
        <w:t>s</w:t>
      </w:r>
      <w:r w:rsidRPr="00C32738">
        <w:rPr>
          <w:rFonts w:ascii="Times New Roman" w:hAnsi="Times New Roman" w:cs="Times New Roman"/>
          <w:sz w:val="24"/>
          <w:szCs w:val="24"/>
        </w:rPr>
        <w:t>.</w:t>
      </w:r>
    </w:p>
    <w:p w14:paraId="753665CE" w14:textId="1D42D6ED" w:rsidR="00804460" w:rsidRPr="00C32738" w:rsidRDefault="00804460" w:rsidP="00804460">
      <w:pPr>
        <w:pStyle w:val="NoSpacing"/>
        <w:numPr>
          <w:ilvl w:val="2"/>
          <w:numId w:val="1"/>
        </w:numPr>
        <w:spacing w:after="120"/>
        <w:ind w:left="1620" w:hanging="630"/>
        <w:jc w:val="both"/>
        <w:rPr>
          <w:rFonts w:ascii="Times New Roman" w:hAnsi="Times New Roman" w:cs="Times New Roman"/>
          <w:sz w:val="24"/>
          <w:szCs w:val="24"/>
        </w:rPr>
      </w:pPr>
      <w:r w:rsidRPr="00C32738">
        <w:rPr>
          <w:rFonts w:ascii="Times New Roman" w:hAnsi="Times New Roman" w:cs="Times New Roman"/>
          <w:sz w:val="24"/>
          <w:szCs w:val="24"/>
        </w:rPr>
        <w:t>Maintain cop</w:t>
      </w:r>
      <w:r w:rsidR="00AE4382">
        <w:rPr>
          <w:rFonts w:ascii="Times New Roman" w:hAnsi="Times New Roman" w:cs="Times New Roman"/>
          <w:sz w:val="24"/>
          <w:szCs w:val="24"/>
        </w:rPr>
        <w:t>ies</w:t>
      </w:r>
      <w:r w:rsidRPr="00C32738">
        <w:rPr>
          <w:rFonts w:ascii="Times New Roman" w:hAnsi="Times New Roman" w:cs="Times New Roman"/>
          <w:sz w:val="24"/>
          <w:szCs w:val="24"/>
        </w:rPr>
        <w:t xml:space="preserve"> of </w:t>
      </w:r>
      <w:r w:rsidR="005B54E7" w:rsidRPr="00C32738">
        <w:rPr>
          <w:rFonts w:ascii="Times New Roman" w:hAnsi="Times New Roman" w:cs="Times New Roman"/>
          <w:sz w:val="24"/>
          <w:szCs w:val="24"/>
        </w:rPr>
        <w:t xml:space="preserve">ESCs and RFAs </w:t>
      </w:r>
      <w:r w:rsidRPr="00C32738">
        <w:rPr>
          <w:rFonts w:ascii="Times New Roman" w:hAnsi="Times New Roman" w:cs="Times New Roman"/>
          <w:sz w:val="24"/>
          <w:szCs w:val="24"/>
        </w:rPr>
        <w:t xml:space="preserve">received from the </w:t>
      </w:r>
      <w:r w:rsidR="00A6277D" w:rsidRPr="00C32738">
        <w:rPr>
          <w:rFonts w:ascii="Times New Roman" w:hAnsi="Times New Roman" w:cs="Times New Roman"/>
          <w:sz w:val="24"/>
          <w:szCs w:val="24"/>
        </w:rPr>
        <w:t>ACQSMO</w:t>
      </w:r>
      <w:r w:rsidRPr="00C32738">
        <w:rPr>
          <w:rFonts w:ascii="Times New Roman" w:hAnsi="Times New Roman" w:cs="Times New Roman"/>
          <w:sz w:val="24"/>
          <w:szCs w:val="24"/>
        </w:rPr>
        <w:t xml:space="preserve">. </w:t>
      </w:r>
    </w:p>
    <w:p w14:paraId="458B7A9F" w14:textId="113DCB41" w:rsidR="00837F09" w:rsidRPr="009420BE" w:rsidRDefault="00837F09" w:rsidP="00804460">
      <w:pPr>
        <w:pStyle w:val="NoSpacing"/>
        <w:numPr>
          <w:ilvl w:val="2"/>
          <w:numId w:val="1"/>
        </w:numPr>
        <w:spacing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 xml:space="preserve">Ensure </w:t>
      </w:r>
      <w:r w:rsidR="005C196D" w:rsidRPr="009420BE">
        <w:rPr>
          <w:rFonts w:ascii="Times New Roman" w:hAnsi="Times New Roman" w:cs="Times New Roman"/>
          <w:sz w:val="24"/>
          <w:szCs w:val="24"/>
        </w:rPr>
        <w:t>standardized SOW/CDRL language is on contract with the Prime Contractor</w:t>
      </w:r>
      <w:r w:rsidR="00AE4382">
        <w:rPr>
          <w:rFonts w:ascii="Times New Roman" w:hAnsi="Times New Roman" w:cs="Times New Roman"/>
          <w:sz w:val="24"/>
          <w:szCs w:val="24"/>
        </w:rPr>
        <w:t>s</w:t>
      </w:r>
      <w:r w:rsidR="005C196D" w:rsidRPr="009420BE">
        <w:rPr>
          <w:rFonts w:ascii="Times New Roman" w:hAnsi="Times New Roman" w:cs="Times New Roman"/>
          <w:sz w:val="24"/>
          <w:szCs w:val="24"/>
        </w:rPr>
        <w:t xml:space="preserve"> for </w:t>
      </w:r>
      <w:r w:rsidR="00F84BED">
        <w:rPr>
          <w:rFonts w:ascii="Times New Roman" w:hAnsi="Times New Roman" w:cs="Times New Roman"/>
          <w:sz w:val="24"/>
          <w:szCs w:val="24"/>
        </w:rPr>
        <w:t xml:space="preserve">all </w:t>
      </w:r>
      <w:r w:rsidR="005C196D" w:rsidRPr="009420BE">
        <w:rPr>
          <w:rFonts w:ascii="Times New Roman" w:hAnsi="Times New Roman" w:cs="Times New Roman"/>
          <w:sz w:val="24"/>
          <w:szCs w:val="24"/>
        </w:rPr>
        <w:t>S-D systems</w:t>
      </w:r>
      <w:r w:rsidR="00F84BED">
        <w:rPr>
          <w:rFonts w:ascii="Times New Roman" w:hAnsi="Times New Roman" w:cs="Times New Roman"/>
          <w:sz w:val="24"/>
          <w:szCs w:val="24"/>
        </w:rPr>
        <w:t>.</w:t>
      </w:r>
      <w:r w:rsidR="005C196D" w:rsidRPr="009420BE">
        <w:rPr>
          <w:rFonts w:ascii="Times New Roman" w:hAnsi="Times New Roman" w:cs="Times New Roman"/>
          <w:sz w:val="24"/>
          <w:szCs w:val="24"/>
        </w:rPr>
        <w:t xml:space="preserve"> </w:t>
      </w:r>
    </w:p>
    <w:p w14:paraId="6AEED1DA" w14:textId="32BCF657" w:rsidR="00804460" w:rsidRPr="009420BE" w:rsidRDefault="00804460" w:rsidP="00804460">
      <w:pPr>
        <w:pStyle w:val="NoSpacing"/>
        <w:numPr>
          <w:ilvl w:val="2"/>
          <w:numId w:val="1"/>
        </w:numPr>
        <w:spacing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Ensure the Prime Contractor</w:t>
      </w:r>
      <w:r w:rsidR="00AE4382">
        <w:rPr>
          <w:rFonts w:ascii="Times New Roman" w:hAnsi="Times New Roman" w:cs="Times New Roman"/>
          <w:sz w:val="24"/>
          <w:szCs w:val="24"/>
        </w:rPr>
        <w:t>s</w:t>
      </w:r>
      <w:r w:rsidRPr="009420BE">
        <w:rPr>
          <w:rFonts w:ascii="Times New Roman" w:hAnsi="Times New Roman" w:cs="Times New Roman"/>
          <w:sz w:val="24"/>
          <w:szCs w:val="24"/>
        </w:rPr>
        <w:t xml:space="preserve"> provide all necessary spectrum</w:t>
      </w:r>
      <w:r w:rsidR="00AE4382">
        <w:rPr>
          <w:rFonts w:ascii="Times New Roman" w:hAnsi="Times New Roman" w:cs="Times New Roman"/>
          <w:sz w:val="24"/>
          <w:szCs w:val="24"/>
        </w:rPr>
        <w:t>-</w:t>
      </w:r>
      <w:r w:rsidRPr="009420BE">
        <w:rPr>
          <w:rFonts w:ascii="Times New Roman" w:hAnsi="Times New Roman" w:cs="Times New Roman"/>
          <w:sz w:val="24"/>
          <w:szCs w:val="24"/>
        </w:rPr>
        <w:t>related data for spectrum applications</w:t>
      </w:r>
      <w:r w:rsidR="007219E9">
        <w:rPr>
          <w:rFonts w:ascii="Times New Roman" w:hAnsi="Times New Roman" w:cs="Times New Roman"/>
          <w:sz w:val="24"/>
          <w:szCs w:val="24"/>
        </w:rPr>
        <w:t>.</w:t>
      </w:r>
    </w:p>
    <w:p w14:paraId="56A84C16" w14:textId="280FFA8B" w:rsidR="00837F09" w:rsidRPr="009420BE" w:rsidRDefault="006F0DAE" w:rsidP="00804460">
      <w:pPr>
        <w:pStyle w:val="NoSpacing"/>
        <w:numPr>
          <w:ilvl w:val="2"/>
          <w:numId w:val="1"/>
        </w:numPr>
        <w:spacing w:after="120"/>
        <w:ind w:left="1620" w:hanging="630"/>
        <w:jc w:val="both"/>
        <w:rPr>
          <w:rFonts w:ascii="Times New Roman" w:hAnsi="Times New Roman" w:cs="Times New Roman"/>
          <w:sz w:val="24"/>
          <w:szCs w:val="24"/>
        </w:rPr>
      </w:pPr>
      <w:r>
        <w:rPr>
          <w:rFonts w:ascii="Times New Roman" w:hAnsi="Times New Roman" w:cs="Times New Roman"/>
          <w:sz w:val="24"/>
          <w:szCs w:val="24"/>
        </w:rPr>
        <w:t xml:space="preserve">Ensure </w:t>
      </w:r>
      <w:r w:rsidR="005048A9">
        <w:rPr>
          <w:rFonts w:ascii="Times New Roman" w:hAnsi="Times New Roman" w:cs="Times New Roman"/>
          <w:sz w:val="24"/>
          <w:szCs w:val="24"/>
        </w:rPr>
        <w:t xml:space="preserve">PMO </w:t>
      </w:r>
      <w:r>
        <w:rPr>
          <w:rFonts w:ascii="Times New Roman" w:hAnsi="Times New Roman" w:cs="Times New Roman"/>
          <w:sz w:val="24"/>
          <w:szCs w:val="24"/>
        </w:rPr>
        <w:t>Spectrum Point</w:t>
      </w:r>
      <w:r w:rsidR="00AE4382">
        <w:rPr>
          <w:rFonts w:ascii="Times New Roman" w:hAnsi="Times New Roman" w:cs="Times New Roman"/>
          <w:sz w:val="24"/>
          <w:szCs w:val="24"/>
        </w:rPr>
        <w:t>s</w:t>
      </w:r>
      <w:r>
        <w:rPr>
          <w:rFonts w:ascii="Times New Roman" w:hAnsi="Times New Roman" w:cs="Times New Roman"/>
          <w:sz w:val="24"/>
          <w:szCs w:val="24"/>
        </w:rPr>
        <w:t xml:space="preserve"> of Contact </w:t>
      </w:r>
      <w:r w:rsidR="00AE4382">
        <w:rPr>
          <w:rFonts w:ascii="Times New Roman" w:hAnsi="Times New Roman" w:cs="Times New Roman"/>
          <w:sz w:val="24"/>
          <w:szCs w:val="24"/>
        </w:rPr>
        <w:t>are</w:t>
      </w:r>
      <w:r w:rsidR="00AE4382" w:rsidRPr="009420BE">
        <w:rPr>
          <w:rFonts w:ascii="Times New Roman" w:hAnsi="Times New Roman" w:cs="Times New Roman"/>
          <w:sz w:val="24"/>
          <w:szCs w:val="24"/>
        </w:rPr>
        <w:t xml:space="preserve"> </w:t>
      </w:r>
      <w:r w:rsidR="005C196D" w:rsidRPr="009420BE">
        <w:rPr>
          <w:rFonts w:ascii="Times New Roman" w:hAnsi="Times New Roman" w:cs="Times New Roman"/>
          <w:sz w:val="24"/>
          <w:szCs w:val="24"/>
        </w:rPr>
        <w:t>assigned</w:t>
      </w:r>
      <w:r w:rsidR="00F84BED">
        <w:rPr>
          <w:rFonts w:ascii="Times New Roman" w:hAnsi="Times New Roman" w:cs="Times New Roman"/>
          <w:sz w:val="24"/>
          <w:szCs w:val="24"/>
        </w:rPr>
        <w:t>.</w:t>
      </w:r>
    </w:p>
    <w:p w14:paraId="7CCAFC09" w14:textId="61946569" w:rsidR="005010CD" w:rsidRPr="005010CD" w:rsidRDefault="005010CD" w:rsidP="005010CD">
      <w:pPr>
        <w:pStyle w:val="NoSpacing"/>
        <w:numPr>
          <w:ilvl w:val="2"/>
          <w:numId w:val="1"/>
        </w:numPr>
        <w:spacing w:after="120"/>
        <w:ind w:left="1620" w:hanging="630"/>
        <w:jc w:val="both"/>
        <w:rPr>
          <w:rFonts w:ascii="Times New Roman" w:hAnsi="Times New Roman" w:cs="Times New Roman"/>
          <w:sz w:val="24"/>
          <w:szCs w:val="24"/>
        </w:rPr>
      </w:pPr>
      <w:r w:rsidRPr="005010CD">
        <w:rPr>
          <w:rFonts w:ascii="Times New Roman" w:hAnsi="Times New Roman" w:cs="Times New Roman"/>
          <w:sz w:val="24"/>
          <w:szCs w:val="24"/>
        </w:rPr>
        <w:t>Ensure SM status and risks are captured in acquisition decision briefings (e.g.</w:t>
      </w:r>
      <w:r w:rsidR="00D42C6A">
        <w:rPr>
          <w:rFonts w:ascii="Times New Roman" w:hAnsi="Times New Roman" w:cs="Times New Roman"/>
          <w:sz w:val="24"/>
          <w:szCs w:val="24"/>
        </w:rPr>
        <w:t>,</w:t>
      </w:r>
      <w:r w:rsidR="00D42C6A" w:rsidRPr="005010CD">
        <w:rPr>
          <w:rFonts w:ascii="Times New Roman" w:hAnsi="Times New Roman" w:cs="Times New Roman"/>
          <w:sz w:val="24"/>
          <w:szCs w:val="24"/>
        </w:rPr>
        <w:t xml:space="preserve"> Milestone</w:t>
      </w:r>
      <w:r w:rsidRPr="005010CD">
        <w:rPr>
          <w:rFonts w:ascii="Times New Roman" w:hAnsi="Times New Roman" w:cs="Times New Roman"/>
          <w:sz w:val="24"/>
          <w:szCs w:val="24"/>
        </w:rPr>
        <w:t xml:space="preserve"> Gate Review</w:t>
      </w:r>
      <w:r w:rsidR="00AE4382">
        <w:rPr>
          <w:rFonts w:ascii="Times New Roman" w:hAnsi="Times New Roman" w:cs="Times New Roman"/>
          <w:sz w:val="24"/>
          <w:szCs w:val="24"/>
        </w:rPr>
        <w:t>s</w:t>
      </w:r>
      <w:r w:rsidRPr="005010CD">
        <w:rPr>
          <w:rFonts w:ascii="Times New Roman" w:hAnsi="Times New Roman" w:cs="Times New Roman"/>
          <w:sz w:val="24"/>
          <w:szCs w:val="24"/>
        </w:rPr>
        <w:t xml:space="preserve">, </w:t>
      </w:r>
      <w:r w:rsidR="007B3F00">
        <w:rPr>
          <w:rFonts w:ascii="Times New Roman" w:hAnsi="Times New Roman" w:cs="Times New Roman"/>
          <w:sz w:val="24"/>
          <w:szCs w:val="24"/>
        </w:rPr>
        <w:t>System Engineering Technical Review (</w:t>
      </w:r>
      <w:r w:rsidRPr="005010CD">
        <w:rPr>
          <w:rFonts w:ascii="Times New Roman" w:hAnsi="Times New Roman" w:cs="Times New Roman"/>
          <w:sz w:val="24"/>
          <w:szCs w:val="24"/>
        </w:rPr>
        <w:t>SETR</w:t>
      </w:r>
      <w:r w:rsidR="007B3F00">
        <w:rPr>
          <w:rFonts w:ascii="Times New Roman" w:hAnsi="Times New Roman" w:cs="Times New Roman"/>
          <w:sz w:val="24"/>
          <w:szCs w:val="24"/>
        </w:rPr>
        <w:t>)</w:t>
      </w:r>
      <w:r w:rsidRPr="005010CD">
        <w:rPr>
          <w:rFonts w:ascii="Times New Roman" w:hAnsi="Times New Roman" w:cs="Times New Roman"/>
          <w:sz w:val="24"/>
          <w:szCs w:val="24"/>
        </w:rPr>
        <w:t xml:space="preserve"> Gate templates, E</w:t>
      </w:r>
      <w:r w:rsidR="007B3F00">
        <w:rPr>
          <w:rFonts w:ascii="Times New Roman" w:hAnsi="Times New Roman" w:cs="Times New Roman"/>
          <w:sz w:val="24"/>
          <w:szCs w:val="24"/>
        </w:rPr>
        <w:t>nhanced Information Support Plan (E</w:t>
      </w:r>
      <w:r w:rsidRPr="005010CD">
        <w:rPr>
          <w:rFonts w:ascii="Times New Roman" w:hAnsi="Times New Roman" w:cs="Times New Roman"/>
          <w:sz w:val="24"/>
          <w:szCs w:val="24"/>
        </w:rPr>
        <w:t>I</w:t>
      </w:r>
      <w:r w:rsidR="007B3F00">
        <w:rPr>
          <w:rFonts w:ascii="Times New Roman" w:hAnsi="Times New Roman" w:cs="Times New Roman"/>
          <w:sz w:val="24"/>
          <w:szCs w:val="24"/>
        </w:rPr>
        <w:t>S</w:t>
      </w:r>
      <w:r w:rsidRPr="005010CD">
        <w:rPr>
          <w:rFonts w:ascii="Times New Roman" w:hAnsi="Times New Roman" w:cs="Times New Roman"/>
          <w:sz w:val="24"/>
          <w:szCs w:val="24"/>
        </w:rPr>
        <w:t>P</w:t>
      </w:r>
      <w:r w:rsidR="00AE4382">
        <w:rPr>
          <w:rFonts w:ascii="Times New Roman" w:hAnsi="Times New Roman" w:cs="Times New Roman"/>
          <w:sz w:val="24"/>
          <w:szCs w:val="24"/>
        </w:rPr>
        <w:t>s</w:t>
      </w:r>
      <w:r w:rsidR="007B3F00">
        <w:rPr>
          <w:rFonts w:ascii="Times New Roman" w:hAnsi="Times New Roman" w:cs="Times New Roman"/>
          <w:sz w:val="24"/>
          <w:szCs w:val="24"/>
        </w:rPr>
        <w:t>)</w:t>
      </w:r>
      <w:r w:rsidRPr="005010CD">
        <w:rPr>
          <w:rFonts w:ascii="Times New Roman" w:hAnsi="Times New Roman" w:cs="Times New Roman"/>
          <w:sz w:val="24"/>
          <w:szCs w:val="24"/>
        </w:rPr>
        <w:t>,</w:t>
      </w:r>
      <w:r w:rsidR="00E210BC">
        <w:rPr>
          <w:rFonts w:ascii="Times New Roman" w:hAnsi="Times New Roman" w:cs="Times New Roman"/>
          <w:sz w:val="24"/>
          <w:szCs w:val="24"/>
        </w:rPr>
        <w:t xml:space="preserve"> Acquisition Strategy Panel (</w:t>
      </w:r>
      <w:r w:rsidRPr="005010CD">
        <w:rPr>
          <w:rFonts w:ascii="Times New Roman" w:hAnsi="Times New Roman" w:cs="Times New Roman"/>
          <w:sz w:val="24"/>
          <w:szCs w:val="24"/>
        </w:rPr>
        <w:t>ASP</w:t>
      </w:r>
      <w:r w:rsidR="00AE4382">
        <w:rPr>
          <w:rFonts w:ascii="Times New Roman" w:hAnsi="Times New Roman" w:cs="Times New Roman"/>
          <w:sz w:val="24"/>
          <w:szCs w:val="24"/>
        </w:rPr>
        <w:t>s</w:t>
      </w:r>
      <w:r w:rsidR="00E210BC">
        <w:rPr>
          <w:rFonts w:ascii="Times New Roman" w:hAnsi="Times New Roman" w:cs="Times New Roman"/>
          <w:sz w:val="24"/>
          <w:szCs w:val="24"/>
        </w:rPr>
        <w:t>)</w:t>
      </w:r>
      <w:r w:rsidRPr="005010CD">
        <w:rPr>
          <w:rFonts w:ascii="Times New Roman" w:hAnsi="Times New Roman" w:cs="Times New Roman"/>
          <w:sz w:val="24"/>
          <w:szCs w:val="24"/>
        </w:rPr>
        <w:t>, etc.)</w:t>
      </w:r>
    </w:p>
    <w:p w14:paraId="634D7022" w14:textId="1AB96AD3" w:rsidR="00BE18CA" w:rsidRDefault="00BE18CA" w:rsidP="00804460">
      <w:pPr>
        <w:pStyle w:val="NoSpacing"/>
        <w:numPr>
          <w:ilvl w:val="2"/>
          <w:numId w:val="1"/>
        </w:numPr>
        <w:spacing w:after="120"/>
        <w:ind w:left="1620" w:hanging="630"/>
        <w:jc w:val="both"/>
        <w:rPr>
          <w:rFonts w:ascii="Times New Roman" w:hAnsi="Times New Roman" w:cs="Times New Roman"/>
          <w:sz w:val="24"/>
          <w:szCs w:val="24"/>
        </w:rPr>
      </w:pPr>
      <w:r>
        <w:rPr>
          <w:rFonts w:ascii="Times New Roman" w:hAnsi="Times New Roman" w:cs="Times New Roman"/>
          <w:sz w:val="24"/>
          <w:szCs w:val="24"/>
        </w:rPr>
        <w:t>Ensure program schedule</w:t>
      </w:r>
      <w:r w:rsidR="00AE4382">
        <w:rPr>
          <w:rFonts w:ascii="Times New Roman" w:hAnsi="Times New Roman" w:cs="Times New Roman"/>
          <w:sz w:val="24"/>
          <w:szCs w:val="24"/>
        </w:rPr>
        <w:t>s</w:t>
      </w:r>
      <w:r>
        <w:rPr>
          <w:rFonts w:ascii="Times New Roman" w:hAnsi="Times New Roman" w:cs="Times New Roman"/>
          <w:sz w:val="24"/>
          <w:szCs w:val="24"/>
        </w:rPr>
        <w:t xml:space="preserve"> accommodate SM process timelines.</w:t>
      </w:r>
    </w:p>
    <w:p w14:paraId="5643DF4B" w14:textId="23E5A1D2" w:rsidR="00AA22B6" w:rsidRDefault="00AA22B6" w:rsidP="00804460">
      <w:pPr>
        <w:pStyle w:val="NoSpacing"/>
        <w:numPr>
          <w:ilvl w:val="2"/>
          <w:numId w:val="1"/>
        </w:numPr>
        <w:spacing w:after="120"/>
        <w:ind w:left="1620" w:hanging="630"/>
        <w:jc w:val="both"/>
        <w:rPr>
          <w:rFonts w:ascii="Times New Roman" w:hAnsi="Times New Roman" w:cs="Times New Roman"/>
          <w:sz w:val="24"/>
          <w:szCs w:val="24"/>
        </w:rPr>
      </w:pPr>
      <w:r>
        <w:rPr>
          <w:rFonts w:ascii="Times New Roman" w:hAnsi="Times New Roman" w:cs="Times New Roman"/>
          <w:sz w:val="24"/>
          <w:szCs w:val="24"/>
        </w:rPr>
        <w:t>Maintain a list of all S-D equipment, supporting configuration management efforts for the DoE and the SUPOCs.</w:t>
      </w:r>
    </w:p>
    <w:p w14:paraId="472BAF52" w14:textId="4F5AEABB" w:rsidR="000667AB" w:rsidRPr="000667AB" w:rsidRDefault="00E84793" w:rsidP="000667AB">
      <w:pPr>
        <w:pStyle w:val="NoSpacing"/>
        <w:numPr>
          <w:ilvl w:val="2"/>
          <w:numId w:val="1"/>
        </w:numPr>
        <w:spacing w:after="120"/>
        <w:ind w:left="1620" w:hanging="630"/>
        <w:jc w:val="both"/>
        <w:rPr>
          <w:rFonts w:ascii="Times New Roman" w:hAnsi="Times New Roman" w:cs="Times New Roman"/>
          <w:sz w:val="24"/>
          <w:szCs w:val="24"/>
        </w:rPr>
      </w:pPr>
      <w:r>
        <w:rPr>
          <w:rFonts w:ascii="Times New Roman" w:hAnsi="Times New Roman" w:cs="Times New Roman"/>
          <w:sz w:val="24"/>
          <w:szCs w:val="24"/>
        </w:rPr>
        <w:t>All personnel within the POM involved with S-D equipment should c</w:t>
      </w:r>
      <w:r w:rsidR="00C43D49">
        <w:rPr>
          <w:rFonts w:ascii="Times New Roman" w:hAnsi="Times New Roman" w:cs="Times New Roman"/>
          <w:sz w:val="24"/>
          <w:szCs w:val="24"/>
        </w:rPr>
        <w:t>omplete</w:t>
      </w:r>
      <w:r>
        <w:rPr>
          <w:rFonts w:ascii="Times New Roman" w:hAnsi="Times New Roman" w:cs="Times New Roman"/>
          <w:sz w:val="24"/>
          <w:szCs w:val="24"/>
        </w:rPr>
        <w:t xml:space="preserve"> the </w:t>
      </w:r>
      <w:r w:rsidR="000667AB">
        <w:rPr>
          <w:rFonts w:ascii="Times New Roman" w:hAnsi="Times New Roman" w:cs="Times New Roman"/>
          <w:sz w:val="24"/>
          <w:szCs w:val="24"/>
        </w:rPr>
        <w:t>Level I Spectrum Training</w:t>
      </w:r>
      <w:r w:rsidR="00AE4382">
        <w:rPr>
          <w:rFonts w:ascii="Times New Roman" w:hAnsi="Times New Roman" w:cs="Times New Roman"/>
          <w:sz w:val="24"/>
          <w:szCs w:val="24"/>
        </w:rPr>
        <w:t xml:space="preserve"> provided by ACQSMO</w:t>
      </w:r>
      <w:r w:rsidR="00CD7AE8">
        <w:rPr>
          <w:rFonts w:ascii="Times New Roman" w:hAnsi="Times New Roman" w:cs="Times New Roman"/>
          <w:sz w:val="24"/>
          <w:szCs w:val="24"/>
        </w:rPr>
        <w:t>.</w:t>
      </w:r>
      <w:r w:rsidR="000667AB">
        <w:rPr>
          <w:rFonts w:ascii="Times New Roman" w:hAnsi="Times New Roman" w:cs="Times New Roman"/>
          <w:sz w:val="24"/>
          <w:szCs w:val="24"/>
        </w:rPr>
        <w:t xml:space="preserve"> </w:t>
      </w:r>
    </w:p>
    <w:p w14:paraId="32E2D804" w14:textId="022249EF" w:rsidR="001A3AD2" w:rsidRPr="009420BE" w:rsidRDefault="006F0DAE" w:rsidP="00804460">
      <w:pPr>
        <w:pStyle w:val="NoSpacing"/>
        <w:numPr>
          <w:ilvl w:val="1"/>
          <w:numId w:val="1"/>
        </w:numPr>
        <w:spacing w:after="120"/>
        <w:ind w:left="990" w:hanging="450"/>
        <w:jc w:val="both"/>
        <w:rPr>
          <w:rFonts w:ascii="Times New Roman" w:hAnsi="Times New Roman" w:cs="Times New Roman"/>
          <w:sz w:val="24"/>
          <w:szCs w:val="24"/>
        </w:rPr>
      </w:pPr>
      <w:r>
        <w:rPr>
          <w:rFonts w:ascii="Times New Roman" w:hAnsi="Times New Roman" w:cs="Times New Roman"/>
          <w:sz w:val="24"/>
          <w:szCs w:val="24"/>
        </w:rPr>
        <w:t xml:space="preserve">PMO </w:t>
      </w:r>
      <w:r w:rsidR="005C196D" w:rsidRPr="009420BE">
        <w:rPr>
          <w:rFonts w:ascii="Times New Roman" w:hAnsi="Times New Roman" w:cs="Times New Roman"/>
          <w:sz w:val="24"/>
          <w:szCs w:val="24"/>
        </w:rPr>
        <w:t xml:space="preserve">Spectrum </w:t>
      </w:r>
      <w:r w:rsidR="00B43D76">
        <w:rPr>
          <w:rFonts w:ascii="Times New Roman" w:hAnsi="Times New Roman" w:cs="Times New Roman"/>
          <w:sz w:val="24"/>
          <w:szCs w:val="24"/>
        </w:rPr>
        <w:t>Point</w:t>
      </w:r>
      <w:r w:rsidR="00AE4382">
        <w:rPr>
          <w:rFonts w:ascii="Times New Roman" w:hAnsi="Times New Roman" w:cs="Times New Roman"/>
          <w:sz w:val="24"/>
          <w:szCs w:val="24"/>
        </w:rPr>
        <w:t>s</w:t>
      </w:r>
      <w:r w:rsidR="00B43D76">
        <w:rPr>
          <w:rFonts w:ascii="Times New Roman" w:hAnsi="Times New Roman" w:cs="Times New Roman"/>
          <w:sz w:val="24"/>
          <w:szCs w:val="24"/>
        </w:rPr>
        <w:t xml:space="preserve"> of Contact</w:t>
      </w:r>
      <w:r w:rsidR="005C196D" w:rsidRPr="009420BE">
        <w:rPr>
          <w:rFonts w:ascii="Times New Roman" w:hAnsi="Times New Roman" w:cs="Times New Roman"/>
          <w:sz w:val="24"/>
          <w:szCs w:val="24"/>
        </w:rPr>
        <w:t xml:space="preserve"> </w:t>
      </w:r>
    </w:p>
    <w:p w14:paraId="2E79531A" w14:textId="7FB08BD4" w:rsidR="001A3AD2" w:rsidRPr="009420BE" w:rsidRDefault="005C196D" w:rsidP="00804460">
      <w:pPr>
        <w:pStyle w:val="NoSpacing"/>
        <w:numPr>
          <w:ilvl w:val="2"/>
          <w:numId w:val="1"/>
        </w:numPr>
        <w:spacing w:after="120"/>
        <w:ind w:left="1620" w:hanging="630"/>
        <w:jc w:val="both"/>
        <w:rPr>
          <w:rFonts w:ascii="Times New Roman" w:hAnsi="Times New Roman" w:cs="Times New Roman"/>
          <w:sz w:val="24"/>
          <w:szCs w:val="24"/>
        </w:rPr>
      </w:pPr>
      <w:r w:rsidRPr="009420BE">
        <w:rPr>
          <w:rFonts w:ascii="Times New Roman" w:hAnsi="Times New Roman" w:cs="Times New Roman"/>
          <w:sz w:val="24"/>
          <w:szCs w:val="24"/>
        </w:rPr>
        <w:t xml:space="preserve">Accomplish mandatory </w:t>
      </w:r>
      <w:r w:rsidR="00494E0B">
        <w:rPr>
          <w:rFonts w:ascii="Times New Roman" w:hAnsi="Times New Roman" w:cs="Times New Roman"/>
          <w:sz w:val="24"/>
          <w:szCs w:val="24"/>
        </w:rPr>
        <w:t>s</w:t>
      </w:r>
      <w:r w:rsidRPr="009420BE">
        <w:rPr>
          <w:rFonts w:ascii="Times New Roman" w:hAnsi="Times New Roman" w:cs="Times New Roman"/>
          <w:sz w:val="24"/>
          <w:szCs w:val="24"/>
        </w:rPr>
        <w:t xml:space="preserve">pectrum training per </w:t>
      </w:r>
      <w:r w:rsidR="008E3F89">
        <w:rPr>
          <w:rFonts w:ascii="Times New Roman" w:hAnsi="Times New Roman" w:cs="Times New Roman"/>
          <w:sz w:val="24"/>
          <w:szCs w:val="24"/>
        </w:rPr>
        <w:t xml:space="preserve">Section </w:t>
      </w:r>
      <w:r w:rsidR="00B922FD">
        <w:rPr>
          <w:rFonts w:ascii="Times New Roman" w:hAnsi="Times New Roman" w:cs="Times New Roman"/>
          <w:sz w:val="24"/>
          <w:szCs w:val="24"/>
        </w:rPr>
        <w:t>9</w:t>
      </w:r>
      <w:r w:rsidR="008E3F89">
        <w:rPr>
          <w:rFonts w:ascii="Times New Roman" w:hAnsi="Times New Roman" w:cs="Times New Roman"/>
          <w:sz w:val="24"/>
          <w:szCs w:val="24"/>
        </w:rPr>
        <w:t>.</w:t>
      </w:r>
      <w:r w:rsidR="00A10A03">
        <w:rPr>
          <w:rFonts w:ascii="Times New Roman" w:hAnsi="Times New Roman" w:cs="Times New Roman"/>
          <w:sz w:val="24"/>
          <w:szCs w:val="24"/>
        </w:rPr>
        <w:t>1</w:t>
      </w:r>
      <w:r w:rsidR="007219E9">
        <w:rPr>
          <w:rFonts w:ascii="Times New Roman" w:hAnsi="Times New Roman" w:cs="Times New Roman"/>
          <w:sz w:val="24"/>
          <w:szCs w:val="24"/>
        </w:rPr>
        <w:t>.</w:t>
      </w:r>
    </w:p>
    <w:p w14:paraId="0C74CCE2" w14:textId="475BC613" w:rsidR="001A3AD2" w:rsidRPr="005010CD" w:rsidRDefault="002F5D66" w:rsidP="00964F9B">
      <w:pPr>
        <w:pStyle w:val="NoSpacing"/>
        <w:numPr>
          <w:ilvl w:val="2"/>
          <w:numId w:val="1"/>
        </w:numPr>
        <w:spacing w:after="120"/>
        <w:ind w:left="1620" w:hanging="630"/>
        <w:jc w:val="both"/>
        <w:rPr>
          <w:rFonts w:ascii="Times New Roman" w:hAnsi="Times New Roman" w:cs="Times New Roman"/>
          <w:sz w:val="24"/>
          <w:szCs w:val="24"/>
        </w:rPr>
      </w:pPr>
      <w:r w:rsidRPr="005010CD">
        <w:rPr>
          <w:rFonts w:ascii="Times New Roman" w:hAnsi="Times New Roman" w:cs="Times New Roman"/>
          <w:sz w:val="24"/>
          <w:szCs w:val="24"/>
        </w:rPr>
        <w:t xml:space="preserve">Ensure all ESC </w:t>
      </w:r>
      <w:r w:rsidR="00494E0B">
        <w:rPr>
          <w:rFonts w:ascii="Times New Roman" w:hAnsi="Times New Roman" w:cs="Times New Roman"/>
          <w:sz w:val="24"/>
          <w:szCs w:val="24"/>
        </w:rPr>
        <w:t xml:space="preserve">and RFA </w:t>
      </w:r>
      <w:r w:rsidRPr="005010CD">
        <w:rPr>
          <w:rFonts w:ascii="Times New Roman" w:hAnsi="Times New Roman" w:cs="Times New Roman"/>
          <w:sz w:val="24"/>
          <w:szCs w:val="24"/>
        </w:rPr>
        <w:t xml:space="preserve">applications </w:t>
      </w:r>
      <w:r w:rsidR="00494E0B">
        <w:rPr>
          <w:rFonts w:ascii="Times New Roman" w:hAnsi="Times New Roman" w:cs="Times New Roman"/>
          <w:sz w:val="24"/>
          <w:szCs w:val="24"/>
        </w:rPr>
        <w:t xml:space="preserve">comply </w:t>
      </w:r>
      <w:r w:rsidR="002103C7">
        <w:rPr>
          <w:rFonts w:ascii="Times New Roman" w:hAnsi="Times New Roman" w:cs="Times New Roman"/>
          <w:sz w:val="24"/>
          <w:szCs w:val="24"/>
        </w:rPr>
        <w:t xml:space="preserve">with SM standard process </w:t>
      </w:r>
      <w:r w:rsidR="00494E0B">
        <w:rPr>
          <w:rFonts w:ascii="Times New Roman" w:hAnsi="Times New Roman" w:cs="Times New Roman"/>
          <w:sz w:val="24"/>
          <w:szCs w:val="24"/>
        </w:rPr>
        <w:t>requirements</w:t>
      </w:r>
      <w:r w:rsidR="007219E9" w:rsidRPr="005010CD">
        <w:rPr>
          <w:rFonts w:ascii="Times New Roman" w:hAnsi="Times New Roman" w:cs="Times New Roman"/>
          <w:sz w:val="24"/>
          <w:szCs w:val="24"/>
        </w:rPr>
        <w:t>.</w:t>
      </w:r>
    </w:p>
    <w:p w14:paraId="65CA999C" w14:textId="134766E4" w:rsidR="00CD7AE8" w:rsidRDefault="00CD7AE8" w:rsidP="000667AB">
      <w:pPr>
        <w:pStyle w:val="NoSpacing"/>
        <w:numPr>
          <w:ilvl w:val="2"/>
          <w:numId w:val="1"/>
        </w:numPr>
        <w:spacing w:after="120"/>
        <w:ind w:left="1620" w:hanging="630"/>
        <w:jc w:val="both"/>
        <w:rPr>
          <w:rFonts w:ascii="Times New Roman" w:hAnsi="Times New Roman" w:cs="Times New Roman"/>
          <w:sz w:val="24"/>
          <w:szCs w:val="24"/>
        </w:rPr>
      </w:pPr>
      <w:r>
        <w:rPr>
          <w:rFonts w:ascii="Times New Roman" w:hAnsi="Times New Roman" w:cs="Times New Roman"/>
          <w:sz w:val="24"/>
          <w:szCs w:val="24"/>
        </w:rPr>
        <w:t>Provide updated list</w:t>
      </w:r>
      <w:r w:rsidR="00494E0B">
        <w:rPr>
          <w:rFonts w:ascii="Times New Roman" w:hAnsi="Times New Roman" w:cs="Times New Roman"/>
          <w:sz w:val="24"/>
          <w:szCs w:val="24"/>
        </w:rPr>
        <w:t>s</w:t>
      </w:r>
      <w:r>
        <w:rPr>
          <w:rFonts w:ascii="Times New Roman" w:hAnsi="Times New Roman" w:cs="Times New Roman"/>
          <w:sz w:val="24"/>
          <w:szCs w:val="24"/>
        </w:rPr>
        <w:t xml:space="preserve"> of S-D equipment used within the program to </w:t>
      </w:r>
      <w:r w:rsidR="003A3C45">
        <w:rPr>
          <w:rFonts w:ascii="Times New Roman" w:hAnsi="Times New Roman" w:cs="Times New Roman"/>
          <w:sz w:val="24"/>
          <w:szCs w:val="24"/>
        </w:rPr>
        <w:t>SUPOCs</w:t>
      </w:r>
      <w:r>
        <w:rPr>
          <w:rFonts w:ascii="Times New Roman" w:hAnsi="Times New Roman" w:cs="Times New Roman"/>
          <w:sz w:val="24"/>
          <w:szCs w:val="24"/>
        </w:rPr>
        <w:t>.</w:t>
      </w:r>
    </w:p>
    <w:p w14:paraId="6182D882" w14:textId="33F79612" w:rsidR="003A3C45" w:rsidRPr="003A3C45" w:rsidRDefault="003A3C45" w:rsidP="003A3C45">
      <w:pPr>
        <w:pStyle w:val="NoSpacing"/>
        <w:numPr>
          <w:ilvl w:val="2"/>
          <w:numId w:val="1"/>
        </w:numPr>
        <w:spacing w:after="120"/>
        <w:ind w:left="1620" w:hanging="630"/>
        <w:jc w:val="both"/>
        <w:rPr>
          <w:rFonts w:ascii="Times New Roman" w:hAnsi="Times New Roman" w:cs="Times New Roman"/>
          <w:sz w:val="24"/>
          <w:szCs w:val="24"/>
        </w:rPr>
      </w:pPr>
      <w:r w:rsidRPr="003A3C45">
        <w:rPr>
          <w:rFonts w:ascii="Times New Roman" w:hAnsi="Times New Roman" w:cs="Times New Roman"/>
          <w:sz w:val="24"/>
          <w:szCs w:val="24"/>
        </w:rPr>
        <w:t>Provide status updates</w:t>
      </w:r>
      <w:r>
        <w:rPr>
          <w:rFonts w:ascii="Times New Roman" w:hAnsi="Times New Roman" w:cs="Times New Roman"/>
          <w:sz w:val="24"/>
          <w:szCs w:val="24"/>
        </w:rPr>
        <w:t xml:space="preserve"> and spectrum needs to SUPOCs in support of the </w:t>
      </w:r>
      <w:r w:rsidRPr="003A3C45">
        <w:rPr>
          <w:rFonts w:ascii="Times New Roman" w:hAnsi="Times New Roman" w:cs="Times New Roman"/>
          <w:sz w:val="24"/>
          <w:szCs w:val="24"/>
        </w:rPr>
        <w:t xml:space="preserve">Quarterly Spectrum Management Working Group (SMWG) meetings </w:t>
      </w:r>
      <w:r>
        <w:rPr>
          <w:rFonts w:ascii="Times New Roman" w:hAnsi="Times New Roman" w:cs="Times New Roman"/>
          <w:sz w:val="24"/>
          <w:szCs w:val="24"/>
        </w:rPr>
        <w:t xml:space="preserve">hosted by ACQSMO. </w:t>
      </w:r>
    </w:p>
    <w:p w14:paraId="6B88CB17" w14:textId="7BA10C54" w:rsidR="000667AB" w:rsidRPr="000667AB" w:rsidRDefault="00C43D49" w:rsidP="000667AB">
      <w:pPr>
        <w:pStyle w:val="NoSpacing"/>
        <w:numPr>
          <w:ilvl w:val="2"/>
          <w:numId w:val="1"/>
        </w:numPr>
        <w:spacing w:after="120"/>
        <w:ind w:left="1620" w:hanging="630"/>
        <w:jc w:val="both"/>
        <w:rPr>
          <w:rFonts w:ascii="Times New Roman" w:hAnsi="Times New Roman" w:cs="Times New Roman"/>
          <w:sz w:val="24"/>
          <w:szCs w:val="24"/>
        </w:rPr>
      </w:pPr>
      <w:r>
        <w:rPr>
          <w:rFonts w:ascii="Times New Roman" w:hAnsi="Times New Roman" w:cs="Times New Roman"/>
          <w:sz w:val="24"/>
          <w:szCs w:val="24"/>
        </w:rPr>
        <w:t>Complete</w:t>
      </w:r>
      <w:r w:rsidR="000667AB">
        <w:rPr>
          <w:rFonts w:ascii="Times New Roman" w:hAnsi="Times New Roman" w:cs="Times New Roman"/>
          <w:sz w:val="24"/>
          <w:szCs w:val="24"/>
        </w:rPr>
        <w:t xml:space="preserve"> </w:t>
      </w:r>
      <w:r w:rsidR="00CD7AE8">
        <w:rPr>
          <w:rFonts w:ascii="Times New Roman" w:hAnsi="Times New Roman" w:cs="Times New Roman"/>
          <w:sz w:val="24"/>
          <w:szCs w:val="24"/>
        </w:rPr>
        <w:t xml:space="preserve">required </w:t>
      </w:r>
      <w:r w:rsidR="000667AB">
        <w:rPr>
          <w:rFonts w:ascii="Times New Roman" w:hAnsi="Times New Roman" w:cs="Times New Roman"/>
          <w:sz w:val="24"/>
          <w:szCs w:val="24"/>
        </w:rPr>
        <w:t>Level I</w:t>
      </w:r>
      <w:r w:rsidR="00CD7AE8">
        <w:rPr>
          <w:rFonts w:ascii="Times New Roman" w:hAnsi="Times New Roman" w:cs="Times New Roman"/>
          <w:sz w:val="24"/>
          <w:szCs w:val="24"/>
        </w:rPr>
        <w:t>, II, and III Spectrum Training</w:t>
      </w:r>
      <w:r w:rsidR="00494E0B">
        <w:rPr>
          <w:rFonts w:ascii="Times New Roman" w:hAnsi="Times New Roman" w:cs="Times New Roman"/>
          <w:sz w:val="24"/>
          <w:szCs w:val="24"/>
        </w:rPr>
        <w:t xml:space="preserve"> as applicable</w:t>
      </w:r>
      <w:r w:rsidR="00CD7AE8">
        <w:rPr>
          <w:rFonts w:ascii="Times New Roman" w:hAnsi="Times New Roman" w:cs="Times New Roman"/>
          <w:sz w:val="24"/>
          <w:szCs w:val="24"/>
        </w:rPr>
        <w:t>.</w:t>
      </w:r>
    </w:p>
    <w:p w14:paraId="56B80105" w14:textId="3EBF7F75" w:rsidR="004F6225" w:rsidRPr="00986FE2" w:rsidRDefault="004F6225" w:rsidP="0055101A">
      <w:pPr>
        <w:pStyle w:val="Heading1"/>
        <w:rPr>
          <w:rFonts w:ascii="Times New Roman" w:hAnsi="Times New Roman" w:cs="Times New Roman"/>
          <w:b/>
          <w:color w:val="auto"/>
          <w:sz w:val="28"/>
          <w:szCs w:val="28"/>
        </w:rPr>
      </w:pPr>
      <w:bookmarkStart w:id="27" w:name="_Toc105416356"/>
      <w:r w:rsidRPr="00986FE2">
        <w:rPr>
          <w:rFonts w:ascii="Times New Roman" w:hAnsi="Times New Roman" w:cs="Times New Roman"/>
          <w:b/>
          <w:color w:val="auto"/>
          <w:sz w:val="28"/>
          <w:szCs w:val="28"/>
        </w:rPr>
        <w:lastRenderedPageBreak/>
        <w:t>TOOLS</w:t>
      </w:r>
      <w:bookmarkEnd w:id="27"/>
    </w:p>
    <w:p w14:paraId="339D0056" w14:textId="1779AA28" w:rsidR="00EE6B84" w:rsidRPr="00804460" w:rsidRDefault="007D7B59" w:rsidP="00804460">
      <w:pPr>
        <w:pStyle w:val="NoSpacing"/>
        <w:numPr>
          <w:ilvl w:val="1"/>
          <w:numId w:val="1"/>
        </w:numPr>
        <w:spacing w:before="240" w:after="120"/>
        <w:ind w:left="990" w:hanging="450"/>
        <w:rPr>
          <w:rFonts w:ascii="Times New Roman" w:hAnsi="Times New Roman" w:cs="Times New Roman"/>
          <w:sz w:val="24"/>
          <w:szCs w:val="24"/>
        </w:rPr>
      </w:pPr>
      <w:r w:rsidRPr="0051799A">
        <w:rPr>
          <w:rFonts w:ascii="Times New Roman" w:hAnsi="Times New Roman" w:cs="Times New Roman"/>
          <w:b/>
          <w:sz w:val="24"/>
          <w:szCs w:val="24"/>
        </w:rPr>
        <w:t>Stepstone</w:t>
      </w:r>
      <w:r w:rsidR="00EE6B84" w:rsidRPr="0051799A">
        <w:rPr>
          <w:rFonts w:ascii="Times New Roman" w:hAnsi="Times New Roman" w:cs="Times New Roman"/>
          <w:b/>
          <w:sz w:val="24"/>
          <w:szCs w:val="24"/>
        </w:rPr>
        <w:t xml:space="preserve"> Editor</w:t>
      </w:r>
      <w:r w:rsidRPr="00804460">
        <w:rPr>
          <w:rFonts w:ascii="Times New Roman" w:hAnsi="Times New Roman" w:cs="Times New Roman"/>
          <w:sz w:val="24"/>
          <w:szCs w:val="24"/>
        </w:rPr>
        <w:t xml:space="preserve"> </w:t>
      </w:r>
      <w:r w:rsidR="00EE6B84" w:rsidRPr="00804460">
        <w:rPr>
          <w:rFonts w:ascii="Times New Roman" w:hAnsi="Times New Roman" w:cs="Times New Roman"/>
          <w:sz w:val="24"/>
          <w:szCs w:val="24"/>
        </w:rPr>
        <w:t xml:space="preserve">– is an online tool used to generate ESC requests. </w:t>
      </w:r>
      <w:r w:rsidRPr="00804460">
        <w:rPr>
          <w:rFonts w:ascii="Times New Roman" w:hAnsi="Times New Roman" w:cs="Times New Roman"/>
          <w:sz w:val="24"/>
          <w:szCs w:val="24"/>
        </w:rPr>
        <w:t xml:space="preserve"> </w:t>
      </w:r>
      <w:r w:rsidR="002103C7">
        <w:rPr>
          <w:rFonts w:ascii="Times New Roman" w:hAnsi="Times New Roman" w:cs="Times New Roman"/>
          <w:sz w:val="24"/>
          <w:szCs w:val="24"/>
        </w:rPr>
        <w:t>S</w:t>
      </w:r>
      <w:r w:rsidRPr="00804460">
        <w:rPr>
          <w:rFonts w:ascii="Times New Roman" w:hAnsi="Times New Roman" w:cs="Times New Roman"/>
          <w:sz w:val="24"/>
          <w:szCs w:val="24"/>
        </w:rPr>
        <w:t xml:space="preserve">pectrum certification requests </w:t>
      </w:r>
      <w:r w:rsidR="002103C7">
        <w:rPr>
          <w:rFonts w:ascii="Times New Roman" w:hAnsi="Times New Roman" w:cs="Times New Roman"/>
          <w:sz w:val="24"/>
          <w:szCs w:val="24"/>
        </w:rPr>
        <w:t>may</w:t>
      </w:r>
      <w:r w:rsidR="002103C7" w:rsidRPr="00804460">
        <w:rPr>
          <w:rFonts w:ascii="Times New Roman" w:hAnsi="Times New Roman" w:cs="Times New Roman"/>
          <w:sz w:val="24"/>
          <w:szCs w:val="24"/>
        </w:rPr>
        <w:t xml:space="preserve"> </w:t>
      </w:r>
      <w:r w:rsidRPr="00804460">
        <w:rPr>
          <w:rFonts w:ascii="Times New Roman" w:hAnsi="Times New Roman" w:cs="Times New Roman"/>
          <w:sz w:val="24"/>
          <w:szCs w:val="24"/>
        </w:rPr>
        <w:t>be submitted in Standard Spectrum Resource Format (SSRF) format as generated by the latest Stepstone Editor. Please use the following link to access the latest version of the Editor</w:t>
      </w:r>
      <w:r w:rsidR="00284099">
        <w:rPr>
          <w:rFonts w:ascii="Times New Roman" w:hAnsi="Times New Roman" w:cs="Times New Roman"/>
          <w:sz w:val="24"/>
          <w:szCs w:val="24"/>
        </w:rPr>
        <w:t>:</w:t>
      </w:r>
      <w:r w:rsidR="00EE6B84" w:rsidRPr="00804460">
        <w:rPr>
          <w:rFonts w:ascii="Times New Roman" w:hAnsi="Times New Roman" w:cs="Times New Roman"/>
          <w:sz w:val="24"/>
          <w:szCs w:val="24"/>
        </w:rPr>
        <w:t xml:space="preserve"> </w:t>
      </w:r>
      <w:hyperlink r:id="rId24" w:history="1">
        <w:r w:rsidR="00EE6B84" w:rsidRPr="00804460">
          <w:rPr>
            <w:rStyle w:val="Hyperlink"/>
            <w:rFonts w:ascii="Times New Roman" w:hAnsi="Times New Roman" w:cs="Times New Roman"/>
            <w:sz w:val="24"/>
            <w:szCs w:val="24"/>
          </w:rPr>
          <w:t>https://www.stepstoneeditor.com/</w:t>
        </w:r>
      </w:hyperlink>
      <w:r w:rsidR="00284099">
        <w:rPr>
          <w:rStyle w:val="Hyperlink"/>
          <w:rFonts w:ascii="Times New Roman" w:hAnsi="Times New Roman" w:cs="Times New Roman"/>
          <w:sz w:val="24"/>
          <w:szCs w:val="24"/>
        </w:rPr>
        <w:t xml:space="preserve">.  </w:t>
      </w:r>
      <w:r w:rsidR="00284099" w:rsidRPr="0076110E">
        <w:rPr>
          <w:rFonts w:ascii="Times New Roman" w:hAnsi="Times New Roman" w:cs="Times New Roman"/>
          <w:sz w:val="24"/>
          <w:szCs w:val="24"/>
        </w:rPr>
        <w:t>PMOs may submit equipment certification information to the ACQSMO in alternative formats (e.g., DD 1494, EL-CID), but eventually such data must be transcribed into E2ESS.</w:t>
      </w:r>
      <w:r w:rsidR="00284099">
        <w:rPr>
          <w:rStyle w:val="Hyperlink"/>
          <w:rFonts w:ascii="Times New Roman" w:hAnsi="Times New Roman" w:cs="Times New Roman"/>
          <w:sz w:val="24"/>
          <w:szCs w:val="24"/>
        </w:rPr>
        <w:t xml:space="preserve">  </w:t>
      </w:r>
    </w:p>
    <w:p w14:paraId="6FBF7AD7" w14:textId="3E59A208" w:rsidR="004F6225" w:rsidRPr="00804460" w:rsidRDefault="007D7B59" w:rsidP="00804460">
      <w:pPr>
        <w:pStyle w:val="NoSpacing"/>
        <w:numPr>
          <w:ilvl w:val="1"/>
          <w:numId w:val="1"/>
        </w:numPr>
        <w:spacing w:before="240" w:after="120"/>
        <w:ind w:left="990" w:hanging="450"/>
        <w:jc w:val="both"/>
        <w:rPr>
          <w:rFonts w:ascii="Times New Roman" w:hAnsi="Times New Roman" w:cs="Times New Roman"/>
          <w:sz w:val="24"/>
          <w:szCs w:val="24"/>
        </w:rPr>
      </w:pPr>
      <w:r w:rsidRPr="0051799A">
        <w:rPr>
          <w:rFonts w:ascii="Times New Roman" w:hAnsi="Times New Roman" w:cs="Times New Roman"/>
          <w:b/>
          <w:sz w:val="24"/>
          <w:szCs w:val="24"/>
        </w:rPr>
        <w:t>E2ESS</w:t>
      </w:r>
      <w:r w:rsidRPr="00804460">
        <w:rPr>
          <w:rFonts w:ascii="Times New Roman" w:hAnsi="Times New Roman" w:cs="Times New Roman"/>
          <w:sz w:val="24"/>
          <w:szCs w:val="24"/>
        </w:rPr>
        <w:t xml:space="preserve"> </w:t>
      </w:r>
      <w:r w:rsidR="00EE6B84" w:rsidRPr="00804460">
        <w:rPr>
          <w:rFonts w:ascii="Times New Roman" w:hAnsi="Times New Roman" w:cs="Times New Roman"/>
          <w:sz w:val="24"/>
          <w:szCs w:val="24"/>
        </w:rPr>
        <w:t xml:space="preserve">- provides a data collection tool and database for spectrum supportability business processes. It also provides worldwide visibility of </w:t>
      </w:r>
      <w:r w:rsidR="00494E0B">
        <w:rPr>
          <w:rFonts w:ascii="Times New Roman" w:hAnsi="Times New Roman" w:cs="Times New Roman"/>
          <w:sz w:val="24"/>
          <w:szCs w:val="24"/>
        </w:rPr>
        <w:t>HN S-D</w:t>
      </w:r>
      <w:r w:rsidR="00EE6B84" w:rsidRPr="00804460">
        <w:rPr>
          <w:rFonts w:ascii="Times New Roman" w:hAnsi="Times New Roman" w:cs="Times New Roman"/>
          <w:sz w:val="24"/>
          <w:szCs w:val="24"/>
        </w:rPr>
        <w:t xml:space="preserve"> equipment’s supportability. E2ESS integrates and </w:t>
      </w:r>
      <w:r w:rsidR="00E54ACB">
        <w:rPr>
          <w:rFonts w:ascii="Times New Roman" w:hAnsi="Times New Roman" w:cs="Times New Roman"/>
          <w:sz w:val="24"/>
          <w:szCs w:val="24"/>
        </w:rPr>
        <w:t xml:space="preserve">consists of </w:t>
      </w:r>
      <w:r w:rsidR="00EE6B84" w:rsidRPr="00804460">
        <w:rPr>
          <w:rFonts w:ascii="Times New Roman" w:hAnsi="Times New Roman" w:cs="Times New Roman"/>
          <w:sz w:val="24"/>
          <w:szCs w:val="24"/>
        </w:rPr>
        <w:t>both Stepstone and Host Nation Spectrum Worldwide Database Online (HNSWDO) capabilities</w:t>
      </w:r>
      <w:r w:rsidR="00B64F08">
        <w:rPr>
          <w:rFonts w:ascii="Times New Roman" w:hAnsi="Times New Roman" w:cs="Times New Roman"/>
          <w:sz w:val="24"/>
          <w:szCs w:val="24"/>
        </w:rPr>
        <w:t>.</w:t>
      </w:r>
      <w:r w:rsidR="00284099">
        <w:rPr>
          <w:rFonts w:ascii="Times New Roman" w:hAnsi="Times New Roman" w:cs="Times New Roman"/>
          <w:sz w:val="24"/>
          <w:szCs w:val="24"/>
        </w:rPr>
        <w:t xml:space="preserve">  Access to E2ESS is controlled.</w:t>
      </w:r>
    </w:p>
    <w:p w14:paraId="2B107D3F" w14:textId="64A870A3" w:rsidR="00573044" w:rsidRPr="00343110" w:rsidRDefault="007D7B59" w:rsidP="00343110">
      <w:pPr>
        <w:pStyle w:val="NoSpacing"/>
        <w:numPr>
          <w:ilvl w:val="1"/>
          <w:numId w:val="1"/>
        </w:numPr>
        <w:spacing w:before="240" w:after="120"/>
        <w:ind w:left="990" w:hanging="450"/>
        <w:jc w:val="both"/>
        <w:rPr>
          <w:rFonts w:ascii="Times New Roman" w:hAnsi="Times New Roman" w:cs="Times New Roman"/>
          <w:sz w:val="24"/>
          <w:szCs w:val="24"/>
        </w:rPr>
      </w:pPr>
      <w:r w:rsidRPr="0051799A">
        <w:rPr>
          <w:rFonts w:ascii="Times New Roman" w:hAnsi="Times New Roman" w:cs="Times New Roman"/>
          <w:b/>
          <w:sz w:val="24"/>
          <w:szCs w:val="24"/>
        </w:rPr>
        <w:t>Spectrum XXI</w:t>
      </w:r>
      <w:r w:rsidR="00EE6B84" w:rsidRPr="00804460">
        <w:rPr>
          <w:rFonts w:ascii="Times New Roman" w:hAnsi="Times New Roman" w:cs="Times New Roman"/>
          <w:sz w:val="24"/>
          <w:szCs w:val="24"/>
        </w:rPr>
        <w:t xml:space="preserve"> - is a </w:t>
      </w:r>
      <w:r w:rsidR="00494E0B">
        <w:rPr>
          <w:rFonts w:ascii="Times New Roman" w:hAnsi="Times New Roman" w:cs="Times New Roman"/>
          <w:sz w:val="24"/>
          <w:szCs w:val="24"/>
        </w:rPr>
        <w:t>j</w:t>
      </w:r>
      <w:r w:rsidR="00EE6B84" w:rsidRPr="00804460">
        <w:rPr>
          <w:rFonts w:ascii="Times New Roman" w:hAnsi="Times New Roman" w:cs="Times New Roman"/>
          <w:sz w:val="24"/>
          <w:szCs w:val="24"/>
        </w:rPr>
        <w:t xml:space="preserve">oint tool for </w:t>
      </w:r>
      <w:r w:rsidR="005D72CB">
        <w:rPr>
          <w:rFonts w:ascii="Times New Roman" w:hAnsi="Times New Roman" w:cs="Times New Roman"/>
          <w:sz w:val="24"/>
          <w:szCs w:val="24"/>
        </w:rPr>
        <w:t xml:space="preserve">the </w:t>
      </w:r>
      <w:r w:rsidR="00EE6B84" w:rsidRPr="00804460">
        <w:rPr>
          <w:rFonts w:ascii="Times New Roman" w:hAnsi="Times New Roman" w:cs="Times New Roman"/>
          <w:sz w:val="24"/>
          <w:szCs w:val="24"/>
        </w:rPr>
        <w:t>D</w:t>
      </w:r>
      <w:r w:rsidR="00494E0B">
        <w:rPr>
          <w:rFonts w:ascii="Times New Roman" w:hAnsi="Times New Roman" w:cs="Times New Roman"/>
          <w:sz w:val="24"/>
          <w:szCs w:val="24"/>
        </w:rPr>
        <w:t>o</w:t>
      </w:r>
      <w:r w:rsidR="00EE6B84" w:rsidRPr="00804460">
        <w:rPr>
          <w:rFonts w:ascii="Times New Roman" w:hAnsi="Times New Roman" w:cs="Times New Roman"/>
          <w:sz w:val="24"/>
          <w:szCs w:val="24"/>
        </w:rPr>
        <w:t xml:space="preserve">D </w:t>
      </w:r>
      <w:r w:rsidR="005D72CB">
        <w:rPr>
          <w:rFonts w:ascii="Times New Roman" w:hAnsi="Times New Roman" w:cs="Times New Roman"/>
          <w:sz w:val="24"/>
          <w:szCs w:val="24"/>
        </w:rPr>
        <w:t xml:space="preserve">to manage the spectrum </w:t>
      </w:r>
      <w:r w:rsidR="00EE6B84" w:rsidRPr="00804460">
        <w:rPr>
          <w:rFonts w:ascii="Times New Roman" w:hAnsi="Times New Roman" w:cs="Times New Roman"/>
          <w:sz w:val="24"/>
          <w:szCs w:val="24"/>
        </w:rPr>
        <w:t>of radio frequencies. It provides frequency managers with a single information system that addresses spectrum management automation requirements. SXXI supports D</w:t>
      </w:r>
      <w:r w:rsidR="00494E0B">
        <w:rPr>
          <w:rFonts w:ascii="Times New Roman" w:hAnsi="Times New Roman" w:cs="Times New Roman"/>
          <w:sz w:val="24"/>
          <w:szCs w:val="24"/>
        </w:rPr>
        <w:t>o</w:t>
      </w:r>
      <w:r w:rsidR="00EE6B84" w:rsidRPr="00804460">
        <w:rPr>
          <w:rFonts w:ascii="Times New Roman" w:hAnsi="Times New Roman" w:cs="Times New Roman"/>
          <w:sz w:val="24"/>
          <w:szCs w:val="24"/>
        </w:rPr>
        <w:t xml:space="preserve">D planning and operations </w:t>
      </w:r>
      <w:proofErr w:type="gramStart"/>
      <w:r w:rsidR="00EE6B84" w:rsidRPr="00804460">
        <w:rPr>
          <w:rFonts w:ascii="Times New Roman" w:hAnsi="Times New Roman" w:cs="Times New Roman"/>
          <w:sz w:val="24"/>
          <w:szCs w:val="24"/>
        </w:rPr>
        <w:t>with:</w:t>
      </w:r>
      <w:proofErr w:type="gramEnd"/>
      <w:r w:rsidR="00EE6B84" w:rsidRPr="00804460">
        <w:rPr>
          <w:rFonts w:ascii="Times New Roman" w:hAnsi="Times New Roman" w:cs="Times New Roman"/>
          <w:sz w:val="24"/>
          <w:szCs w:val="24"/>
        </w:rPr>
        <w:t xml:space="preserve"> </w:t>
      </w:r>
      <w:r w:rsidR="00494E0B">
        <w:rPr>
          <w:rFonts w:ascii="Times New Roman" w:hAnsi="Times New Roman" w:cs="Times New Roman"/>
          <w:sz w:val="24"/>
          <w:szCs w:val="24"/>
        </w:rPr>
        <w:t>f</w:t>
      </w:r>
      <w:r w:rsidR="00EE6B84" w:rsidRPr="00804460">
        <w:rPr>
          <w:rFonts w:ascii="Times New Roman" w:hAnsi="Times New Roman" w:cs="Times New Roman"/>
          <w:sz w:val="24"/>
          <w:szCs w:val="24"/>
        </w:rPr>
        <w:t xml:space="preserve">requency management workflow capabilities, </w:t>
      </w:r>
      <w:r w:rsidR="00494E0B">
        <w:rPr>
          <w:rFonts w:ascii="Times New Roman" w:hAnsi="Times New Roman" w:cs="Times New Roman"/>
          <w:sz w:val="24"/>
          <w:szCs w:val="24"/>
        </w:rPr>
        <w:t>r</w:t>
      </w:r>
      <w:r w:rsidR="00EE6B84" w:rsidRPr="00804460">
        <w:rPr>
          <w:rFonts w:ascii="Times New Roman" w:hAnsi="Times New Roman" w:cs="Times New Roman"/>
          <w:sz w:val="24"/>
          <w:szCs w:val="24"/>
        </w:rPr>
        <w:t xml:space="preserve">adio </w:t>
      </w:r>
      <w:r w:rsidR="00494E0B">
        <w:rPr>
          <w:rFonts w:ascii="Times New Roman" w:hAnsi="Times New Roman" w:cs="Times New Roman"/>
          <w:sz w:val="24"/>
          <w:szCs w:val="24"/>
        </w:rPr>
        <w:t>f</w:t>
      </w:r>
      <w:r w:rsidR="00EE6B84" w:rsidRPr="00804460">
        <w:rPr>
          <w:rFonts w:ascii="Times New Roman" w:hAnsi="Times New Roman" w:cs="Times New Roman"/>
          <w:sz w:val="24"/>
          <w:szCs w:val="24"/>
        </w:rPr>
        <w:t xml:space="preserve">requency (RF) engineering analyses, </w:t>
      </w:r>
      <w:r w:rsidR="00494E0B">
        <w:rPr>
          <w:rFonts w:ascii="Times New Roman" w:hAnsi="Times New Roman" w:cs="Times New Roman"/>
          <w:sz w:val="24"/>
          <w:szCs w:val="24"/>
        </w:rPr>
        <w:t>d</w:t>
      </w:r>
      <w:r w:rsidR="00EE6B84" w:rsidRPr="00804460">
        <w:rPr>
          <w:rFonts w:ascii="Times New Roman" w:hAnsi="Times New Roman" w:cs="Times New Roman"/>
          <w:sz w:val="24"/>
          <w:szCs w:val="24"/>
        </w:rPr>
        <w:t xml:space="preserve">ata validation, and </w:t>
      </w:r>
      <w:r w:rsidR="00494E0B">
        <w:rPr>
          <w:rFonts w:ascii="Times New Roman" w:hAnsi="Times New Roman" w:cs="Times New Roman"/>
          <w:sz w:val="24"/>
          <w:szCs w:val="24"/>
        </w:rPr>
        <w:t>r</w:t>
      </w:r>
      <w:r w:rsidR="00EE6B84" w:rsidRPr="00804460">
        <w:rPr>
          <w:rFonts w:ascii="Times New Roman" w:hAnsi="Times New Roman" w:cs="Times New Roman"/>
          <w:sz w:val="24"/>
          <w:szCs w:val="24"/>
        </w:rPr>
        <w:t>egulatory compliance checks and visualization tools</w:t>
      </w:r>
      <w:r w:rsidR="00B64F08">
        <w:rPr>
          <w:rFonts w:ascii="Times New Roman" w:hAnsi="Times New Roman" w:cs="Times New Roman"/>
          <w:sz w:val="24"/>
          <w:szCs w:val="24"/>
        </w:rPr>
        <w:t xml:space="preserve">. SXXI resides on the </w:t>
      </w:r>
      <w:r w:rsidR="00A10A03">
        <w:rPr>
          <w:rFonts w:ascii="Times New Roman" w:hAnsi="Times New Roman" w:cs="Times New Roman"/>
          <w:sz w:val="24"/>
          <w:szCs w:val="24"/>
        </w:rPr>
        <w:t>Secret Internet Protocol Router Network (</w:t>
      </w:r>
      <w:r w:rsidR="00B64F08">
        <w:rPr>
          <w:rFonts w:ascii="Times New Roman" w:hAnsi="Times New Roman" w:cs="Times New Roman"/>
          <w:sz w:val="24"/>
          <w:szCs w:val="24"/>
        </w:rPr>
        <w:t>SIPRNet</w:t>
      </w:r>
      <w:r w:rsidR="00A10A03">
        <w:rPr>
          <w:rFonts w:ascii="Times New Roman" w:hAnsi="Times New Roman" w:cs="Times New Roman"/>
          <w:sz w:val="24"/>
          <w:szCs w:val="24"/>
        </w:rPr>
        <w:t>)</w:t>
      </w:r>
      <w:r w:rsidR="00B64F08">
        <w:rPr>
          <w:rFonts w:ascii="Times New Roman" w:hAnsi="Times New Roman" w:cs="Times New Roman"/>
          <w:sz w:val="24"/>
          <w:szCs w:val="24"/>
        </w:rPr>
        <w:t xml:space="preserve"> and is accessible only by full-time spectrum managers who have received the necessary training.  The database associated with SXXI is classified.  Access is controlled.</w:t>
      </w:r>
    </w:p>
    <w:p w14:paraId="6F4E2D17" w14:textId="7390D5E7" w:rsidR="0026119F" w:rsidRPr="00986FE2" w:rsidRDefault="00E07E4C" w:rsidP="0055101A">
      <w:pPr>
        <w:pStyle w:val="Heading1"/>
        <w:rPr>
          <w:rFonts w:ascii="Times New Roman" w:hAnsi="Times New Roman" w:cs="Times New Roman"/>
          <w:b/>
          <w:color w:val="auto"/>
          <w:sz w:val="28"/>
          <w:szCs w:val="28"/>
        </w:rPr>
      </w:pPr>
      <w:bookmarkStart w:id="28" w:name="_Toc105416357"/>
      <w:r w:rsidRPr="00986FE2">
        <w:rPr>
          <w:rFonts w:ascii="Times New Roman" w:hAnsi="Times New Roman" w:cs="Times New Roman"/>
          <w:b/>
          <w:color w:val="auto"/>
          <w:sz w:val="28"/>
          <w:szCs w:val="28"/>
        </w:rPr>
        <w:t>TRAINING</w:t>
      </w:r>
      <w:bookmarkEnd w:id="28"/>
    </w:p>
    <w:p w14:paraId="3D8364BD" w14:textId="25E1EDD0" w:rsidR="004F6225" w:rsidRPr="00804460" w:rsidRDefault="004F6225" w:rsidP="00804460">
      <w:pPr>
        <w:pStyle w:val="NoSpacing"/>
        <w:numPr>
          <w:ilvl w:val="1"/>
          <w:numId w:val="1"/>
        </w:numPr>
        <w:spacing w:before="240" w:after="120"/>
        <w:ind w:left="990" w:hanging="450"/>
        <w:jc w:val="both"/>
        <w:rPr>
          <w:rFonts w:ascii="Times New Roman" w:hAnsi="Times New Roman" w:cs="Times New Roman"/>
          <w:sz w:val="24"/>
          <w:szCs w:val="24"/>
        </w:rPr>
      </w:pPr>
      <w:r w:rsidRPr="00804460">
        <w:rPr>
          <w:rFonts w:ascii="Times New Roman" w:hAnsi="Times New Roman" w:cs="Times New Roman"/>
          <w:sz w:val="24"/>
          <w:szCs w:val="24"/>
        </w:rPr>
        <w:t>Method</w:t>
      </w:r>
    </w:p>
    <w:p w14:paraId="5C479430" w14:textId="7EDC57CD" w:rsidR="00D42C6A" w:rsidRPr="000667AB" w:rsidRDefault="00D42C6A" w:rsidP="000963FA">
      <w:pPr>
        <w:pStyle w:val="NoSpacing"/>
        <w:numPr>
          <w:ilvl w:val="2"/>
          <w:numId w:val="1"/>
        </w:numPr>
        <w:spacing w:before="240" w:after="120"/>
        <w:ind w:left="1620" w:hanging="630"/>
        <w:jc w:val="both"/>
        <w:rPr>
          <w:rFonts w:ascii="Times New Roman" w:hAnsi="Times New Roman" w:cs="Times New Roman"/>
          <w:sz w:val="24"/>
          <w:szCs w:val="24"/>
        </w:rPr>
      </w:pPr>
      <w:r>
        <w:rPr>
          <w:rFonts w:ascii="Times New Roman" w:hAnsi="Times New Roman" w:cs="Times New Roman"/>
          <w:sz w:val="24"/>
          <w:szCs w:val="24"/>
        </w:rPr>
        <w:t xml:space="preserve">Overview: AFLCMC SM training will leverage </w:t>
      </w:r>
      <w:r w:rsidRPr="00964F9B">
        <w:rPr>
          <w:rFonts w:ascii="Times New Roman" w:hAnsi="Times New Roman" w:cs="Times New Roman"/>
          <w:sz w:val="24"/>
          <w:szCs w:val="24"/>
        </w:rPr>
        <w:t>spectrum education</w:t>
      </w:r>
      <w:r>
        <w:rPr>
          <w:rFonts w:ascii="Times New Roman" w:hAnsi="Times New Roman" w:cs="Times New Roman"/>
          <w:sz w:val="24"/>
          <w:szCs w:val="24"/>
        </w:rPr>
        <w:t xml:space="preserve"> from AFMC as well as AFLCMC </w:t>
      </w:r>
      <w:r w:rsidRPr="00964F9B">
        <w:rPr>
          <w:rFonts w:ascii="Times New Roman" w:hAnsi="Times New Roman" w:cs="Times New Roman"/>
          <w:sz w:val="24"/>
          <w:szCs w:val="24"/>
        </w:rPr>
        <w:t xml:space="preserve">to educate </w:t>
      </w:r>
      <w:r>
        <w:rPr>
          <w:rFonts w:ascii="Times New Roman" w:hAnsi="Times New Roman" w:cs="Times New Roman"/>
          <w:sz w:val="24"/>
          <w:szCs w:val="24"/>
        </w:rPr>
        <w:t xml:space="preserve">personnel at various echelons from </w:t>
      </w:r>
      <w:r w:rsidRPr="00964F9B">
        <w:rPr>
          <w:rFonts w:ascii="Times New Roman" w:hAnsi="Times New Roman" w:cs="Times New Roman"/>
          <w:sz w:val="24"/>
          <w:szCs w:val="24"/>
        </w:rPr>
        <w:t xml:space="preserve">spectrum </w:t>
      </w:r>
      <w:r>
        <w:rPr>
          <w:rFonts w:ascii="Times New Roman" w:hAnsi="Times New Roman" w:cs="Times New Roman"/>
          <w:sz w:val="24"/>
          <w:szCs w:val="24"/>
        </w:rPr>
        <w:t>managers to senior leaders at general officer rank or equivalent.  Training on the SM process that will enable PMOs to</w:t>
      </w:r>
      <w:r w:rsidRPr="00964F9B">
        <w:rPr>
          <w:rFonts w:ascii="Times New Roman" w:hAnsi="Times New Roman" w:cs="Times New Roman"/>
          <w:sz w:val="24"/>
          <w:szCs w:val="24"/>
        </w:rPr>
        <w:t xml:space="preserve"> meet USAF demands </w:t>
      </w:r>
      <w:r>
        <w:rPr>
          <w:rFonts w:ascii="Times New Roman" w:hAnsi="Times New Roman" w:cs="Times New Roman"/>
          <w:sz w:val="24"/>
          <w:szCs w:val="24"/>
        </w:rPr>
        <w:t>for effective and compliant systems fielded on accelerated</w:t>
      </w:r>
      <w:r w:rsidRPr="00964F9B">
        <w:rPr>
          <w:rFonts w:ascii="Times New Roman" w:hAnsi="Times New Roman" w:cs="Times New Roman"/>
          <w:sz w:val="24"/>
          <w:szCs w:val="24"/>
        </w:rPr>
        <w:t xml:space="preserve"> development</w:t>
      </w:r>
      <w:r>
        <w:rPr>
          <w:rFonts w:ascii="Times New Roman" w:hAnsi="Times New Roman" w:cs="Times New Roman"/>
          <w:sz w:val="24"/>
          <w:szCs w:val="24"/>
        </w:rPr>
        <w:t xml:space="preserve"> timelines</w:t>
      </w:r>
      <w:r w:rsidRPr="00964F9B">
        <w:rPr>
          <w:rFonts w:ascii="Times New Roman" w:hAnsi="Times New Roman" w:cs="Times New Roman"/>
          <w:sz w:val="24"/>
          <w:szCs w:val="24"/>
        </w:rPr>
        <w:t>.</w:t>
      </w:r>
      <w:r w:rsidR="00D05433">
        <w:rPr>
          <w:rFonts w:ascii="Times New Roman" w:hAnsi="Times New Roman" w:cs="Times New Roman"/>
          <w:sz w:val="24"/>
          <w:szCs w:val="24"/>
        </w:rPr>
        <w:t xml:space="preserve"> </w:t>
      </w:r>
    </w:p>
    <w:p w14:paraId="5D77AE13" w14:textId="0CB7485D" w:rsidR="0017130E" w:rsidRPr="008F2D67" w:rsidRDefault="00CD4C92" w:rsidP="000963FA">
      <w:pPr>
        <w:pStyle w:val="NoSpacing"/>
        <w:numPr>
          <w:ilvl w:val="2"/>
          <w:numId w:val="1"/>
        </w:numPr>
        <w:spacing w:before="240" w:after="120"/>
        <w:ind w:left="1620" w:hanging="630"/>
        <w:jc w:val="both"/>
        <w:rPr>
          <w:rFonts w:ascii="Times New Roman" w:hAnsi="Times New Roman" w:cs="Times New Roman"/>
          <w:sz w:val="24"/>
          <w:szCs w:val="24"/>
        </w:rPr>
      </w:pPr>
      <w:r>
        <w:rPr>
          <w:rFonts w:ascii="Times New Roman" w:hAnsi="Times New Roman" w:cs="Times New Roman"/>
          <w:sz w:val="24"/>
          <w:szCs w:val="24"/>
        </w:rPr>
        <w:t xml:space="preserve">Training </w:t>
      </w:r>
      <w:r w:rsidR="00D42C6A">
        <w:rPr>
          <w:rFonts w:ascii="Times New Roman" w:hAnsi="Times New Roman" w:cs="Times New Roman"/>
          <w:sz w:val="24"/>
          <w:szCs w:val="24"/>
        </w:rPr>
        <w:t>M</w:t>
      </w:r>
      <w:r>
        <w:rPr>
          <w:rFonts w:ascii="Times New Roman" w:hAnsi="Times New Roman" w:cs="Times New Roman"/>
          <w:sz w:val="24"/>
          <w:szCs w:val="24"/>
        </w:rPr>
        <w:t>ethods</w:t>
      </w:r>
      <w:r w:rsidR="00D42C6A">
        <w:rPr>
          <w:rFonts w:ascii="Times New Roman" w:hAnsi="Times New Roman" w:cs="Times New Roman"/>
          <w:sz w:val="24"/>
          <w:szCs w:val="24"/>
        </w:rPr>
        <w:t>: AFLCMC SM Training</w:t>
      </w:r>
      <w:r>
        <w:rPr>
          <w:rFonts w:ascii="Times New Roman" w:hAnsi="Times New Roman" w:cs="Times New Roman"/>
          <w:sz w:val="24"/>
          <w:szCs w:val="24"/>
        </w:rPr>
        <w:t xml:space="preserve"> will involve in-person, online, briefing, and classroom delivery schemes.</w:t>
      </w:r>
      <w:r w:rsidR="004F6225" w:rsidRPr="009420BE">
        <w:rPr>
          <w:rFonts w:ascii="Times New Roman" w:hAnsi="Times New Roman" w:cs="Times New Roman"/>
          <w:sz w:val="24"/>
          <w:szCs w:val="24"/>
        </w:rPr>
        <w:t xml:space="preserve">  </w:t>
      </w:r>
      <w:r>
        <w:rPr>
          <w:rFonts w:ascii="Times New Roman" w:hAnsi="Times New Roman" w:cs="Times New Roman"/>
          <w:sz w:val="24"/>
          <w:szCs w:val="24"/>
        </w:rPr>
        <w:t>Training</w:t>
      </w:r>
      <w:r w:rsidR="004F6225" w:rsidRPr="009420BE">
        <w:rPr>
          <w:rFonts w:ascii="Times New Roman" w:hAnsi="Times New Roman" w:cs="Times New Roman"/>
          <w:sz w:val="24"/>
          <w:szCs w:val="24"/>
        </w:rPr>
        <w:t xml:space="preserve"> will be incorporated into the</w:t>
      </w:r>
      <w:r w:rsidR="009420BE" w:rsidRPr="009420BE">
        <w:rPr>
          <w:rFonts w:ascii="Times New Roman" w:hAnsi="Times New Roman" w:cs="Times New Roman"/>
          <w:sz w:val="24"/>
          <w:szCs w:val="24"/>
        </w:rPr>
        <w:t xml:space="preserve"> Spectrum Management </w:t>
      </w:r>
      <w:r w:rsidR="004F6225" w:rsidRPr="009420BE">
        <w:rPr>
          <w:rFonts w:ascii="Times New Roman" w:hAnsi="Times New Roman" w:cs="Times New Roman"/>
          <w:sz w:val="24"/>
          <w:szCs w:val="24"/>
        </w:rPr>
        <w:t>Cla</w:t>
      </w:r>
      <w:r w:rsidR="004F6225" w:rsidRPr="00804460">
        <w:rPr>
          <w:rFonts w:ascii="Times New Roman" w:hAnsi="Times New Roman" w:cs="Times New Roman"/>
          <w:sz w:val="24"/>
          <w:szCs w:val="24"/>
        </w:rPr>
        <w:t>ss</w:t>
      </w:r>
      <w:r>
        <w:rPr>
          <w:rFonts w:ascii="Times New Roman" w:hAnsi="Times New Roman" w:cs="Times New Roman"/>
          <w:sz w:val="24"/>
          <w:szCs w:val="24"/>
        </w:rPr>
        <w:t xml:space="preserve"> </w:t>
      </w:r>
      <w:r w:rsidR="006D0BBE">
        <w:rPr>
          <w:rFonts w:ascii="Times New Roman" w:hAnsi="Times New Roman" w:cs="Times New Roman"/>
          <w:sz w:val="24"/>
          <w:szCs w:val="24"/>
        </w:rPr>
        <w:t xml:space="preserve">conducted quarterly as part of AFLCMC Focus Week </w:t>
      </w:r>
      <w:r>
        <w:rPr>
          <w:rFonts w:ascii="Times New Roman" w:hAnsi="Times New Roman" w:cs="Times New Roman"/>
          <w:sz w:val="24"/>
          <w:szCs w:val="24"/>
        </w:rPr>
        <w:t>as well as other forums</w:t>
      </w:r>
      <w:r w:rsidR="004F6225" w:rsidRPr="00804460">
        <w:rPr>
          <w:rFonts w:ascii="Times New Roman" w:hAnsi="Times New Roman" w:cs="Times New Roman"/>
          <w:sz w:val="24"/>
          <w:szCs w:val="24"/>
        </w:rPr>
        <w:t>.  Th</w:t>
      </w:r>
      <w:r>
        <w:rPr>
          <w:rFonts w:ascii="Times New Roman" w:hAnsi="Times New Roman" w:cs="Times New Roman"/>
          <w:sz w:val="24"/>
          <w:szCs w:val="24"/>
        </w:rPr>
        <w:t>is</w:t>
      </w:r>
      <w:r w:rsidR="004F6225" w:rsidRPr="00804460">
        <w:rPr>
          <w:rFonts w:ascii="Times New Roman" w:hAnsi="Times New Roman" w:cs="Times New Roman"/>
          <w:sz w:val="24"/>
          <w:szCs w:val="24"/>
        </w:rPr>
        <w:t xml:space="preserve"> standard process document will be </w:t>
      </w:r>
      <w:r>
        <w:rPr>
          <w:rFonts w:ascii="Times New Roman" w:hAnsi="Times New Roman" w:cs="Times New Roman"/>
          <w:sz w:val="24"/>
          <w:szCs w:val="24"/>
        </w:rPr>
        <w:t>referenced in training materials and be accessible via</w:t>
      </w:r>
      <w:r w:rsidR="00804460" w:rsidRPr="00804460">
        <w:rPr>
          <w:rFonts w:ascii="Times New Roman" w:hAnsi="Times New Roman" w:cs="Times New Roman"/>
          <w:sz w:val="24"/>
          <w:szCs w:val="24"/>
        </w:rPr>
        <w:t xml:space="preserve"> the AFLCMC Process Directory </w:t>
      </w:r>
      <w:r w:rsidR="004F6225" w:rsidRPr="00804460">
        <w:rPr>
          <w:rFonts w:ascii="Times New Roman" w:hAnsi="Times New Roman" w:cs="Times New Roman"/>
          <w:sz w:val="24"/>
          <w:szCs w:val="24"/>
        </w:rPr>
        <w:t xml:space="preserve">(APD):  </w:t>
      </w:r>
      <w:hyperlink r:id="rId25" w:history="1">
        <w:r w:rsidR="0017130E" w:rsidRPr="00804460">
          <w:rPr>
            <w:rStyle w:val="Hyperlink"/>
            <w:rFonts w:ascii="Times New Roman" w:hAnsi="Times New Roman" w:cs="Times New Roman"/>
            <w:sz w:val="24"/>
            <w:szCs w:val="24"/>
          </w:rPr>
          <w:t>https://usaf.dps.mil/teams/21710/gov/APDSP/Forms/AllItems.aspx</w:t>
        </w:r>
      </w:hyperlink>
    </w:p>
    <w:p w14:paraId="05F20E29" w14:textId="0B2852F2" w:rsidR="00964F9B" w:rsidRPr="00964F9B" w:rsidRDefault="00964F9B" w:rsidP="00964F9B">
      <w:pPr>
        <w:pStyle w:val="NoSpacing"/>
        <w:numPr>
          <w:ilvl w:val="2"/>
          <w:numId w:val="1"/>
        </w:numPr>
        <w:spacing w:before="240" w:after="120"/>
        <w:ind w:left="1620" w:hanging="630"/>
        <w:rPr>
          <w:rFonts w:ascii="Arial" w:hAnsi="Arial" w:cs="Arial"/>
          <w:sz w:val="24"/>
        </w:rPr>
      </w:pPr>
      <w:r w:rsidRPr="00964F9B">
        <w:rPr>
          <w:rFonts w:ascii="Times New Roman" w:hAnsi="Times New Roman" w:cs="Times New Roman"/>
          <w:sz w:val="24"/>
          <w:szCs w:val="24"/>
        </w:rPr>
        <w:t>Levels of Spectrum Training:</w:t>
      </w:r>
    </w:p>
    <w:p w14:paraId="0EDF3EC1" w14:textId="57A02AAD" w:rsidR="00964F9B" w:rsidRPr="000667AB" w:rsidRDefault="00964F9B" w:rsidP="000963FA">
      <w:pPr>
        <w:pStyle w:val="NoSpacing"/>
        <w:numPr>
          <w:ilvl w:val="3"/>
          <w:numId w:val="1"/>
        </w:numPr>
        <w:spacing w:before="240" w:after="120"/>
        <w:jc w:val="both"/>
        <w:rPr>
          <w:rFonts w:ascii="Times New Roman" w:hAnsi="Times New Roman" w:cs="Times New Roman"/>
          <w:sz w:val="24"/>
          <w:szCs w:val="24"/>
        </w:rPr>
      </w:pPr>
      <w:r>
        <w:rPr>
          <w:rFonts w:ascii="Times New Roman" w:hAnsi="Times New Roman" w:cs="Times New Roman"/>
          <w:sz w:val="24"/>
          <w:szCs w:val="24"/>
        </w:rPr>
        <w:t xml:space="preserve"> </w:t>
      </w:r>
      <w:r w:rsidRPr="000667AB">
        <w:rPr>
          <w:rFonts w:ascii="Times New Roman" w:hAnsi="Times New Roman" w:cs="Times New Roman"/>
          <w:b/>
          <w:sz w:val="24"/>
          <w:szCs w:val="24"/>
        </w:rPr>
        <w:t>Level I:</w:t>
      </w:r>
      <w:r w:rsidRPr="00964F9B">
        <w:rPr>
          <w:rFonts w:ascii="Times New Roman" w:hAnsi="Times New Roman" w:cs="Times New Roman"/>
          <w:sz w:val="24"/>
          <w:szCs w:val="24"/>
        </w:rPr>
        <w:t xml:space="preserve"> </w:t>
      </w:r>
      <w:r w:rsidR="00343110" w:rsidRPr="00343110">
        <w:rPr>
          <w:rFonts w:ascii="Times New Roman" w:hAnsi="Times New Roman" w:cs="Times New Roman"/>
          <w:b/>
          <w:sz w:val="24"/>
          <w:szCs w:val="24"/>
        </w:rPr>
        <w:t xml:space="preserve">General Introductory Overview </w:t>
      </w:r>
      <w:r w:rsidR="00343110">
        <w:rPr>
          <w:rFonts w:ascii="Times New Roman" w:hAnsi="Times New Roman" w:cs="Times New Roman"/>
          <w:b/>
          <w:sz w:val="24"/>
          <w:szCs w:val="24"/>
        </w:rPr>
        <w:t xml:space="preserve">– </w:t>
      </w:r>
      <w:r w:rsidR="00343110" w:rsidRPr="00343110">
        <w:rPr>
          <w:rFonts w:ascii="Times New Roman" w:hAnsi="Times New Roman" w:cs="Times New Roman"/>
          <w:sz w:val="24"/>
          <w:szCs w:val="24"/>
        </w:rPr>
        <w:t>this</w:t>
      </w:r>
      <w:r w:rsidR="00343110">
        <w:rPr>
          <w:rFonts w:ascii="Times New Roman" w:hAnsi="Times New Roman" w:cs="Times New Roman"/>
          <w:sz w:val="24"/>
          <w:szCs w:val="24"/>
        </w:rPr>
        <w:t xml:space="preserve"> training provides a basic understanding of SM process. The target audience for this </w:t>
      </w:r>
      <w:r w:rsidR="00343110">
        <w:rPr>
          <w:rFonts w:ascii="Times New Roman" w:hAnsi="Times New Roman" w:cs="Times New Roman"/>
          <w:sz w:val="24"/>
          <w:szCs w:val="24"/>
        </w:rPr>
        <w:lastRenderedPageBreak/>
        <w:t xml:space="preserve">class is anyone, but especially spectrum users, SPMs, PMs, and PEOs. </w:t>
      </w:r>
    </w:p>
    <w:p w14:paraId="411FA54C" w14:textId="54EC69E0" w:rsidR="00964F9B" w:rsidRPr="000667AB" w:rsidRDefault="00964F9B" w:rsidP="000963FA">
      <w:pPr>
        <w:pStyle w:val="NoSpacing"/>
        <w:numPr>
          <w:ilvl w:val="3"/>
          <w:numId w:val="1"/>
        </w:numPr>
        <w:spacing w:before="240" w:after="120"/>
        <w:jc w:val="both"/>
        <w:rPr>
          <w:rFonts w:ascii="Times New Roman" w:hAnsi="Times New Roman" w:cs="Times New Roman"/>
          <w:sz w:val="24"/>
          <w:szCs w:val="24"/>
        </w:rPr>
      </w:pPr>
      <w:r w:rsidRPr="000667AB">
        <w:rPr>
          <w:rFonts w:ascii="Times New Roman" w:hAnsi="Times New Roman" w:cs="Times New Roman"/>
          <w:b/>
          <w:sz w:val="24"/>
          <w:szCs w:val="24"/>
        </w:rPr>
        <w:t xml:space="preserve">Level </w:t>
      </w:r>
      <w:r w:rsidRPr="00C43D49">
        <w:rPr>
          <w:rFonts w:ascii="Times New Roman" w:hAnsi="Times New Roman" w:cs="Times New Roman"/>
          <w:b/>
          <w:sz w:val="24"/>
          <w:szCs w:val="24"/>
        </w:rPr>
        <w:t xml:space="preserve">II: </w:t>
      </w:r>
      <w:r w:rsidR="00343110" w:rsidRPr="00C43D49">
        <w:rPr>
          <w:rFonts w:ascii="Times New Roman" w:hAnsi="Times New Roman" w:cs="Times New Roman"/>
          <w:b/>
          <w:sz w:val="24"/>
          <w:szCs w:val="24"/>
        </w:rPr>
        <w:t>SM for Acquisition Programs –</w:t>
      </w:r>
      <w:r w:rsidR="00343110">
        <w:rPr>
          <w:rFonts w:ascii="Times New Roman" w:hAnsi="Times New Roman" w:cs="Times New Roman"/>
          <w:sz w:val="24"/>
          <w:szCs w:val="24"/>
        </w:rPr>
        <w:t xml:space="preserve"> this training provides a greater understanding of the SM process for acquisition programs as well as specific topics of interest to include: an overview of SM IT systems, Data requirements for submitting SSRAs, ESCs, RFAs, HNC and FD Release, as well as Center specific process and practices. The target audience for this training is anyone who has spectrum equipment and working toward spectrum compliance to </w:t>
      </w:r>
      <w:proofErr w:type="gramStart"/>
      <w:r w:rsidR="00343110">
        <w:rPr>
          <w:rFonts w:ascii="Times New Roman" w:hAnsi="Times New Roman" w:cs="Times New Roman"/>
          <w:sz w:val="24"/>
          <w:szCs w:val="24"/>
        </w:rPr>
        <w:t>include:</w:t>
      </w:r>
      <w:proofErr w:type="gramEnd"/>
      <w:r w:rsidR="00343110">
        <w:rPr>
          <w:rFonts w:ascii="Times New Roman" w:hAnsi="Times New Roman" w:cs="Times New Roman"/>
          <w:sz w:val="24"/>
          <w:szCs w:val="24"/>
        </w:rPr>
        <w:t xml:space="preserve"> PMs, CEs, SUPOCs, PMO ENs etc.  </w:t>
      </w:r>
    </w:p>
    <w:p w14:paraId="25F15FF6" w14:textId="1789A6D6" w:rsidR="00964F9B" w:rsidRDefault="00964F9B" w:rsidP="000963FA">
      <w:pPr>
        <w:pStyle w:val="NoSpacing"/>
        <w:numPr>
          <w:ilvl w:val="3"/>
          <w:numId w:val="1"/>
        </w:numPr>
        <w:spacing w:before="240" w:after="120"/>
        <w:jc w:val="both"/>
        <w:rPr>
          <w:rFonts w:ascii="Times New Roman" w:hAnsi="Times New Roman" w:cs="Times New Roman"/>
          <w:sz w:val="24"/>
          <w:szCs w:val="24"/>
        </w:rPr>
      </w:pPr>
      <w:r w:rsidRPr="000667AB">
        <w:rPr>
          <w:rFonts w:ascii="Times New Roman" w:hAnsi="Times New Roman" w:cs="Times New Roman"/>
          <w:sz w:val="24"/>
          <w:szCs w:val="24"/>
        </w:rPr>
        <w:t xml:space="preserve"> </w:t>
      </w:r>
      <w:r w:rsidRPr="000667AB">
        <w:rPr>
          <w:rFonts w:ascii="Times New Roman" w:hAnsi="Times New Roman" w:cs="Times New Roman"/>
          <w:b/>
          <w:sz w:val="24"/>
          <w:szCs w:val="24"/>
        </w:rPr>
        <w:t xml:space="preserve">Level </w:t>
      </w:r>
      <w:r w:rsidRPr="00C43D49">
        <w:rPr>
          <w:rFonts w:ascii="Times New Roman" w:hAnsi="Times New Roman" w:cs="Times New Roman"/>
          <w:b/>
          <w:sz w:val="24"/>
          <w:szCs w:val="24"/>
        </w:rPr>
        <w:t xml:space="preserve">III: </w:t>
      </w:r>
      <w:r w:rsidR="00C43D49" w:rsidRPr="00C43D49">
        <w:rPr>
          <w:rFonts w:ascii="Times New Roman" w:hAnsi="Times New Roman" w:cs="Times New Roman"/>
          <w:b/>
          <w:sz w:val="24"/>
          <w:szCs w:val="24"/>
        </w:rPr>
        <w:t xml:space="preserve">SM Technical Deep Dive </w:t>
      </w:r>
      <w:r w:rsidR="00C43D49">
        <w:rPr>
          <w:rFonts w:ascii="Times New Roman" w:hAnsi="Times New Roman" w:cs="Times New Roman"/>
          <w:b/>
          <w:sz w:val="24"/>
          <w:szCs w:val="24"/>
        </w:rPr>
        <w:t xml:space="preserve">(To Be Developed) </w:t>
      </w:r>
      <w:r w:rsidR="00C43D49" w:rsidRPr="00C43D49">
        <w:rPr>
          <w:rFonts w:ascii="Times New Roman" w:hAnsi="Times New Roman" w:cs="Times New Roman"/>
          <w:b/>
          <w:sz w:val="24"/>
          <w:szCs w:val="24"/>
        </w:rPr>
        <w:t>-</w:t>
      </w:r>
      <w:r w:rsidR="00C43D49">
        <w:rPr>
          <w:rFonts w:ascii="Times New Roman" w:hAnsi="Times New Roman" w:cs="Times New Roman"/>
          <w:sz w:val="24"/>
          <w:szCs w:val="24"/>
        </w:rPr>
        <w:t xml:space="preserve"> </w:t>
      </w:r>
      <w:r w:rsidR="0041444A">
        <w:rPr>
          <w:rFonts w:ascii="Times New Roman" w:hAnsi="Times New Roman" w:cs="Times New Roman"/>
          <w:sz w:val="24"/>
          <w:szCs w:val="24"/>
        </w:rPr>
        <w:t>A more detailed level</w:t>
      </w:r>
      <w:r w:rsidRPr="000667AB">
        <w:rPr>
          <w:rFonts w:ascii="Times New Roman" w:hAnsi="Times New Roman" w:cs="Times New Roman"/>
          <w:sz w:val="24"/>
          <w:szCs w:val="24"/>
        </w:rPr>
        <w:t xml:space="preserve"> course </w:t>
      </w:r>
      <w:r w:rsidR="0041444A">
        <w:rPr>
          <w:rFonts w:ascii="Times New Roman" w:hAnsi="Times New Roman" w:cs="Times New Roman"/>
          <w:sz w:val="24"/>
          <w:szCs w:val="24"/>
        </w:rPr>
        <w:t>covering</w:t>
      </w:r>
      <w:r w:rsidRPr="000667AB">
        <w:rPr>
          <w:rFonts w:ascii="Times New Roman" w:hAnsi="Times New Roman" w:cs="Times New Roman"/>
          <w:sz w:val="24"/>
          <w:szCs w:val="24"/>
        </w:rPr>
        <w:t xml:space="preserve"> S</w:t>
      </w:r>
      <w:r w:rsidR="006D0BBE">
        <w:rPr>
          <w:rFonts w:ascii="Times New Roman" w:hAnsi="Times New Roman" w:cs="Times New Roman"/>
          <w:sz w:val="24"/>
          <w:szCs w:val="24"/>
        </w:rPr>
        <w:t>M</w:t>
      </w:r>
      <w:r w:rsidRPr="000667AB">
        <w:rPr>
          <w:rFonts w:ascii="Times New Roman" w:hAnsi="Times New Roman" w:cs="Times New Roman"/>
          <w:sz w:val="24"/>
          <w:szCs w:val="24"/>
        </w:rPr>
        <w:t xml:space="preserve"> requirements</w:t>
      </w:r>
      <w:r w:rsidR="006D0BBE">
        <w:rPr>
          <w:rFonts w:ascii="Times New Roman" w:hAnsi="Times New Roman" w:cs="Times New Roman"/>
          <w:sz w:val="24"/>
          <w:szCs w:val="24"/>
        </w:rPr>
        <w:t xml:space="preserve"> for the </w:t>
      </w:r>
      <w:r w:rsidR="005048A9">
        <w:rPr>
          <w:rFonts w:ascii="Times New Roman" w:hAnsi="Times New Roman" w:cs="Times New Roman"/>
          <w:sz w:val="24"/>
          <w:szCs w:val="24"/>
        </w:rPr>
        <w:t>practitioner</w:t>
      </w:r>
      <w:r w:rsidRPr="000667AB">
        <w:rPr>
          <w:rFonts w:ascii="Times New Roman" w:hAnsi="Times New Roman" w:cs="Times New Roman"/>
          <w:sz w:val="24"/>
          <w:szCs w:val="24"/>
        </w:rPr>
        <w:t xml:space="preserve">.  </w:t>
      </w:r>
      <w:r w:rsidR="00B64F08" w:rsidRPr="00B64F08">
        <w:rPr>
          <w:rFonts w:ascii="Times New Roman" w:hAnsi="Times New Roman" w:cs="Times New Roman"/>
          <w:sz w:val="24"/>
          <w:szCs w:val="24"/>
        </w:rPr>
        <w:t>This level of training will be targeted toward</w:t>
      </w:r>
      <w:r w:rsidR="006D0BBE">
        <w:rPr>
          <w:rFonts w:ascii="Times New Roman" w:hAnsi="Times New Roman" w:cs="Times New Roman"/>
          <w:sz w:val="24"/>
          <w:szCs w:val="24"/>
        </w:rPr>
        <w:t>s</w:t>
      </w:r>
      <w:r w:rsidR="00B64F08" w:rsidRPr="00B64F08">
        <w:rPr>
          <w:rFonts w:ascii="Times New Roman" w:hAnsi="Times New Roman" w:cs="Times New Roman"/>
          <w:sz w:val="24"/>
          <w:szCs w:val="24"/>
        </w:rPr>
        <w:t xml:space="preserve"> anyone </w:t>
      </w:r>
      <w:r w:rsidR="006D0BBE">
        <w:rPr>
          <w:rFonts w:ascii="Times New Roman" w:hAnsi="Times New Roman" w:cs="Times New Roman"/>
          <w:sz w:val="24"/>
          <w:szCs w:val="24"/>
        </w:rPr>
        <w:t xml:space="preserve">having technical </w:t>
      </w:r>
      <w:r w:rsidR="00B64F08" w:rsidRPr="00B64F08">
        <w:rPr>
          <w:rFonts w:ascii="Times New Roman" w:hAnsi="Times New Roman" w:cs="Times New Roman"/>
          <w:sz w:val="24"/>
          <w:szCs w:val="24"/>
        </w:rPr>
        <w:t>involve</w:t>
      </w:r>
      <w:r w:rsidR="006D0BBE">
        <w:rPr>
          <w:rFonts w:ascii="Times New Roman" w:hAnsi="Times New Roman" w:cs="Times New Roman"/>
          <w:sz w:val="24"/>
          <w:szCs w:val="24"/>
        </w:rPr>
        <w:t>ment</w:t>
      </w:r>
      <w:r w:rsidR="00B64F08" w:rsidRPr="00B64F08">
        <w:rPr>
          <w:rFonts w:ascii="Times New Roman" w:hAnsi="Times New Roman" w:cs="Times New Roman"/>
          <w:sz w:val="24"/>
          <w:szCs w:val="24"/>
        </w:rPr>
        <w:t xml:space="preserve"> in the </w:t>
      </w:r>
      <w:r w:rsidR="006D0BBE">
        <w:rPr>
          <w:rFonts w:ascii="Times New Roman" w:hAnsi="Times New Roman" w:cs="Times New Roman"/>
          <w:sz w:val="24"/>
          <w:szCs w:val="24"/>
        </w:rPr>
        <w:t>equipment certification and frequency authorization</w:t>
      </w:r>
      <w:r w:rsidR="00B64F08" w:rsidRPr="00B64F08">
        <w:rPr>
          <w:rFonts w:ascii="Times New Roman" w:hAnsi="Times New Roman" w:cs="Times New Roman"/>
          <w:sz w:val="24"/>
          <w:szCs w:val="24"/>
        </w:rPr>
        <w:t xml:space="preserve"> </w:t>
      </w:r>
      <w:r w:rsidR="006D0BBE">
        <w:rPr>
          <w:rFonts w:ascii="Times New Roman" w:hAnsi="Times New Roman" w:cs="Times New Roman"/>
          <w:sz w:val="24"/>
          <w:szCs w:val="24"/>
        </w:rPr>
        <w:t>sub-</w:t>
      </w:r>
      <w:r w:rsidR="00B64F08" w:rsidRPr="00B64F08">
        <w:rPr>
          <w:rFonts w:ascii="Times New Roman" w:hAnsi="Times New Roman" w:cs="Times New Roman"/>
          <w:sz w:val="24"/>
          <w:szCs w:val="24"/>
        </w:rPr>
        <w:t>process</w:t>
      </w:r>
      <w:r w:rsidR="006D0BBE">
        <w:rPr>
          <w:rFonts w:ascii="Times New Roman" w:hAnsi="Times New Roman" w:cs="Times New Roman"/>
          <w:sz w:val="24"/>
          <w:szCs w:val="24"/>
        </w:rPr>
        <w:t>es</w:t>
      </w:r>
      <w:r w:rsidR="00B64F08" w:rsidRPr="00B64F08">
        <w:rPr>
          <w:rFonts w:ascii="Times New Roman" w:hAnsi="Times New Roman" w:cs="Times New Roman"/>
          <w:sz w:val="24"/>
          <w:szCs w:val="24"/>
        </w:rPr>
        <w:t xml:space="preserve">.  Training will include better familiarization with </w:t>
      </w:r>
      <w:r w:rsidR="006D0BBE">
        <w:rPr>
          <w:rFonts w:ascii="Times New Roman" w:hAnsi="Times New Roman" w:cs="Times New Roman"/>
          <w:sz w:val="24"/>
          <w:szCs w:val="24"/>
        </w:rPr>
        <w:t>development of technical (spectral and spatial) data</w:t>
      </w:r>
      <w:r w:rsidR="00B64F08" w:rsidRPr="00B64F08">
        <w:rPr>
          <w:rFonts w:ascii="Times New Roman" w:hAnsi="Times New Roman" w:cs="Times New Roman"/>
          <w:sz w:val="24"/>
          <w:szCs w:val="24"/>
        </w:rPr>
        <w:t xml:space="preserve">, </w:t>
      </w:r>
      <w:r w:rsidR="006D0BBE">
        <w:rPr>
          <w:rFonts w:ascii="Times New Roman" w:hAnsi="Times New Roman" w:cs="Times New Roman"/>
          <w:sz w:val="24"/>
          <w:szCs w:val="24"/>
        </w:rPr>
        <w:t xml:space="preserve">working with SM Information Technology systems (E2ESS, SXXI) </w:t>
      </w:r>
      <w:r w:rsidR="00B64F08" w:rsidRPr="00B64F08">
        <w:rPr>
          <w:rFonts w:ascii="Times New Roman" w:hAnsi="Times New Roman" w:cs="Times New Roman"/>
          <w:sz w:val="24"/>
          <w:szCs w:val="24"/>
        </w:rPr>
        <w:t xml:space="preserve">and </w:t>
      </w:r>
      <w:r w:rsidR="006D0BBE">
        <w:rPr>
          <w:rFonts w:ascii="Times New Roman" w:hAnsi="Times New Roman" w:cs="Times New Roman"/>
          <w:sz w:val="24"/>
          <w:szCs w:val="24"/>
        </w:rPr>
        <w:t>navigating FD/</w:t>
      </w:r>
      <w:r w:rsidR="00B64F08" w:rsidRPr="00B64F08">
        <w:rPr>
          <w:rFonts w:ascii="Times New Roman" w:hAnsi="Times New Roman" w:cs="Times New Roman"/>
          <w:sz w:val="24"/>
          <w:szCs w:val="24"/>
        </w:rPr>
        <w:t>HN</w:t>
      </w:r>
      <w:r w:rsidR="006D0BBE">
        <w:rPr>
          <w:rFonts w:ascii="Times New Roman" w:hAnsi="Times New Roman" w:cs="Times New Roman"/>
          <w:sz w:val="24"/>
          <w:szCs w:val="24"/>
        </w:rPr>
        <w:t>C</w:t>
      </w:r>
      <w:r w:rsidR="00B64F08" w:rsidRPr="00B64F08">
        <w:rPr>
          <w:rFonts w:ascii="Times New Roman" w:hAnsi="Times New Roman" w:cs="Times New Roman"/>
          <w:sz w:val="24"/>
          <w:szCs w:val="24"/>
        </w:rPr>
        <w:t xml:space="preserve"> processes.</w:t>
      </w:r>
      <w:r w:rsidRPr="000667AB">
        <w:rPr>
          <w:rFonts w:ascii="Times New Roman" w:hAnsi="Times New Roman" w:cs="Times New Roman"/>
          <w:sz w:val="24"/>
          <w:szCs w:val="24"/>
        </w:rPr>
        <w:t xml:space="preserve"> </w:t>
      </w:r>
    </w:p>
    <w:p w14:paraId="1E3E3CA2" w14:textId="7037D718" w:rsidR="00C43D49" w:rsidRPr="00FA5BD3" w:rsidRDefault="00C43D49" w:rsidP="000963FA">
      <w:pPr>
        <w:pStyle w:val="NoSpacing"/>
        <w:numPr>
          <w:ilvl w:val="3"/>
          <w:numId w:val="1"/>
        </w:numPr>
        <w:spacing w:before="240" w:after="120"/>
        <w:jc w:val="both"/>
        <w:rPr>
          <w:rFonts w:ascii="Times New Roman" w:hAnsi="Times New Roman" w:cs="Times New Roman"/>
          <w:sz w:val="24"/>
          <w:szCs w:val="24"/>
        </w:rPr>
      </w:pPr>
      <w:r w:rsidRPr="000667AB">
        <w:rPr>
          <w:rFonts w:ascii="Times New Roman" w:hAnsi="Times New Roman" w:cs="Times New Roman"/>
          <w:b/>
          <w:sz w:val="24"/>
          <w:szCs w:val="24"/>
        </w:rPr>
        <w:t xml:space="preserve">Level </w:t>
      </w:r>
      <w:r>
        <w:rPr>
          <w:rFonts w:ascii="Times New Roman" w:hAnsi="Times New Roman" w:cs="Times New Roman"/>
          <w:b/>
          <w:sz w:val="24"/>
          <w:szCs w:val="24"/>
        </w:rPr>
        <w:t>IV</w:t>
      </w:r>
      <w:r w:rsidRPr="00C43D49">
        <w:rPr>
          <w:rFonts w:ascii="Times New Roman" w:hAnsi="Times New Roman" w:cs="Times New Roman"/>
          <w:b/>
          <w:sz w:val="24"/>
          <w:szCs w:val="24"/>
        </w:rPr>
        <w:t xml:space="preserve">: </w:t>
      </w:r>
      <w:r>
        <w:rPr>
          <w:rFonts w:ascii="Times New Roman" w:hAnsi="Times New Roman" w:cs="Times New Roman"/>
          <w:b/>
          <w:sz w:val="24"/>
          <w:szCs w:val="24"/>
        </w:rPr>
        <w:t>Equipment Certifier Training (To Be Developed)</w:t>
      </w:r>
      <w:r w:rsidRPr="00C43D49">
        <w:rPr>
          <w:rFonts w:ascii="Times New Roman" w:hAnsi="Times New Roman" w:cs="Times New Roman"/>
          <w:b/>
          <w:sz w:val="24"/>
          <w:szCs w:val="24"/>
        </w:rPr>
        <w:t xml:space="preserve"> -</w:t>
      </w:r>
      <w:r>
        <w:rPr>
          <w:rFonts w:ascii="Times New Roman" w:hAnsi="Times New Roman" w:cs="Times New Roman"/>
          <w:sz w:val="24"/>
          <w:szCs w:val="24"/>
        </w:rPr>
        <w:t xml:space="preserve"> A more detailed level</w:t>
      </w:r>
      <w:r w:rsidRPr="000667AB">
        <w:rPr>
          <w:rFonts w:ascii="Times New Roman" w:hAnsi="Times New Roman" w:cs="Times New Roman"/>
          <w:sz w:val="24"/>
          <w:szCs w:val="24"/>
        </w:rPr>
        <w:t xml:space="preserve"> course</w:t>
      </w:r>
      <w:r>
        <w:rPr>
          <w:rFonts w:ascii="Times New Roman" w:hAnsi="Times New Roman" w:cs="Times New Roman"/>
          <w:sz w:val="24"/>
          <w:szCs w:val="24"/>
        </w:rPr>
        <w:t xml:space="preserve"> focused on developing and training Equipment Certifiers. Some of the content in the course will include RF technical fundamentals, communication theory, detailed IT systems training in E2ESS (Stepstone, EL-CID), submission and approval process details etc. </w:t>
      </w:r>
    </w:p>
    <w:p w14:paraId="75D0CA7F" w14:textId="669D83F6" w:rsidR="007D7B59" w:rsidRPr="00804460" w:rsidRDefault="00A97611" w:rsidP="00804460">
      <w:pPr>
        <w:pStyle w:val="NoSpacing"/>
        <w:numPr>
          <w:ilvl w:val="1"/>
          <w:numId w:val="1"/>
        </w:numPr>
        <w:spacing w:before="240" w:after="120"/>
        <w:ind w:left="990" w:hanging="450"/>
        <w:jc w:val="both"/>
        <w:rPr>
          <w:rFonts w:ascii="Times New Roman" w:hAnsi="Times New Roman" w:cs="Times New Roman"/>
          <w:sz w:val="24"/>
          <w:szCs w:val="24"/>
        </w:rPr>
      </w:pPr>
      <w:r w:rsidRPr="00804460">
        <w:rPr>
          <w:rFonts w:ascii="Times New Roman" w:hAnsi="Times New Roman" w:cs="Times New Roman"/>
          <w:sz w:val="24"/>
          <w:szCs w:val="24"/>
        </w:rPr>
        <w:t xml:space="preserve">Change Management Plan.  </w:t>
      </w:r>
      <w:r w:rsidR="00C43D49">
        <w:rPr>
          <w:rFonts w:ascii="Times New Roman" w:hAnsi="Times New Roman" w:cs="Times New Roman"/>
          <w:sz w:val="24"/>
          <w:szCs w:val="24"/>
        </w:rPr>
        <w:t>Use the template at Attachment 2</w:t>
      </w:r>
      <w:r w:rsidRPr="00804460">
        <w:rPr>
          <w:rFonts w:ascii="Times New Roman" w:hAnsi="Times New Roman" w:cs="Times New Roman"/>
          <w:sz w:val="24"/>
          <w:szCs w:val="24"/>
        </w:rPr>
        <w:t xml:space="preserve"> to document the plan for implementing and institutionalizing your standard process.  Describe or reference the attachment here.</w:t>
      </w:r>
    </w:p>
    <w:p w14:paraId="6301BB48" w14:textId="752B2B43" w:rsidR="00F002A8" w:rsidRPr="00986FE2" w:rsidRDefault="0013500D" w:rsidP="0055101A">
      <w:pPr>
        <w:pStyle w:val="Heading1"/>
        <w:rPr>
          <w:rFonts w:ascii="Times New Roman" w:hAnsi="Times New Roman" w:cs="Times New Roman"/>
          <w:b/>
          <w:color w:val="auto"/>
          <w:sz w:val="28"/>
          <w:szCs w:val="28"/>
        </w:rPr>
      </w:pPr>
      <w:bookmarkStart w:id="29" w:name="_Toc105416358"/>
      <w:r>
        <w:rPr>
          <w:rFonts w:ascii="Times New Roman" w:hAnsi="Times New Roman" w:cs="Times New Roman"/>
          <w:b/>
          <w:color w:val="auto"/>
          <w:sz w:val="28"/>
          <w:szCs w:val="28"/>
        </w:rPr>
        <w:t xml:space="preserve">ACRONYMS, </w:t>
      </w:r>
      <w:r w:rsidR="00F002A8" w:rsidRPr="00986FE2">
        <w:rPr>
          <w:rFonts w:ascii="Times New Roman" w:hAnsi="Times New Roman" w:cs="Times New Roman"/>
          <w:b/>
          <w:color w:val="auto"/>
          <w:sz w:val="28"/>
          <w:szCs w:val="28"/>
        </w:rPr>
        <w:t>D</w:t>
      </w:r>
      <w:r w:rsidR="0009045C" w:rsidRPr="00986FE2">
        <w:rPr>
          <w:rFonts w:ascii="Times New Roman" w:hAnsi="Times New Roman" w:cs="Times New Roman"/>
          <w:b/>
          <w:color w:val="auto"/>
          <w:sz w:val="28"/>
          <w:szCs w:val="28"/>
        </w:rPr>
        <w:t>EFINITIONS</w:t>
      </w:r>
      <w:r w:rsidR="00F002A8" w:rsidRPr="00986FE2">
        <w:rPr>
          <w:rFonts w:ascii="Times New Roman" w:hAnsi="Times New Roman" w:cs="Times New Roman"/>
          <w:b/>
          <w:color w:val="auto"/>
          <w:sz w:val="28"/>
          <w:szCs w:val="28"/>
        </w:rPr>
        <w:t>, G</w:t>
      </w:r>
      <w:r w:rsidR="0009045C" w:rsidRPr="00986FE2">
        <w:rPr>
          <w:rFonts w:ascii="Times New Roman" w:hAnsi="Times New Roman" w:cs="Times New Roman"/>
          <w:b/>
          <w:color w:val="auto"/>
          <w:sz w:val="28"/>
          <w:szCs w:val="28"/>
        </w:rPr>
        <w:t xml:space="preserve">UIDING </w:t>
      </w:r>
      <w:r w:rsidR="00F002A8" w:rsidRPr="00986FE2">
        <w:rPr>
          <w:rFonts w:ascii="Times New Roman" w:hAnsi="Times New Roman" w:cs="Times New Roman"/>
          <w:b/>
          <w:color w:val="auto"/>
          <w:sz w:val="28"/>
          <w:szCs w:val="28"/>
        </w:rPr>
        <w:t>P</w:t>
      </w:r>
      <w:r w:rsidR="0009045C" w:rsidRPr="00986FE2">
        <w:rPr>
          <w:rFonts w:ascii="Times New Roman" w:hAnsi="Times New Roman" w:cs="Times New Roman"/>
          <w:b/>
          <w:color w:val="auto"/>
          <w:sz w:val="28"/>
          <w:szCs w:val="28"/>
        </w:rPr>
        <w:t>RINCIPLES</w:t>
      </w:r>
      <w:r w:rsidR="00F002A8" w:rsidRPr="00986FE2">
        <w:rPr>
          <w:rFonts w:ascii="Times New Roman" w:hAnsi="Times New Roman" w:cs="Times New Roman"/>
          <w:b/>
          <w:color w:val="auto"/>
          <w:sz w:val="28"/>
          <w:szCs w:val="28"/>
        </w:rPr>
        <w:t>, G</w:t>
      </w:r>
      <w:r w:rsidR="0009045C" w:rsidRPr="00986FE2">
        <w:rPr>
          <w:rFonts w:ascii="Times New Roman" w:hAnsi="Times New Roman" w:cs="Times New Roman"/>
          <w:b/>
          <w:color w:val="auto"/>
          <w:sz w:val="28"/>
          <w:szCs w:val="28"/>
        </w:rPr>
        <w:t>ROUND</w:t>
      </w:r>
      <w:r w:rsidR="00F002A8" w:rsidRPr="00986FE2">
        <w:rPr>
          <w:rFonts w:ascii="Times New Roman" w:hAnsi="Times New Roman" w:cs="Times New Roman"/>
          <w:b/>
          <w:color w:val="auto"/>
          <w:sz w:val="28"/>
          <w:szCs w:val="28"/>
        </w:rPr>
        <w:t xml:space="preserve"> R</w:t>
      </w:r>
      <w:r w:rsidR="0009045C" w:rsidRPr="00986FE2">
        <w:rPr>
          <w:rFonts w:ascii="Times New Roman" w:hAnsi="Times New Roman" w:cs="Times New Roman"/>
          <w:b/>
          <w:color w:val="auto"/>
          <w:sz w:val="28"/>
          <w:szCs w:val="28"/>
        </w:rPr>
        <w:t>ULES</w:t>
      </w:r>
      <w:r w:rsidR="00F002A8" w:rsidRPr="00986FE2">
        <w:rPr>
          <w:rFonts w:ascii="Times New Roman" w:hAnsi="Times New Roman" w:cs="Times New Roman"/>
          <w:b/>
          <w:color w:val="auto"/>
          <w:sz w:val="28"/>
          <w:szCs w:val="28"/>
        </w:rPr>
        <w:t>,</w:t>
      </w:r>
      <w:r>
        <w:rPr>
          <w:rFonts w:ascii="Times New Roman" w:hAnsi="Times New Roman" w:cs="Times New Roman"/>
          <w:b/>
          <w:color w:val="auto"/>
          <w:sz w:val="28"/>
          <w:szCs w:val="28"/>
        </w:rPr>
        <w:t xml:space="preserve"> AND/OR</w:t>
      </w:r>
      <w:r w:rsidR="00F002A8" w:rsidRPr="00986FE2">
        <w:rPr>
          <w:rFonts w:ascii="Times New Roman" w:hAnsi="Times New Roman" w:cs="Times New Roman"/>
          <w:b/>
          <w:color w:val="auto"/>
          <w:sz w:val="28"/>
          <w:szCs w:val="28"/>
        </w:rPr>
        <w:t xml:space="preserve"> A</w:t>
      </w:r>
      <w:r w:rsidR="0009045C" w:rsidRPr="00986FE2">
        <w:rPr>
          <w:rFonts w:ascii="Times New Roman" w:hAnsi="Times New Roman" w:cs="Times New Roman"/>
          <w:b/>
          <w:color w:val="auto"/>
          <w:sz w:val="28"/>
          <w:szCs w:val="28"/>
        </w:rPr>
        <w:t>SSUMPTIONS</w:t>
      </w:r>
      <w:bookmarkEnd w:id="29"/>
    </w:p>
    <w:p w14:paraId="3BDCB132" w14:textId="72758F1B" w:rsidR="0013500D" w:rsidRDefault="0013500D" w:rsidP="00804460">
      <w:pPr>
        <w:pStyle w:val="NoSpacing"/>
        <w:numPr>
          <w:ilvl w:val="1"/>
          <w:numId w:val="1"/>
        </w:numPr>
        <w:spacing w:before="240" w:after="120"/>
        <w:ind w:left="990" w:hanging="450"/>
        <w:jc w:val="both"/>
        <w:rPr>
          <w:rFonts w:ascii="Times New Roman" w:hAnsi="Times New Roman" w:cs="Times New Roman"/>
          <w:sz w:val="24"/>
          <w:szCs w:val="24"/>
        </w:rPr>
      </w:pPr>
      <w:r>
        <w:rPr>
          <w:rFonts w:ascii="Times New Roman" w:hAnsi="Times New Roman" w:cs="Times New Roman"/>
          <w:sz w:val="24"/>
          <w:szCs w:val="24"/>
        </w:rPr>
        <w:t>Acronyms</w:t>
      </w:r>
    </w:p>
    <w:p w14:paraId="2C69A8EE" w14:textId="77777777" w:rsidR="0013500D" w:rsidRPr="0013500D" w:rsidRDefault="0013500D" w:rsidP="0013500D">
      <w:pPr>
        <w:pStyle w:val="Caption"/>
        <w:keepNext/>
        <w:jc w:val="center"/>
        <w:rPr>
          <w:rFonts w:ascii="Times New Roman" w:hAnsi="Times New Roman" w:cs="Times New Roman"/>
          <w:b/>
          <w:i w:val="0"/>
          <w:color w:val="auto"/>
          <w:sz w:val="24"/>
          <w:szCs w:val="24"/>
        </w:rPr>
      </w:pPr>
      <w:bookmarkStart w:id="30" w:name="_Toc105416375"/>
      <w:r w:rsidRPr="0013500D">
        <w:rPr>
          <w:rFonts w:ascii="Times New Roman" w:hAnsi="Times New Roman" w:cs="Times New Roman"/>
          <w:b/>
          <w:i w:val="0"/>
          <w:color w:val="auto"/>
          <w:sz w:val="24"/>
          <w:szCs w:val="24"/>
        </w:rPr>
        <w:t xml:space="preserve">Table </w:t>
      </w:r>
      <w:r w:rsidRPr="0013500D">
        <w:rPr>
          <w:rFonts w:ascii="Times New Roman" w:hAnsi="Times New Roman" w:cs="Times New Roman"/>
          <w:b/>
          <w:i w:val="0"/>
          <w:color w:val="auto"/>
          <w:sz w:val="24"/>
          <w:szCs w:val="24"/>
        </w:rPr>
        <w:fldChar w:fldCharType="begin"/>
      </w:r>
      <w:r w:rsidRPr="0013500D">
        <w:rPr>
          <w:rFonts w:ascii="Times New Roman" w:hAnsi="Times New Roman" w:cs="Times New Roman"/>
          <w:b/>
          <w:i w:val="0"/>
          <w:color w:val="auto"/>
          <w:sz w:val="24"/>
          <w:szCs w:val="24"/>
        </w:rPr>
        <w:instrText xml:space="preserve"> SEQ Table \* ARABIC </w:instrText>
      </w:r>
      <w:r w:rsidRPr="0013500D">
        <w:rPr>
          <w:rFonts w:ascii="Times New Roman" w:hAnsi="Times New Roman" w:cs="Times New Roman"/>
          <w:b/>
          <w:i w:val="0"/>
          <w:color w:val="auto"/>
          <w:sz w:val="24"/>
          <w:szCs w:val="24"/>
        </w:rPr>
        <w:fldChar w:fldCharType="separate"/>
      </w:r>
      <w:r w:rsidRPr="0013500D">
        <w:rPr>
          <w:rFonts w:ascii="Times New Roman" w:hAnsi="Times New Roman" w:cs="Times New Roman"/>
          <w:b/>
          <w:i w:val="0"/>
          <w:color w:val="auto"/>
          <w:sz w:val="24"/>
          <w:szCs w:val="24"/>
        </w:rPr>
        <w:t>9</w:t>
      </w:r>
      <w:r w:rsidRPr="0013500D">
        <w:rPr>
          <w:rFonts w:ascii="Times New Roman" w:hAnsi="Times New Roman" w:cs="Times New Roman"/>
          <w:b/>
          <w:i w:val="0"/>
          <w:color w:val="auto"/>
          <w:sz w:val="24"/>
          <w:szCs w:val="24"/>
        </w:rPr>
        <w:fldChar w:fldCharType="end"/>
      </w:r>
      <w:r w:rsidRPr="0013500D">
        <w:rPr>
          <w:rFonts w:ascii="Times New Roman" w:hAnsi="Times New Roman" w:cs="Times New Roman"/>
          <w:b/>
          <w:i w:val="0"/>
          <w:color w:val="auto"/>
          <w:sz w:val="24"/>
          <w:szCs w:val="24"/>
        </w:rPr>
        <w:t>. Acronyms List</w:t>
      </w:r>
      <w:bookmarkEnd w:id="30"/>
    </w:p>
    <w:tbl>
      <w:tblPr>
        <w:tblStyle w:val="TableGrid"/>
        <w:tblW w:w="8376"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105"/>
      </w:tblGrid>
      <w:tr w:rsidR="0013500D" w14:paraId="48CD22EC" w14:textId="77777777" w:rsidTr="00424FDF">
        <w:tc>
          <w:tcPr>
            <w:tcW w:w="1271" w:type="dxa"/>
          </w:tcPr>
          <w:p w14:paraId="2EC19F1E" w14:textId="137F5EB3"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ACQSMO</w:t>
            </w:r>
          </w:p>
        </w:tc>
        <w:tc>
          <w:tcPr>
            <w:tcW w:w="7105" w:type="dxa"/>
          </w:tcPr>
          <w:p w14:paraId="5502002A" w14:textId="5F507980"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Acquisition Spectrum Management Office</w:t>
            </w:r>
          </w:p>
        </w:tc>
      </w:tr>
      <w:tr w:rsidR="0013500D" w14:paraId="67206735" w14:textId="77777777" w:rsidTr="00424FDF">
        <w:tc>
          <w:tcPr>
            <w:tcW w:w="1271" w:type="dxa"/>
          </w:tcPr>
          <w:p w14:paraId="00C1A582" w14:textId="221B2B78"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ASP</w:t>
            </w:r>
          </w:p>
        </w:tc>
        <w:tc>
          <w:tcPr>
            <w:tcW w:w="7105" w:type="dxa"/>
          </w:tcPr>
          <w:p w14:paraId="1FF723AD" w14:textId="1E677B46"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Acquisition Strategy Panel</w:t>
            </w:r>
          </w:p>
        </w:tc>
      </w:tr>
      <w:tr w:rsidR="0013500D" w14:paraId="55DA417D" w14:textId="77777777" w:rsidTr="00424FDF">
        <w:tc>
          <w:tcPr>
            <w:tcW w:w="1271" w:type="dxa"/>
          </w:tcPr>
          <w:p w14:paraId="61244CE8" w14:textId="258EB03B"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AFNWC</w:t>
            </w:r>
          </w:p>
        </w:tc>
        <w:tc>
          <w:tcPr>
            <w:tcW w:w="7105" w:type="dxa"/>
          </w:tcPr>
          <w:p w14:paraId="48A750F9" w14:textId="789D3A91"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Air Force Nuclear Warfare Center</w:t>
            </w:r>
          </w:p>
        </w:tc>
      </w:tr>
      <w:tr w:rsidR="0013500D" w14:paraId="5A3DD28C" w14:textId="77777777" w:rsidTr="00424FDF">
        <w:tc>
          <w:tcPr>
            <w:tcW w:w="1271" w:type="dxa"/>
          </w:tcPr>
          <w:p w14:paraId="310F3ADE" w14:textId="61036B61"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AFSMO</w:t>
            </w:r>
          </w:p>
        </w:tc>
        <w:tc>
          <w:tcPr>
            <w:tcW w:w="7105" w:type="dxa"/>
          </w:tcPr>
          <w:p w14:paraId="3052240D" w14:textId="3E09E408"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Air Force Spectrum Management Office</w:t>
            </w:r>
          </w:p>
        </w:tc>
      </w:tr>
      <w:tr w:rsidR="0013500D" w14:paraId="5EC4887E" w14:textId="77777777" w:rsidTr="00424FDF">
        <w:tc>
          <w:tcPr>
            <w:tcW w:w="1271" w:type="dxa"/>
          </w:tcPr>
          <w:p w14:paraId="10C33E2C" w14:textId="4BC3823D"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COCOM</w:t>
            </w:r>
          </w:p>
        </w:tc>
        <w:tc>
          <w:tcPr>
            <w:tcW w:w="7105" w:type="dxa"/>
          </w:tcPr>
          <w:p w14:paraId="2D34D462" w14:textId="01703FC7"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Combatant Command</w:t>
            </w:r>
          </w:p>
        </w:tc>
      </w:tr>
      <w:tr w:rsidR="0013500D" w14:paraId="44FA996D" w14:textId="77777777" w:rsidTr="00424FDF">
        <w:tc>
          <w:tcPr>
            <w:tcW w:w="1271" w:type="dxa"/>
          </w:tcPr>
          <w:p w14:paraId="34B54242" w14:textId="662DCCA2"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COTS</w:t>
            </w:r>
          </w:p>
        </w:tc>
        <w:tc>
          <w:tcPr>
            <w:tcW w:w="7105" w:type="dxa"/>
          </w:tcPr>
          <w:p w14:paraId="28BBBAD1" w14:textId="5BA0308E"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Commercial Off-The-Shelf</w:t>
            </w:r>
          </w:p>
        </w:tc>
      </w:tr>
      <w:tr w:rsidR="0013500D" w14:paraId="6C4C1E16" w14:textId="77777777" w:rsidTr="00424FDF">
        <w:tc>
          <w:tcPr>
            <w:tcW w:w="1271" w:type="dxa"/>
          </w:tcPr>
          <w:p w14:paraId="5CDCB899" w14:textId="1A7481CC"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CRDL</w:t>
            </w:r>
          </w:p>
        </w:tc>
        <w:tc>
          <w:tcPr>
            <w:tcW w:w="7105" w:type="dxa"/>
          </w:tcPr>
          <w:p w14:paraId="1AA2A2CC" w14:textId="6E13F099" w:rsidR="0013500D" w:rsidRDefault="0013500D" w:rsidP="00424FDF">
            <w:pPr>
              <w:pStyle w:val="NoSpacing"/>
              <w:jc w:val="both"/>
              <w:rPr>
                <w:rFonts w:ascii="Times New Roman" w:hAnsi="Times New Roman" w:cs="Times New Roman"/>
                <w:sz w:val="24"/>
                <w:szCs w:val="24"/>
              </w:rPr>
            </w:pPr>
            <w:r>
              <w:rPr>
                <w:rFonts w:ascii="Times New Roman" w:hAnsi="Times New Roman" w:cs="Times New Roman"/>
                <w:sz w:val="24"/>
                <w:szCs w:val="24"/>
              </w:rPr>
              <w:t>Contract Data Requirements List</w:t>
            </w:r>
          </w:p>
        </w:tc>
      </w:tr>
      <w:tr w:rsidR="0013500D" w14:paraId="3B088537" w14:textId="77777777" w:rsidTr="00424FDF">
        <w:tc>
          <w:tcPr>
            <w:tcW w:w="1271" w:type="dxa"/>
          </w:tcPr>
          <w:p w14:paraId="3F2B11C0" w14:textId="13B0C735" w:rsidR="0013500D" w:rsidRDefault="003D1867" w:rsidP="00424FDF">
            <w:pPr>
              <w:pStyle w:val="NoSpacing"/>
              <w:jc w:val="both"/>
              <w:rPr>
                <w:rFonts w:ascii="Times New Roman" w:hAnsi="Times New Roman" w:cs="Times New Roman"/>
                <w:sz w:val="24"/>
                <w:szCs w:val="24"/>
              </w:rPr>
            </w:pPr>
            <w:r>
              <w:rPr>
                <w:rFonts w:ascii="Times New Roman" w:hAnsi="Times New Roman" w:cs="Times New Roman"/>
                <w:sz w:val="24"/>
                <w:szCs w:val="24"/>
              </w:rPr>
              <w:t>DoD</w:t>
            </w:r>
          </w:p>
        </w:tc>
        <w:tc>
          <w:tcPr>
            <w:tcW w:w="7105" w:type="dxa"/>
          </w:tcPr>
          <w:p w14:paraId="7254D1FB" w14:textId="72CE8D8F" w:rsidR="0013500D" w:rsidRDefault="003D1867"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Department of Defense</w:t>
            </w:r>
          </w:p>
        </w:tc>
      </w:tr>
      <w:tr w:rsidR="0013500D" w14:paraId="4D5E4EC9" w14:textId="77777777" w:rsidTr="00424FDF">
        <w:tc>
          <w:tcPr>
            <w:tcW w:w="1271" w:type="dxa"/>
          </w:tcPr>
          <w:p w14:paraId="16248F82" w14:textId="6AE6BCE9" w:rsidR="0013500D" w:rsidRDefault="003D1867" w:rsidP="00424FDF">
            <w:pPr>
              <w:pStyle w:val="NoSpacing"/>
              <w:jc w:val="both"/>
              <w:rPr>
                <w:rFonts w:ascii="Times New Roman" w:hAnsi="Times New Roman" w:cs="Times New Roman"/>
                <w:sz w:val="24"/>
                <w:szCs w:val="24"/>
              </w:rPr>
            </w:pPr>
            <w:r>
              <w:rPr>
                <w:rFonts w:ascii="Times New Roman" w:hAnsi="Times New Roman" w:cs="Times New Roman"/>
                <w:sz w:val="24"/>
                <w:szCs w:val="24"/>
              </w:rPr>
              <w:lastRenderedPageBreak/>
              <w:t>DCS</w:t>
            </w:r>
          </w:p>
        </w:tc>
        <w:tc>
          <w:tcPr>
            <w:tcW w:w="7105" w:type="dxa"/>
          </w:tcPr>
          <w:p w14:paraId="13A21DCF" w14:textId="096E9399" w:rsidR="0013500D" w:rsidRDefault="003D1867"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Direct Commercial Sale</w:t>
            </w:r>
          </w:p>
        </w:tc>
      </w:tr>
      <w:tr w:rsidR="0013500D" w14:paraId="0D52B1F3" w14:textId="77777777" w:rsidTr="00424FDF">
        <w:tc>
          <w:tcPr>
            <w:tcW w:w="1271" w:type="dxa"/>
          </w:tcPr>
          <w:p w14:paraId="175872E1" w14:textId="3E8CAFB7" w:rsidR="0013500D" w:rsidRDefault="003D1867" w:rsidP="00424FDF">
            <w:pPr>
              <w:pStyle w:val="NoSpacing"/>
              <w:jc w:val="both"/>
              <w:rPr>
                <w:rFonts w:ascii="Times New Roman" w:hAnsi="Times New Roman" w:cs="Times New Roman"/>
                <w:sz w:val="24"/>
                <w:szCs w:val="24"/>
              </w:rPr>
            </w:pPr>
            <w:r>
              <w:rPr>
                <w:rFonts w:ascii="Times New Roman" w:hAnsi="Times New Roman" w:cs="Times New Roman"/>
                <w:sz w:val="24"/>
                <w:szCs w:val="24"/>
              </w:rPr>
              <w:t>E2ESS</w:t>
            </w:r>
          </w:p>
        </w:tc>
        <w:tc>
          <w:tcPr>
            <w:tcW w:w="7105" w:type="dxa"/>
          </w:tcPr>
          <w:p w14:paraId="373BD477" w14:textId="2EDE5EEB" w:rsidR="0013500D" w:rsidRDefault="003D1867"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End-to-End Supportability System</w:t>
            </w:r>
          </w:p>
        </w:tc>
      </w:tr>
      <w:tr w:rsidR="0013500D" w14:paraId="3925CEE0" w14:textId="77777777" w:rsidTr="00424FDF">
        <w:tc>
          <w:tcPr>
            <w:tcW w:w="1271" w:type="dxa"/>
          </w:tcPr>
          <w:p w14:paraId="5E78B745" w14:textId="79DC5E43" w:rsidR="0013500D" w:rsidRDefault="003D1867" w:rsidP="00424FDF">
            <w:pPr>
              <w:pStyle w:val="NoSpacing"/>
              <w:jc w:val="both"/>
              <w:rPr>
                <w:rFonts w:ascii="Times New Roman" w:hAnsi="Times New Roman" w:cs="Times New Roman"/>
                <w:sz w:val="24"/>
                <w:szCs w:val="24"/>
              </w:rPr>
            </w:pPr>
            <w:r>
              <w:rPr>
                <w:rFonts w:ascii="Times New Roman" w:hAnsi="Times New Roman" w:cs="Times New Roman"/>
                <w:sz w:val="24"/>
                <w:szCs w:val="24"/>
              </w:rPr>
              <w:t>EISP</w:t>
            </w:r>
          </w:p>
        </w:tc>
        <w:tc>
          <w:tcPr>
            <w:tcW w:w="7105" w:type="dxa"/>
          </w:tcPr>
          <w:p w14:paraId="581BAF6D" w14:textId="19EA1BD4" w:rsidR="0013500D" w:rsidRDefault="003D1867"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Enhanced Information Support Plan</w:t>
            </w:r>
          </w:p>
        </w:tc>
      </w:tr>
      <w:tr w:rsidR="0013500D" w14:paraId="4C3D2605" w14:textId="77777777" w:rsidTr="00424FDF">
        <w:tc>
          <w:tcPr>
            <w:tcW w:w="1271" w:type="dxa"/>
          </w:tcPr>
          <w:p w14:paraId="066E0942" w14:textId="7BD201CF" w:rsidR="0013500D" w:rsidRDefault="003D1867" w:rsidP="00424FDF">
            <w:pPr>
              <w:pStyle w:val="NoSpacing"/>
              <w:jc w:val="both"/>
              <w:rPr>
                <w:rFonts w:ascii="Times New Roman" w:hAnsi="Times New Roman" w:cs="Times New Roman"/>
                <w:sz w:val="24"/>
                <w:szCs w:val="24"/>
              </w:rPr>
            </w:pPr>
            <w:r>
              <w:rPr>
                <w:rFonts w:ascii="Times New Roman" w:hAnsi="Times New Roman" w:cs="Times New Roman"/>
                <w:sz w:val="24"/>
                <w:szCs w:val="24"/>
              </w:rPr>
              <w:t>EL-CID</w:t>
            </w:r>
          </w:p>
        </w:tc>
        <w:tc>
          <w:tcPr>
            <w:tcW w:w="7105" w:type="dxa"/>
          </w:tcPr>
          <w:p w14:paraId="4665D8DB" w14:textId="3D22DABC" w:rsidR="0013500D" w:rsidRDefault="003D1867"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Equipment Location-Certification Information Database</w:t>
            </w:r>
          </w:p>
        </w:tc>
      </w:tr>
      <w:tr w:rsidR="0013500D" w14:paraId="6C38ACDB" w14:textId="77777777" w:rsidTr="00424FDF">
        <w:tc>
          <w:tcPr>
            <w:tcW w:w="1271" w:type="dxa"/>
          </w:tcPr>
          <w:p w14:paraId="38ADF953" w14:textId="320B6C02" w:rsidR="0013500D" w:rsidRDefault="003D1867" w:rsidP="00424FDF">
            <w:pPr>
              <w:pStyle w:val="NoSpacing"/>
              <w:jc w:val="both"/>
              <w:rPr>
                <w:rFonts w:ascii="Times New Roman" w:hAnsi="Times New Roman" w:cs="Times New Roman"/>
                <w:sz w:val="24"/>
                <w:szCs w:val="24"/>
              </w:rPr>
            </w:pPr>
            <w:r>
              <w:rPr>
                <w:rFonts w:ascii="Times New Roman" w:hAnsi="Times New Roman" w:cs="Times New Roman"/>
                <w:sz w:val="24"/>
                <w:szCs w:val="24"/>
              </w:rPr>
              <w:t>ESC</w:t>
            </w:r>
          </w:p>
        </w:tc>
        <w:tc>
          <w:tcPr>
            <w:tcW w:w="7105" w:type="dxa"/>
          </w:tcPr>
          <w:p w14:paraId="0542BC26" w14:textId="357D1212" w:rsidR="0013500D" w:rsidRDefault="003D1867"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Equipment Spectrum Certification</w:t>
            </w:r>
          </w:p>
        </w:tc>
      </w:tr>
      <w:tr w:rsidR="0013500D" w14:paraId="7A16F5D5" w14:textId="77777777" w:rsidTr="00424FDF">
        <w:tc>
          <w:tcPr>
            <w:tcW w:w="1271" w:type="dxa"/>
          </w:tcPr>
          <w:p w14:paraId="043E105C" w14:textId="109ACD60" w:rsidR="0013500D" w:rsidRDefault="003D1867" w:rsidP="00424FDF">
            <w:pPr>
              <w:pStyle w:val="NoSpacing"/>
              <w:jc w:val="both"/>
              <w:rPr>
                <w:rFonts w:ascii="Times New Roman" w:hAnsi="Times New Roman" w:cs="Times New Roman"/>
                <w:sz w:val="24"/>
                <w:szCs w:val="24"/>
              </w:rPr>
            </w:pPr>
            <w:r>
              <w:rPr>
                <w:rFonts w:ascii="Times New Roman" w:hAnsi="Times New Roman" w:cs="Times New Roman"/>
                <w:sz w:val="24"/>
                <w:szCs w:val="24"/>
              </w:rPr>
              <w:t>FCC</w:t>
            </w:r>
          </w:p>
        </w:tc>
        <w:tc>
          <w:tcPr>
            <w:tcW w:w="7105" w:type="dxa"/>
          </w:tcPr>
          <w:p w14:paraId="5C0655D0" w14:textId="54C8FC41" w:rsidR="0013500D" w:rsidRDefault="003D1867"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Federal Communications Commission</w:t>
            </w:r>
          </w:p>
        </w:tc>
      </w:tr>
      <w:tr w:rsidR="0013500D" w14:paraId="05BBA874" w14:textId="77777777" w:rsidTr="00424FDF">
        <w:tc>
          <w:tcPr>
            <w:tcW w:w="1271" w:type="dxa"/>
          </w:tcPr>
          <w:p w14:paraId="014E2649" w14:textId="1760CB88" w:rsidR="0013500D" w:rsidRDefault="003D1867" w:rsidP="00424FDF">
            <w:pPr>
              <w:pStyle w:val="NoSpacing"/>
              <w:jc w:val="both"/>
              <w:rPr>
                <w:rFonts w:ascii="Times New Roman" w:hAnsi="Times New Roman" w:cs="Times New Roman"/>
                <w:sz w:val="24"/>
                <w:szCs w:val="24"/>
              </w:rPr>
            </w:pPr>
            <w:r>
              <w:rPr>
                <w:rFonts w:ascii="Times New Roman" w:hAnsi="Times New Roman" w:cs="Times New Roman"/>
                <w:sz w:val="24"/>
                <w:szCs w:val="24"/>
              </w:rPr>
              <w:t>FDO</w:t>
            </w:r>
          </w:p>
        </w:tc>
        <w:tc>
          <w:tcPr>
            <w:tcW w:w="7105" w:type="dxa"/>
          </w:tcPr>
          <w:p w14:paraId="2E1F66E8" w14:textId="45231172" w:rsidR="0013500D" w:rsidRDefault="003D1867"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Foreign Disclosure Office</w:t>
            </w:r>
          </w:p>
        </w:tc>
      </w:tr>
      <w:tr w:rsidR="003D1867" w14:paraId="760BE032" w14:textId="77777777" w:rsidTr="00424FDF">
        <w:tc>
          <w:tcPr>
            <w:tcW w:w="1271" w:type="dxa"/>
          </w:tcPr>
          <w:p w14:paraId="5FF38991" w14:textId="2AAF140A" w:rsidR="003D1867" w:rsidRDefault="003D1867" w:rsidP="00424FDF">
            <w:pPr>
              <w:pStyle w:val="NoSpacing"/>
              <w:jc w:val="both"/>
              <w:rPr>
                <w:rFonts w:ascii="Times New Roman" w:hAnsi="Times New Roman" w:cs="Times New Roman"/>
                <w:sz w:val="24"/>
                <w:szCs w:val="24"/>
              </w:rPr>
            </w:pPr>
            <w:r>
              <w:rPr>
                <w:rFonts w:ascii="Times New Roman" w:hAnsi="Times New Roman" w:cs="Times New Roman"/>
                <w:sz w:val="24"/>
                <w:szCs w:val="24"/>
              </w:rPr>
              <w:t>FMS</w:t>
            </w:r>
          </w:p>
        </w:tc>
        <w:tc>
          <w:tcPr>
            <w:tcW w:w="7105" w:type="dxa"/>
          </w:tcPr>
          <w:p w14:paraId="1CF1746B" w14:textId="4AFB8992" w:rsidR="003D1867" w:rsidRDefault="003D1867"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Foreign Military Sales</w:t>
            </w:r>
          </w:p>
        </w:tc>
      </w:tr>
      <w:tr w:rsidR="003D1867" w14:paraId="58E251D6" w14:textId="77777777" w:rsidTr="00424FDF">
        <w:tc>
          <w:tcPr>
            <w:tcW w:w="1271" w:type="dxa"/>
          </w:tcPr>
          <w:p w14:paraId="6065560F" w14:textId="5C89AC63" w:rsidR="003D1867" w:rsidRDefault="00E373B5" w:rsidP="00424FDF">
            <w:pPr>
              <w:pStyle w:val="NoSpacing"/>
              <w:jc w:val="both"/>
              <w:rPr>
                <w:rFonts w:ascii="Times New Roman" w:hAnsi="Times New Roman" w:cs="Times New Roman"/>
                <w:sz w:val="24"/>
                <w:szCs w:val="24"/>
              </w:rPr>
            </w:pPr>
            <w:r>
              <w:rPr>
                <w:rFonts w:ascii="Times New Roman" w:hAnsi="Times New Roman" w:cs="Times New Roman"/>
                <w:sz w:val="24"/>
                <w:szCs w:val="24"/>
              </w:rPr>
              <w:t>GOTS</w:t>
            </w:r>
          </w:p>
        </w:tc>
        <w:tc>
          <w:tcPr>
            <w:tcW w:w="7105" w:type="dxa"/>
          </w:tcPr>
          <w:p w14:paraId="2AA3618E" w14:textId="251B1FE6" w:rsidR="003D1867" w:rsidRDefault="00E373B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Government Off-The-Shelf</w:t>
            </w:r>
          </w:p>
        </w:tc>
      </w:tr>
      <w:tr w:rsidR="003D1867" w14:paraId="198404CB" w14:textId="77777777" w:rsidTr="00424FDF">
        <w:tc>
          <w:tcPr>
            <w:tcW w:w="1271" w:type="dxa"/>
          </w:tcPr>
          <w:p w14:paraId="1277CF80" w14:textId="13E9E8C6" w:rsidR="003D1867" w:rsidRDefault="00E373B5" w:rsidP="00424FDF">
            <w:pPr>
              <w:pStyle w:val="NoSpacing"/>
              <w:jc w:val="both"/>
              <w:rPr>
                <w:rFonts w:ascii="Times New Roman" w:hAnsi="Times New Roman" w:cs="Times New Roman"/>
                <w:sz w:val="24"/>
                <w:szCs w:val="24"/>
              </w:rPr>
            </w:pPr>
            <w:r>
              <w:rPr>
                <w:rFonts w:ascii="Times New Roman" w:hAnsi="Times New Roman" w:cs="Times New Roman"/>
                <w:sz w:val="24"/>
                <w:szCs w:val="24"/>
              </w:rPr>
              <w:t>HNC</w:t>
            </w:r>
          </w:p>
        </w:tc>
        <w:tc>
          <w:tcPr>
            <w:tcW w:w="7105" w:type="dxa"/>
          </w:tcPr>
          <w:p w14:paraId="19602BFB" w14:textId="5C239F51" w:rsidR="003D1867" w:rsidRDefault="00E373B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Host Nation Coordination</w:t>
            </w:r>
          </w:p>
        </w:tc>
      </w:tr>
      <w:tr w:rsidR="003D1867" w14:paraId="02F84C17" w14:textId="77777777" w:rsidTr="00424FDF">
        <w:tc>
          <w:tcPr>
            <w:tcW w:w="1271" w:type="dxa"/>
          </w:tcPr>
          <w:p w14:paraId="135F3976" w14:textId="2031333F" w:rsidR="003D1867" w:rsidRDefault="00E373B5" w:rsidP="00424FDF">
            <w:pPr>
              <w:pStyle w:val="NoSpacing"/>
              <w:jc w:val="both"/>
              <w:rPr>
                <w:rFonts w:ascii="Times New Roman" w:hAnsi="Times New Roman" w:cs="Times New Roman"/>
                <w:sz w:val="24"/>
                <w:szCs w:val="24"/>
              </w:rPr>
            </w:pPr>
            <w:r>
              <w:rPr>
                <w:rFonts w:ascii="Times New Roman" w:hAnsi="Times New Roman" w:cs="Times New Roman"/>
                <w:sz w:val="24"/>
                <w:szCs w:val="24"/>
              </w:rPr>
              <w:t>HNSWDO</w:t>
            </w:r>
          </w:p>
        </w:tc>
        <w:tc>
          <w:tcPr>
            <w:tcW w:w="7105" w:type="dxa"/>
          </w:tcPr>
          <w:p w14:paraId="472C20EF" w14:textId="12CE840A" w:rsidR="003D1867" w:rsidRDefault="00E373B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Host Nation Spectrum Worldwide Database Online</w:t>
            </w:r>
          </w:p>
        </w:tc>
      </w:tr>
      <w:tr w:rsidR="003D1867" w14:paraId="337CC62F" w14:textId="77777777" w:rsidTr="00424FDF">
        <w:tc>
          <w:tcPr>
            <w:tcW w:w="1271" w:type="dxa"/>
          </w:tcPr>
          <w:p w14:paraId="2C41A7B5" w14:textId="3D2933E3" w:rsidR="003D1867" w:rsidRDefault="00E373B5" w:rsidP="00424FDF">
            <w:pPr>
              <w:pStyle w:val="NoSpacing"/>
              <w:jc w:val="both"/>
              <w:rPr>
                <w:rFonts w:ascii="Times New Roman" w:hAnsi="Times New Roman" w:cs="Times New Roman"/>
                <w:sz w:val="24"/>
                <w:szCs w:val="24"/>
              </w:rPr>
            </w:pPr>
            <w:r>
              <w:rPr>
                <w:rFonts w:ascii="Times New Roman" w:hAnsi="Times New Roman" w:cs="Times New Roman"/>
                <w:sz w:val="24"/>
                <w:szCs w:val="24"/>
              </w:rPr>
              <w:t>ITAR</w:t>
            </w:r>
          </w:p>
        </w:tc>
        <w:tc>
          <w:tcPr>
            <w:tcW w:w="7105" w:type="dxa"/>
          </w:tcPr>
          <w:p w14:paraId="6DCB8366" w14:textId="0DDF613A" w:rsidR="003D1867" w:rsidRDefault="00E373B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International Traffics in Arms Regulation</w:t>
            </w:r>
          </w:p>
        </w:tc>
      </w:tr>
      <w:tr w:rsidR="003D1867" w14:paraId="6BA4204F" w14:textId="77777777" w:rsidTr="00424FDF">
        <w:tc>
          <w:tcPr>
            <w:tcW w:w="1271" w:type="dxa"/>
          </w:tcPr>
          <w:p w14:paraId="70CCF476" w14:textId="6C5EFFE9" w:rsidR="003D1867" w:rsidRDefault="00E373B5" w:rsidP="00424FDF">
            <w:pPr>
              <w:pStyle w:val="NoSpacing"/>
              <w:jc w:val="both"/>
              <w:rPr>
                <w:rFonts w:ascii="Times New Roman" w:hAnsi="Times New Roman" w:cs="Times New Roman"/>
                <w:sz w:val="24"/>
                <w:szCs w:val="24"/>
              </w:rPr>
            </w:pPr>
            <w:r>
              <w:rPr>
                <w:rFonts w:ascii="Times New Roman" w:hAnsi="Times New Roman" w:cs="Times New Roman"/>
                <w:sz w:val="24"/>
                <w:szCs w:val="24"/>
              </w:rPr>
              <w:t>MC4EB</w:t>
            </w:r>
          </w:p>
        </w:tc>
        <w:tc>
          <w:tcPr>
            <w:tcW w:w="7105" w:type="dxa"/>
          </w:tcPr>
          <w:p w14:paraId="01CB345A" w14:textId="138F6BB8" w:rsidR="003D1867" w:rsidRDefault="00E373B5" w:rsidP="00424FDF">
            <w:pPr>
              <w:pStyle w:val="NoSpacing"/>
              <w:keepNext/>
              <w:jc w:val="both"/>
              <w:rPr>
                <w:rFonts w:ascii="Times New Roman" w:hAnsi="Times New Roman" w:cs="Times New Roman"/>
                <w:sz w:val="24"/>
                <w:szCs w:val="24"/>
              </w:rPr>
            </w:pPr>
            <w:r w:rsidRPr="00424FDF">
              <w:rPr>
                <w:rFonts w:ascii="Times New Roman" w:hAnsi="Times New Roman" w:cs="Times New Roman"/>
                <w:sz w:val="24"/>
                <w:szCs w:val="24"/>
              </w:rPr>
              <w:t>Military Command, Control, Communications, and Computers Executive Board</w:t>
            </w:r>
          </w:p>
        </w:tc>
      </w:tr>
      <w:tr w:rsidR="003D1867" w14:paraId="700F4BDF" w14:textId="77777777" w:rsidTr="00424FDF">
        <w:tc>
          <w:tcPr>
            <w:tcW w:w="1271" w:type="dxa"/>
          </w:tcPr>
          <w:p w14:paraId="2549CCB9" w14:textId="3CA75D18" w:rsidR="003D1867" w:rsidRDefault="00E373B5" w:rsidP="00424FDF">
            <w:pPr>
              <w:pStyle w:val="NoSpacing"/>
              <w:jc w:val="both"/>
              <w:rPr>
                <w:rFonts w:ascii="Times New Roman" w:hAnsi="Times New Roman" w:cs="Times New Roman"/>
                <w:sz w:val="24"/>
                <w:szCs w:val="24"/>
              </w:rPr>
            </w:pPr>
            <w:r>
              <w:rPr>
                <w:rFonts w:ascii="Times New Roman" w:hAnsi="Times New Roman" w:cs="Times New Roman"/>
                <w:sz w:val="24"/>
                <w:szCs w:val="24"/>
              </w:rPr>
              <w:t>MDA</w:t>
            </w:r>
          </w:p>
        </w:tc>
        <w:tc>
          <w:tcPr>
            <w:tcW w:w="7105" w:type="dxa"/>
          </w:tcPr>
          <w:p w14:paraId="1B3F8CF5" w14:textId="45B48243" w:rsidR="003D1867" w:rsidRDefault="00E373B5"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Milestone Decision Authority</w:t>
            </w:r>
          </w:p>
        </w:tc>
      </w:tr>
      <w:tr w:rsidR="003D1867" w14:paraId="7BCAB3E8" w14:textId="77777777" w:rsidTr="00424FDF">
        <w:tc>
          <w:tcPr>
            <w:tcW w:w="1271" w:type="dxa"/>
          </w:tcPr>
          <w:p w14:paraId="796A1167" w14:textId="4C0E6080" w:rsidR="003D1867" w:rsidRDefault="00C66442" w:rsidP="00424FDF">
            <w:pPr>
              <w:pStyle w:val="NoSpacing"/>
              <w:jc w:val="both"/>
              <w:rPr>
                <w:rFonts w:ascii="Times New Roman" w:hAnsi="Times New Roman" w:cs="Times New Roman"/>
                <w:sz w:val="24"/>
                <w:szCs w:val="24"/>
              </w:rPr>
            </w:pPr>
            <w:r>
              <w:rPr>
                <w:rFonts w:ascii="Times New Roman" w:hAnsi="Times New Roman" w:cs="Times New Roman"/>
                <w:sz w:val="24"/>
                <w:szCs w:val="24"/>
              </w:rPr>
              <w:t>MIPR</w:t>
            </w:r>
          </w:p>
        </w:tc>
        <w:tc>
          <w:tcPr>
            <w:tcW w:w="7105" w:type="dxa"/>
          </w:tcPr>
          <w:p w14:paraId="752A88B0" w14:textId="55F5F4A5" w:rsidR="003D1867" w:rsidRDefault="00C66442"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 xml:space="preserve">Military Interdepartmental Purchase Request </w:t>
            </w:r>
          </w:p>
        </w:tc>
      </w:tr>
      <w:tr w:rsidR="003D1867" w14:paraId="397E3B1E" w14:textId="77777777" w:rsidTr="00424FDF">
        <w:tc>
          <w:tcPr>
            <w:tcW w:w="1271" w:type="dxa"/>
          </w:tcPr>
          <w:p w14:paraId="18AE073B" w14:textId="49FF6A3A" w:rsidR="003D1867" w:rsidRDefault="00C66442" w:rsidP="00424FDF">
            <w:pPr>
              <w:pStyle w:val="NoSpacing"/>
              <w:jc w:val="both"/>
              <w:rPr>
                <w:rFonts w:ascii="Times New Roman" w:hAnsi="Times New Roman" w:cs="Times New Roman"/>
                <w:sz w:val="24"/>
                <w:szCs w:val="24"/>
              </w:rPr>
            </w:pPr>
            <w:r>
              <w:rPr>
                <w:rFonts w:ascii="Times New Roman" w:hAnsi="Times New Roman" w:cs="Times New Roman"/>
                <w:sz w:val="24"/>
                <w:szCs w:val="24"/>
              </w:rPr>
              <w:t>NTIA</w:t>
            </w:r>
          </w:p>
        </w:tc>
        <w:tc>
          <w:tcPr>
            <w:tcW w:w="7105" w:type="dxa"/>
          </w:tcPr>
          <w:p w14:paraId="6758172E" w14:textId="14FEC99C" w:rsidR="003D1867" w:rsidRDefault="00C66442"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National Telecommunications and Information Administration</w:t>
            </w:r>
          </w:p>
        </w:tc>
      </w:tr>
      <w:tr w:rsidR="003D1867" w14:paraId="1A110789" w14:textId="77777777" w:rsidTr="00424FDF">
        <w:tc>
          <w:tcPr>
            <w:tcW w:w="1271" w:type="dxa"/>
          </w:tcPr>
          <w:p w14:paraId="53FF2030" w14:textId="3F585E0D" w:rsidR="003D1867" w:rsidRDefault="00C66442" w:rsidP="00424FDF">
            <w:pPr>
              <w:pStyle w:val="NoSpacing"/>
              <w:jc w:val="both"/>
              <w:rPr>
                <w:rFonts w:ascii="Times New Roman" w:hAnsi="Times New Roman" w:cs="Times New Roman"/>
                <w:sz w:val="24"/>
                <w:szCs w:val="24"/>
              </w:rPr>
            </w:pPr>
            <w:r>
              <w:rPr>
                <w:rFonts w:ascii="Times New Roman" w:hAnsi="Times New Roman" w:cs="Times New Roman"/>
                <w:sz w:val="24"/>
                <w:szCs w:val="24"/>
              </w:rPr>
              <w:t>PMO</w:t>
            </w:r>
          </w:p>
        </w:tc>
        <w:tc>
          <w:tcPr>
            <w:tcW w:w="7105" w:type="dxa"/>
          </w:tcPr>
          <w:p w14:paraId="7D82B2C4" w14:textId="0E17B4AD" w:rsidR="003D1867" w:rsidRDefault="00C66442"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Program Management Office</w:t>
            </w:r>
          </w:p>
        </w:tc>
      </w:tr>
      <w:tr w:rsidR="003D1867" w14:paraId="12F3C91B" w14:textId="77777777" w:rsidTr="00424FDF">
        <w:tc>
          <w:tcPr>
            <w:tcW w:w="1271" w:type="dxa"/>
          </w:tcPr>
          <w:p w14:paraId="171D859F" w14:textId="4A9141D9" w:rsidR="003D1867" w:rsidRDefault="00C66442" w:rsidP="00424FDF">
            <w:pPr>
              <w:pStyle w:val="NoSpacing"/>
              <w:jc w:val="both"/>
              <w:rPr>
                <w:rFonts w:ascii="Times New Roman" w:hAnsi="Times New Roman" w:cs="Times New Roman"/>
                <w:sz w:val="24"/>
                <w:szCs w:val="24"/>
              </w:rPr>
            </w:pPr>
            <w:r>
              <w:rPr>
                <w:rFonts w:ascii="Times New Roman" w:hAnsi="Times New Roman" w:cs="Times New Roman"/>
                <w:sz w:val="24"/>
                <w:szCs w:val="24"/>
              </w:rPr>
              <w:t>RFA</w:t>
            </w:r>
          </w:p>
        </w:tc>
        <w:tc>
          <w:tcPr>
            <w:tcW w:w="7105" w:type="dxa"/>
          </w:tcPr>
          <w:p w14:paraId="629BED84" w14:textId="1C8FE052" w:rsidR="003D1867" w:rsidRDefault="00C66442"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Radio Frequency Authorization</w:t>
            </w:r>
          </w:p>
        </w:tc>
      </w:tr>
      <w:tr w:rsidR="003D1867" w14:paraId="0062448D" w14:textId="77777777" w:rsidTr="00424FDF">
        <w:tc>
          <w:tcPr>
            <w:tcW w:w="1271" w:type="dxa"/>
          </w:tcPr>
          <w:p w14:paraId="75B86D90" w14:textId="61CFF2AB" w:rsidR="003D1867" w:rsidRDefault="00CD0D86" w:rsidP="00424FDF">
            <w:pPr>
              <w:pStyle w:val="NoSpacing"/>
              <w:jc w:val="both"/>
              <w:rPr>
                <w:rFonts w:ascii="Times New Roman" w:hAnsi="Times New Roman" w:cs="Times New Roman"/>
                <w:sz w:val="24"/>
                <w:szCs w:val="24"/>
              </w:rPr>
            </w:pPr>
            <w:r>
              <w:rPr>
                <w:rFonts w:ascii="Times New Roman" w:hAnsi="Times New Roman" w:cs="Times New Roman"/>
                <w:sz w:val="24"/>
                <w:szCs w:val="24"/>
              </w:rPr>
              <w:t>SIPRNet</w:t>
            </w:r>
          </w:p>
        </w:tc>
        <w:tc>
          <w:tcPr>
            <w:tcW w:w="7105" w:type="dxa"/>
          </w:tcPr>
          <w:p w14:paraId="3F50232D" w14:textId="7ABC3421" w:rsidR="003D1867" w:rsidRDefault="00CD0D86" w:rsidP="00424FDF">
            <w:pPr>
              <w:pStyle w:val="NoSpacing"/>
              <w:keepNext/>
              <w:jc w:val="both"/>
              <w:rPr>
                <w:rFonts w:ascii="Times New Roman" w:hAnsi="Times New Roman" w:cs="Times New Roman"/>
                <w:sz w:val="24"/>
                <w:szCs w:val="24"/>
              </w:rPr>
            </w:pPr>
            <w:r w:rsidRPr="00CD0D86">
              <w:rPr>
                <w:rFonts w:ascii="Times New Roman" w:hAnsi="Times New Roman" w:cs="Times New Roman"/>
                <w:sz w:val="24"/>
                <w:szCs w:val="24"/>
              </w:rPr>
              <w:t>Secret Internet Protocol Router Network</w:t>
            </w:r>
          </w:p>
        </w:tc>
      </w:tr>
      <w:tr w:rsidR="003D1867" w14:paraId="41CB003E" w14:textId="77777777" w:rsidTr="00424FDF">
        <w:tc>
          <w:tcPr>
            <w:tcW w:w="1271" w:type="dxa"/>
          </w:tcPr>
          <w:p w14:paraId="2962A691" w14:textId="50CF32F3" w:rsidR="003D1867" w:rsidRDefault="00CD0D86" w:rsidP="00424FDF">
            <w:pPr>
              <w:pStyle w:val="NoSpacing"/>
              <w:jc w:val="both"/>
              <w:rPr>
                <w:rFonts w:ascii="Times New Roman" w:hAnsi="Times New Roman" w:cs="Times New Roman"/>
                <w:sz w:val="24"/>
                <w:szCs w:val="24"/>
              </w:rPr>
            </w:pPr>
            <w:r>
              <w:rPr>
                <w:rFonts w:ascii="Times New Roman" w:hAnsi="Times New Roman" w:cs="Times New Roman"/>
                <w:sz w:val="24"/>
                <w:szCs w:val="24"/>
              </w:rPr>
              <w:t>SCG</w:t>
            </w:r>
          </w:p>
        </w:tc>
        <w:tc>
          <w:tcPr>
            <w:tcW w:w="7105" w:type="dxa"/>
          </w:tcPr>
          <w:p w14:paraId="489CC8AA" w14:textId="2800DC72" w:rsidR="003D1867" w:rsidRDefault="00CD0D86"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Security Classification Guide</w:t>
            </w:r>
          </w:p>
        </w:tc>
      </w:tr>
      <w:tr w:rsidR="003D1867" w14:paraId="281FF202" w14:textId="77777777" w:rsidTr="00424FDF">
        <w:tc>
          <w:tcPr>
            <w:tcW w:w="1271" w:type="dxa"/>
          </w:tcPr>
          <w:p w14:paraId="3D7D5652" w14:textId="5A9AA7E7" w:rsidR="003D1867" w:rsidRDefault="00CD0D86" w:rsidP="00424FDF">
            <w:pPr>
              <w:pStyle w:val="NoSpacing"/>
              <w:jc w:val="both"/>
              <w:rPr>
                <w:rFonts w:ascii="Times New Roman" w:hAnsi="Times New Roman" w:cs="Times New Roman"/>
                <w:sz w:val="24"/>
                <w:szCs w:val="24"/>
              </w:rPr>
            </w:pPr>
            <w:r>
              <w:rPr>
                <w:rFonts w:ascii="Times New Roman" w:hAnsi="Times New Roman" w:cs="Times New Roman"/>
                <w:sz w:val="24"/>
                <w:szCs w:val="24"/>
              </w:rPr>
              <w:t>S-D</w:t>
            </w:r>
          </w:p>
        </w:tc>
        <w:tc>
          <w:tcPr>
            <w:tcW w:w="7105" w:type="dxa"/>
          </w:tcPr>
          <w:p w14:paraId="0C655FFC" w14:textId="40BD5BB2" w:rsidR="003D1867" w:rsidRDefault="00CD0D86"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Spectrum Dependent</w:t>
            </w:r>
          </w:p>
        </w:tc>
      </w:tr>
      <w:tr w:rsidR="00F52C56" w14:paraId="7C9C4C91" w14:textId="77777777" w:rsidTr="00424FDF">
        <w:tc>
          <w:tcPr>
            <w:tcW w:w="1271" w:type="dxa"/>
          </w:tcPr>
          <w:p w14:paraId="3CB5C7AA" w14:textId="33FB59C1" w:rsidR="00F52C56" w:rsidRDefault="00F52C56" w:rsidP="00424FDF">
            <w:pPr>
              <w:pStyle w:val="NoSpacing"/>
              <w:jc w:val="both"/>
              <w:rPr>
                <w:rFonts w:ascii="Times New Roman" w:hAnsi="Times New Roman" w:cs="Times New Roman"/>
                <w:sz w:val="24"/>
                <w:szCs w:val="24"/>
              </w:rPr>
            </w:pPr>
            <w:r>
              <w:rPr>
                <w:rFonts w:ascii="Times New Roman" w:hAnsi="Times New Roman" w:cs="Times New Roman"/>
                <w:sz w:val="24"/>
                <w:szCs w:val="24"/>
              </w:rPr>
              <w:t>SETR</w:t>
            </w:r>
          </w:p>
        </w:tc>
        <w:tc>
          <w:tcPr>
            <w:tcW w:w="7105" w:type="dxa"/>
          </w:tcPr>
          <w:p w14:paraId="24B987D2" w14:textId="295F3520" w:rsidR="00F52C56" w:rsidRPr="00F52C56" w:rsidRDefault="00F52C56"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System Engineering Technical Review</w:t>
            </w:r>
          </w:p>
        </w:tc>
      </w:tr>
      <w:tr w:rsidR="00F52C56" w14:paraId="4018D185" w14:textId="77777777" w:rsidTr="00424FDF">
        <w:tc>
          <w:tcPr>
            <w:tcW w:w="1271" w:type="dxa"/>
          </w:tcPr>
          <w:p w14:paraId="6F8866C9" w14:textId="79185F6F" w:rsidR="00F52C56" w:rsidRDefault="00F52C56" w:rsidP="00424FDF">
            <w:pPr>
              <w:pStyle w:val="NoSpacing"/>
              <w:jc w:val="both"/>
              <w:rPr>
                <w:rFonts w:ascii="Times New Roman" w:hAnsi="Times New Roman" w:cs="Times New Roman"/>
                <w:sz w:val="24"/>
                <w:szCs w:val="24"/>
              </w:rPr>
            </w:pPr>
            <w:r>
              <w:rPr>
                <w:rFonts w:ascii="Times New Roman" w:hAnsi="Times New Roman" w:cs="Times New Roman"/>
                <w:sz w:val="24"/>
                <w:szCs w:val="24"/>
              </w:rPr>
              <w:t>SFAF</w:t>
            </w:r>
          </w:p>
        </w:tc>
        <w:tc>
          <w:tcPr>
            <w:tcW w:w="7105" w:type="dxa"/>
          </w:tcPr>
          <w:p w14:paraId="5EDC2F8B" w14:textId="4617ED62" w:rsidR="00F52C56" w:rsidRDefault="00F52C56" w:rsidP="00424FDF">
            <w:pPr>
              <w:pStyle w:val="NoSpacing"/>
              <w:keepNext/>
              <w:jc w:val="both"/>
              <w:rPr>
                <w:rFonts w:ascii="Times New Roman" w:hAnsi="Times New Roman" w:cs="Times New Roman"/>
                <w:sz w:val="24"/>
                <w:szCs w:val="24"/>
              </w:rPr>
            </w:pPr>
            <w:r w:rsidRPr="00F52C56">
              <w:rPr>
                <w:rFonts w:ascii="Times New Roman" w:hAnsi="Times New Roman" w:cs="Times New Roman"/>
                <w:sz w:val="24"/>
                <w:szCs w:val="24"/>
              </w:rPr>
              <w:t>Standard Frequency Action Format</w:t>
            </w:r>
          </w:p>
        </w:tc>
      </w:tr>
      <w:tr w:rsidR="00F52C56" w14:paraId="5CDB827B" w14:textId="77777777" w:rsidTr="00424FDF">
        <w:tc>
          <w:tcPr>
            <w:tcW w:w="1271" w:type="dxa"/>
          </w:tcPr>
          <w:p w14:paraId="0F2B0B33" w14:textId="487EBA37" w:rsidR="00F52C56" w:rsidRDefault="00F52C56" w:rsidP="00424FDF">
            <w:pPr>
              <w:pStyle w:val="NoSpacing"/>
              <w:jc w:val="both"/>
              <w:rPr>
                <w:rFonts w:ascii="Times New Roman" w:hAnsi="Times New Roman" w:cs="Times New Roman"/>
                <w:sz w:val="24"/>
                <w:szCs w:val="24"/>
              </w:rPr>
            </w:pPr>
            <w:r>
              <w:rPr>
                <w:rFonts w:ascii="Times New Roman" w:hAnsi="Times New Roman" w:cs="Times New Roman"/>
                <w:sz w:val="24"/>
                <w:szCs w:val="24"/>
              </w:rPr>
              <w:t>SIPOC</w:t>
            </w:r>
          </w:p>
        </w:tc>
        <w:tc>
          <w:tcPr>
            <w:tcW w:w="7105" w:type="dxa"/>
          </w:tcPr>
          <w:p w14:paraId="01596099" w14:textId="28F0200C" w:rsidR="00F52C56" w:rsidRPr="00F52C56" w:rsidRDefault="00F52C56"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Suppliers, Inputs, Process, Outputs, Customers</w:t>
            </w:r>
          </w:p>
        </w:tc>
      </w:tr>
      <w:tr w:rsidR="003D1867" w14:paraId="2109701E" w14:textId="77777777" w:rsidTr="00424FDF">
        <w:tc>
          <w:tcPr>
            <w:tcW w:w="1271" w:type="dxa"/>
          </w:tcPr>
          <w:p w14:paraId="2B81B2F9" w14:textId="3427F960" w:rsidR="003D1867" w:rsidRDefault="00CD0D86" w:rsidP="00424FDF">
            <w:pPr>
              <w:pStyle w:val="NoSpacing"/>
              <w:jc w:val="both"/>
              <w:rPr>
                <w:rFonts w:ascii="Times New Roman" w:hAnsi="Times New Roman" w:cs="Times New Roman"/>
                <w:sz w:val="24"/>
                <w:szCs w:val="24"/>
              </w:rPr>
            </w:pPr>
            <w:r>
              <w:rPr>
                <w:rFonts w:ascii="Times New Roman" w:hAnsi="Times New Roman" w:cs="Times New Roman"/>
                <w:sz w:val="24"/>
                <w:szCs w:val="24"/>
              </w:rPr>
              <w:t>SM</w:t>
            </w:r>
          </w:p>
        </w:tc>
        <w:tc>
          <w:tcPr>
            <w:tcW w:w="7105" w:type="dxa"/>
          </w:tcPr>
          <w:p w14:paraId="29BBB487" w14:textId="2B07F1D1" w:rsidR="003D1867" w:rsidRDefault="00CD0D86"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Spectrum Manager</w:t>
            </w:r>
          </w:p>
        </w:tc>
      </w:tr>
      <w:tr w:rsidR="003D1867" w14:paraId="7045CD03" w14:textId="77777777" w:rsidTr="00424FDF">
        <w:tc>
          <w:tcPr>
            <w:tcW w:w="1271" w:type="dxa"/>
          </w:tcPr>
          <w:p w14:paraId="6DB4D39D" w14:textId="43057C94" w:rsidR="003D1867" w:rsidRDefault="00CD0D86" w:rsidP="00424FDF">
            <w:pPr>
              <w:pStyle w:val="NoSpacing"/>
              <w:jc w:val="both"/>
              <w:rPr>
                <w:rFonts w:ascii="Times New Roman" w:hAnsi="Times New Roman" w:cs="Times New Roman"/>
                <w:sz w:val="24"/>
                <w:szCs w:val="24"/>
              </w:rPr>
            </w:pPr>
            <w:r>
              <w:rPr>
                <w:rFonts w:ascii="Times New Roman" w:hAnsi="Times New Roman" w:cs="Times New Roman"/>
                <w:sz w:val="24"/>
                <w:szCs w:val="24"/>
              </w:rPr>
              <w:t>SMWG</w:t>
            </w:r>
          </w:p>
        </w:tc>
        <w:tc>
          <w:tcPr>
            <w:tcW w:w="7105" w:type="dxa"/>
          </w:tcPr>
          <w:p w14:paraId="4D271B0E" w14:textId="6B36ABE5" w:rsidR="003D1867" w:rsidRDefault="00CD0D86"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Spectrum Management Working Group</w:t>
            </w:r>
          </w:p>
        </w:tc>
      </w:tr>
      <w:tr w:rsidR="00F52C56" w14:paraId="774B7153" w14:textId="77777777" w:rsidTr="00424FDF">
        <w:tc>
          <w:tcPr>
            <w:tcW w:w="1271" w:type="dxa"/>
          </w:tcPr>
          <w:p w14:paraId="386A9490" w14:textId="3EA67437" w:rsidR="00F52C56" w:rsidRDefault="00F52C56" w:rsidP="00424FDF">
            <w:pPr>
              <w:pStyle w:val="NoSpacing"/>
              <w:jc w:val="both"/>
              <w:rPr>
                <w:rFonts w:ascii="Times New Roman" w:hAnsi="Times New Roman" w:cs="Times New Roman"/>
                <w:sz w:val="24"/>
                <w:szCs w:val="24"/>
              </w:rPr>
            </w:pPr>
            <w:r>
              <w:rPr>
                <w:rFonts w:ascii="Times New Roman" w:hAnsi="Times New Roman" w:cs="Times New Roman"/>
                <w:sz w:val="24"/>
                <w:szCs w:val="24"/>
              </w:rPr>
              <w:t>SOW</w:t>
            </w:r>
          </w:p>
        </w:tc>
        <w:tc>
          <w:tcPr>
            <w:tcW w:w="7105" w:type="dxa"/>
          </w:tcPr>
          <w:p w14:paraId="6BD22111" w14:textId="4CC9568B" w:rsidR="00F52C56" w:rsidRDefault="00F52C56"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Statement of Work</w:t>
            </w:r>
          </w:p>
        </w:tc>
      </w:tr>
      <w:tr w:rsidR="00C66442" w14:paraId="61208540" w14:textId="77777777" w:rsidTr="00424FDF">
        <w:tc>
          <w:tcPr>
            <w:tcW w:w="1271" w:type="dxa"/>
          </w:tcPr>
          <w:p w14:paraId="11E6E7BA" w14:textId="351E5AB5" w:rsidR="00C66442" w:rsidRDefault="00CD0D86" w:rsidP="00424FDF">
            <w:pPr>
              <w:pStyle w:val="NoSpacing"/>
              <w:jc w:val="both"/>
              <w:rPr>
                <w:rFonts w:ascii="Times New Roman" w:hAnsi="Times New Roman" w:cs="Times New Roman"/>
                <w:sz w:val="24"/>
                <w:szCs w:val="24"/>
              </w:rPr>
            </w:pPr>
            <w:r>
              <w:rPr>
                <w:rFonts w:ascii="Times New Roman" w:hAnsi="Times New Roman" w:cs="Times New Roman"/>
                <w:sz w:val="24"/>
                <w:szCs w:val="24"/>
              </w:rPr>
              <w:t>SSRA</w:t>
            </w:r>
          </w:p>
        </w:tc>
        <w:tc>
          <w:tcPr>
            <w:tcW w:w="7105" w:type="dxa"/>
          </w:tcPr>
          <w:p w14:paraId="62548FE1" w14:textId="4D72F758" w:rsidR="00C66442" w:rsidRDefault="00CD0D86"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Spectrum Supportability Risk Assessment</w:t>
            </w:r>
          </w:p>
        </w:tc>
      </w:tr>
      <w:tr w:rsidR="00C66442" w14:paraId="7FC61619" w14:textId="77777777" w:rsidTr="00424FDF">
        <w:tc>
          <w:tcPr>
            <w:tcW w:w="1271" w:type="dxa"/>
          </w:tcPr>
          <w:p w14:paraId="5856A615" w14:textId="39455859" w:rsidR="00C66442" w:rsidRDefault="00CD0D86" w:rsidP="00424FDF">
            <w:pPr>
              <w:pStyle w:val="NoSpacing"/>
              <w:jc w:val="both"/>
              <w:rPr>
                <w:rFonts w:ascii="Times New Roman" w:hAnsi="Times New Roman" w:cs="Times New Roman"/>
                <w:sz w:val="24"/>
                <w:szCs w:val="24"/>
              </w:rPr>
            </w:pPr>
            <w:r>
              <w:rPr>
                <w:rFonts w:ascii="Times New Roman" w:hAnsi="Times New Roman" w:cs="Times New Roman"/>
                <w:sz w:val="24"/>
                <w:szCs w:val="24"/>
              </w:rPr>
              <w:t>SUPOC</w:t>
            </w:r>
          </w:p>
        </w:tc>
        <w:tc>
          <w:tcPr>
            <w:tcW w:w="7105" w:type="dxa"/>
          </w:tcPr>
          <w:p w14:paraId="0F2E56D6" w14:textId="68DF75B4" w:rsidR="00C66442" w:rsidRDefault="00CD0D86"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Spectrum User Point of Contact</w:t>
            </w:r>
          </w:p>
        </w:tc>
      </w:tr>
      <w:tr w:rsidR="00C66442" w14:paraId="2B86630D" w14:textId="77777777" w:rsidTr="00424FDF">
        <w:tc>
          <w:tcPr>
            <w:tcW w:w="1271" w:type="dxa"/>
          </w:tcPr>
          <w:p w14:paraId="4166A83C" w14:textId="490D9041" w:rsidR="00C66442" w:rsidRDefault="00F52C56" w:rsidP="00424FDF">
            <w:pPr>
              <w:pStyle w:val="NoSpacing"/>
              <w:jc w:val="both"/>
              <w:rPr>
                <w:rFonts w:ascii="Times New Roman" w:hAnsi="Times New Roman" w:cs="Times New Roman"/>
                <w:sz w:val="24"/>
                <w:szCs w:val="24"/>
              </w:rPr>
            </w:pPr>
            <w:r>
              <w:rPr>
                <w:rFonts w:ascii="Times New Roman" w:hAnsi="Times New Roman" w:cs="Times New Roman"/>
                <w:sz w:val="24"/>
                <w:szCs w:val="24"/>
              </w:rPr>
              <w:t>SXXI</w:t>
            </w:r>
          </w:p>
        </w:tc>
        <w:tc>
          <w:tcPr>
            <w:tcW w:w="7105" w:type="dxa"/>
          </w:tcPr>
          <w:p w14:paraId="1A50DEF7" w14:textId="7286D730" w:rsidR="00C66442" w:rsidRDefault="00F52C56"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Spectrum XXI</w:t>
            </w:r>
          </w:p>
        </w:tc>
      </w:tr>
      <w:tr w:rsidR="00C66442" w14:paraId="04248282" w14:textId="77777777" w:rsidTr="00424FDF">
        <w:tc>
          <w:tcPr>
            <w:tcW w:w="1271" w:type="dxa"/>
          </w:tcPr>
          <w:p w14:paraId="6AC0121B" w14:textId="0FAB23DF" w:rsidR="00C66442" w:rsidRDefault="00F52C56" w:rsidP="00424FDF">
            <w:pPr>
              <w:pStyle w:val="NoSpacing"/>
              <w:jc w:val="both"/>
              <w:rPr>
                <w:rFonts w:ascii="Times New Roman" w:hAnsi="Times New Roman" w:cs="Times New Roman"/>
                <w:sz w:val="24"/>
                <w:szCs w:val="24"/>
              </w:rPr>
            </w:pPr>
            <w:r>
              <w:rPr>
                <w:rFonts w:ascii="Times New Roman" w:hAnsi="Times New Roman" w:cs="Times New Roman"/>
                <w:sz w:val="24"/>
                <w:szCs w:val="24"/>
              </w:rPr>
              <w:t>WBS</w:t>
            </w:r>
          </w:p>
        </w:tc>
        <w:tc>
          <w:tcPr>
            <w:tcW w:w="7105" w:type="dxa"/>
          </w:tcPr>
          <w:p w14:paraId="65839629" w14:textId="5F094459" w:rsidR="00C66442" w:rsidRDefault="00F52C56" w:rsidP="00424FDF">
            <w:pPr>
              <w:pStyle w:val="NoSpacing"/>
              <w:keepNext/>
              <w:jc w:val="both"/>
              <w:rPr>
                <w:rFonts w:ascii="Times New Roman" w:hAnsi="Times New Roman" w:cs="Times New Roman"/>
                <w:sz w:val="24"/>
                <w:szCs w:val="24"/>
              </w:rPr>
            </w:pPr>
            <w:r>
              <w:rPr>
                <w:rFonts w:ascii="Times New Roman" w:hAnsi="Times New Roman" w:cs="Times New Roman"/>
                <w:sz w:val="24"/>
                <w:szCs w:val="24"/>
              </w:rPr>
              <w:t>Work Breakdown Structure</w:t>
            </w:r>
          </w:p>
        </w:tc>
      </w:tr>
    </w:tbl>
    <w:p w14:paraId="5F943C03" w14:textId="77777777" w:rsidR="0013500D" w:rsidRDefault="0013500D" w:rsidP="0013500D">
      <w:pPr>
        <w:pStyle w:val="NoSpacing"/>
        <w:spacing w:before="240" w:after="120"/>
        <w:ind w:left="540"/>
        <w:jc w:val="both"/>
        <w:rPr>
          <w:rFonts w:ascii="Times New Roman" w:hAnsi="Times New Roman" w:cs="Times New Roman"/>
          <w:sz w:val="24"/>
          <w:szCs w:val="24"/>
        </w:rPr>
      </w:pPr>
    </w:p>
    <w:p w14:paraId="0177E793" w14:textId="57037CEF" w:rsidR="0009045C" w:rsidRPr="00804460" w:rsidRDefault="00A97611" w:rsidP="00804460">
      <w:pPr>
        <w:pStyle w:val="NoSpacing"/>
        <w:numPr>
          <w:ilvl w:val="1"/>
          <w:numId w:val="1"/>
        </w:numPr>
        <w:spacing w:before="240" w:after="120"/>
        <w:ind w:left="990" w:hanging="450"/>
        <w:jc w:val="both"/>
        <w:rPr>
          <w:rFonts w:ascii="Times New Roman" w:hAnsi="Times New Roman" w:cs="Times New Roman"/>
          <w:sz w:val="24"/>
          <w:szCs w:val="24"/>
        </w:rPr>
      </w:pPr>
      <w:r w:rsidRPr="00804460">
        <w:rPr>
          <w:rFonts w:ascii="Times New Roman" w:hAnsi="Times New Roman" w:cs="Times New Roman"/>
          <w:sz w:val="24"/>
          <w:szCs w:val="24"/>
        </w:rPr>
        <w:t xml:space="preserve">Definitions </w:t>
      </w:r>
    </w:p>
    <w:p w14:paraId="72A02A12" w14:textId="6E228C62" w:rsidR="0013500D" w:rsidRDefault="0013500D" w:rsidP="007F5BD8">
      <w:pPr>
        <w:pStyle w:val="NoSpacing"/>
        <w:spacing w:before="240" w:after="120"/>
        <w:ind w:left="615"/>
        <w:jc w:val="both"/>
        <w:rPr>
          <w:rFonts w:ascii="Times New Roman" w:hAnsi="Times New Roman" w:cs="Times New Roman"/>
          <w:bCs/>
          <w:sz w:val="24"/>
          <w:szCs w:val="24"/>
        </w:rPr>
      </w:pPr>
      <w:r w:rsidRPr="00C14A8F">
        <w:rPr>
          <w:rFonts w:ascii="Times New Roman" w:hAnsi="Times New Roman" w:cs="Times New Roman"/>
          <w:b/>
          <w:bCs/>
          <w:sz w:val="24"/>
          <w:szCs w:val="24"/>
        </w:rPr>
        <w:t>Commercial Off-the-Self (COTS)</w:t>
      </w:r>
      <w:r w:rsidRPr="00C14A8F">
        <w:rPr>
          <w:rFonts w:ascii="Times New Roman" w:hAnsi="Times New Roman" w:cs="Times New Roman"/>
          <w:bCs/>
          <w:sz w:val="24"/>
          <w:szCs w:val="24"/>
        </w:rPr>
        <w:t xml:space="preserve"> –</w:t>
      </w:r>
      <w:r w:rsidR="007F5BD8" w:rsidRPr="00C14A8F">
        <w:rPr>
          <w:rFonts w:ascii="Times New Roman" w:hAnsi="Times New Roman" w:cs="Times New Roman"/>
          <w:bCs/>
          <w:sz w:val="24"/>
          <w:szCs w:val="24"/>
        </w:rPr>
        <w:t xml:space="preserve"> </w:t>
      </w:r>
      <w:r w:rsidR="007F5BD8" w:rsidRPr="007F5BD8">
        <w:rPr>
          <w:rFonts w:ascii="Times New Roman" w:hAnsi="Times New Roman" w:cs="Times New Roman"/>
          <w:bCs/>
          <w:sz w:val="24"/>
          <w:szCs w:val="24"/>
        </w:rPr>
        <w:t>A commercial item sold in large amounts in the commercial market and accessible</w:t>
      </w:r>
      <w:r w:rsidR="007F5BD8">
        <w:rPr>
          <w:rFonts w:ascii="Times New Roman" w:hAnsi="Times New Roman" w:cs="Times New Roman"/>
          <w:bCs/>
          <w:sz w:val="24"/>
          <w:szCs w:val="24"/>
        </w:rPr>
        <w:t xml:space="preserve"> </w:t>
      </w:r>
      <w:r w:rsidR="007F5BD8" w:rsidRPr="007F5BD8">
        <w:rPr>
          <w:rFonts w:ascii="Times New Roman" w:hAnsi="Times New Roman" w:cs="Times New Roman"/>
          <w:bCs/>
          <w:sz w:val="24"/>
          <w:szCs w:val="24"/>
        </w:rPr>
        <w:t xml:space="preserve">to the government under a contract or subcontract at any tier, deprived of </w:t>
      </w:r>
      <w:r w:rsidR="007F5BD8">
        <w:rPr>
          <w:rFonts w:ascii="Times New Roman" w:hAnsi="Times New Roman" w:cs="Times New Roman"/>
          <w:bCs/>
          <w:sz w:val="24"/>
          <w:szCs w:val="24"/>
        </w:rPr>
        <w:t xml:space="preserve">any </w:t>
      </w:r>
      <w:r w:rsidR="007F5BD8" w:rsidRPr="007F5BD8">
        <w:rPr>
          <w:rFonts w:ascii="Times New Roman" w:hAnsi="Times New Roman" w:cs="Times New Roman"/>
          <w:bCs/>
          <w:sz w:val="24"/>
          <w:szCs w:val="24"/>
        </w:rPr>
        <w:t>modification, in the same</w:t>
      </w:r>
      <w:r w:rsidR="007F5BD8">
        <w:rPr>
          <w:rFonts w:ascii="Times New Roman" w:hAnsi="Times New Roman" w:cs="Times New Roman"/>
          <w:bCs/>
          <w:sz w:val="24"/>
          <w:szCs w:val="24"/>
        </w:rPr>
        <w:t xml:space="preserve"> configuration</w:t>
      </w:r>
      <w:r w:rsidR="007F5BD8" w:rsidRPr="007F5BD8">
        <w:rPr>
          <w:rFonts w:ascii="Times New Roman" w:hAnsi="Times New Roman" w:cs="Times New Roman"/>
          <w:bCs/>
          <w:sz w:val="24"/>
          <w:szCs w:val="24"/>
        </w:rPr>
        <w:t xml:space="preserve"> in which it was sold</w:t>
      </w:r>
      <w:r w:rsidR="007F5BD8">
        <w:rPr>
          <w:rFonts w:ascii="Times New Roman" w:hAnsi="Times New Roman" w:cs="Times New Roman"/>
          <w:bCs/>
          <w:sz w:val="24"/>
          <w:szCs w:val="24"/>
        </w:rPr>
        <w:t>.</w:t>
      </w:r>
    </w:p>
    <w:p w14:paraId="057ADCB1" w14:textId="675B9363" w:rsidR="0013500D" w:rsidRPr="007F5BD8" w:rsidRDefault="0013500D" w:rsidP="007F5BD8">
      <w:pPr>
        <w:pStyle w:val="NoSpacing"/>
        <w:spacing w:before="240" w:after="120"/>
        <w:ind w:left="615"/>
        <w:jc w:val="both"/>
        <w:rPr>
          <w:rFonts w:ascii="Times New Roman" w:hAnsi="Times New Roman" w:cs="Times New Roman"/>
          <w:bCs/>
          <w:sz w:val="24"/>
          <w:szCs w:val="24"/>
          <w:highlight w:val="yellow"/>
        </w:rPr>
      </w:pPr>
      <w:r w:rsidRPr="00C14A8F">
        <w:rPr>
          <w:rFonts w:ascii="Times New Roman" w:hAnsi="Times New Roman" w:cs="Times New Roman"/>
          <w:b/>
          <w:bCs/>
          <w:sz w:val="24"/>
          <w:szCs w:val="24"/>
        </w:rPr>
        <w:t>Contract Data Requirements List (CDRL)</w:t>
      </w:r>
      <w:r w:rsidR="007F5BD8" w:rsidRPr="00C14A8F">
        <w:rPr>
          <w:rFonts w:ascii="Times New Roman" w:hAnsi="Times New Roman" w:cs="Times New Roman"/>
          <w:b/>
          <w:bCs/>
          <w:sz w:val="24"/>
          <w:szCs w:val="24"/>
        </w:rPr>
        <w:t xml:space="preserve">: </w:t>
      </w:r>
      <w:r w:rsidR="007F5BD8" w:rsidRPr="007F5BD8">
        <w:rPr>
          <w:rFonts w:ascii="Times New Roman" w:hAnsi="Times New Roman" w:cs="Times New Roman"/>
          <w:bCs/>
          <w:sz w:val="24"/>
          <w:szCs w:val="24"/>
        </w:rPr>
        <w:t>A</w:t>
      </w:r>
      <w:r w:rsidR="007F5BD8">
        <w:rPr>
          <w:rFonts w:ascii="Times New Roman" w:hAnsi="Times New Roman" w:cs="Times New Roman"/>
          <w:bCs/>
          <w:sz w:val="24"/>
          <w:szCs w:val="24"/>
        </w:rPr>
        <w:t xml:space="preserve"> list of </w:t>
      </w:r>
      <w:r w:rsidR="007F5BD8" w:rsidRPr="007F5BD8">
        <w:rPr>
          <w:rFonts w:ascii="Times New Roman" w:hAnsi="Times New Roman" w:cs="Times New Roman"/>
          <w:bCs/>
          <w:sz w:val="24"/>
          <w:szCs w:val="24"/>
        </w:rPr>
        <w:t>requirement</w:t>
      </w:r>
      <w:r w:rsidR="007F5BD8">
        <w:rPr>
          <w:rFonts w:ascii="Times New Roman" w:hAnsi="Times New Roman" w:cs="Times New Roman"/>
          <w:bCs/>
          <w:sz w:val="24"/>
          <w:szCs w:val="24"/>
        </w:rPr>
        <w:t>s</w:t>
      </w:r>
      <w:r w:rsidR="007F5BD8" w:rsidRPr="007F5BD8">
        <w:rPr>
          <w:rFonts w:ascii="Times New Roman" w:hAnsi="Times New Roman" w:cs="Times New Roman"/>
          <w:bCs/>
          <w:sz w:val="24"/>
          <w:szCs w:val="24"/>
        </w:rPr>
        <w:t xml:space="preserve">, identified in a solicitation and forced in a contract or order that </w:t>
      </w:r>
      <w:r w:rsidR="007F5BD8">
        <w:rPr>
          <w:rFonts w:ascii="Times New Roman" w:hAnsi="Times New Roman" w:cs="Times New Roman"/>
          <w:bCs/>
          <w:sz w:val="24"/>
          <w:szCs w:val="24"/>
        </w:rPr>
        <w:t>deals with</w:t>
      </w:r>
      <w:r w:rsidR="007F5BD8" w:rsidRPr="007F5BD8">
        <w:rPr>
          <w:rFonts w:ascii="Times New Roman" w:hAnsi="Times New Roman" w:cs="Times New Roman"/>
          <w:bCs/>
          <w:sz w:val="24"/>
          <w:szCs w:val="24"/>
        </w:rPr>
        <w:t xml:space="preserve"> any</w:t>
      </w:r>
      <w:r w:rsidR="007F5BD8">
        <w:rPr>
          <w:rFonts w:ascii="Times New Roman" w:hAnsi="Times New Roman" w:cs="Times New Roman"/>
          <w:bCs/>
          <w:sz w:val="24"/>
          <w:szCs w:val="24"/>
        </w:rPr>
        <w:t xml:space="preserve"> </w:t>
      </w:r>
      <w:r w:rsidR="007F5BD8" w:rsidRPr="007F5BD8">
        <w:rPr>
          <w:rFonts w:ascii="Times New Roman" w:hAnsi="Times New Roman" w:cs="Times New Roman"/>
          <w:bCs/>
          <w:sz w:val="24"/>
          <w:szCs w:val="24"/>
        </w:rPr>
        <w:t>aspect of data.</w:t>
      </w:r>
    </w:p>
    <w:p w14:paraId="5571385C" w14:textId="77777777" w:rsidR="0013500D" w:rsidRPr="009420BE" w:rsidRDefault="0013500D" w:rsidP="009420BE">
      <w:pPr>
        <w:pStyle w:val="NoSpacing"/>
        <w:spacing w:before="240" w:after="120"/>
        <w:ind w:left="615"/>
        <w:jc w:val="both"/>
        <w:rPr>
          <w:rFonts w:ascii="Times New Roman" w:hAnsi="Times New Roman" w:cs="Times New Roman"/>
          <w:sz w:val="24"/>
          <w:szCs w:val="24"/>
        </w:rPr>
      </w:pPr>
      <w:r w:rsidRPr="009420BE">
        <w:rPr>
          <w:rFonts w:ascii="Times New Roman" w:hAnsi="Times New Roman" w:cs="Times New Roman"/>
          <w:b/>
          <w:bCs/>
          <w:sz w:val="24"/>
          <w:szCs w:val="24"/>
        </w:rPr>
        <w:t xml:space="preserve">DD Form 1494 </w:t>
      </w:r>
      <w:r w:rsidRPr="009420BE">
        <w:rPr>
          <w:rFonts w:ascii="Times New Roman" w:hAnsi="Times New Roman" w:cs="Times New Roman"/>
          <w:sz w:val="24"/>
          <w:szCs w:val="24"/>
        </w:rPr>
        <w:t xml:space="preserve">– </w:t>
      </w:r>
      <w:r w:rsidRPr="007C369C">
        <w:rPr>
          <w:rFonts w:ascii="Times New Roman" w:hAnsi="Times New Roman" w:cs="Times New Roman"/>
          <w:sz w:val="24"/>
          <w:szCs w:val="24"/>
        </w:rPr>
        <w:t xml:space="preserve">This form is obsolete but the term is used interchangeably with equipment certification documents. </w:t>
      </w:r>
      <w:r>
        <w:rPr>
          <w:rFonts w:ascii="Times New Roman" w:hAnsi="Times New Roman" w:cs="Times New Roman"/>
          <w:sz w:val="24"/>
          <w:szCs w:val="24"/>
        </w:rPr>
        <w:t xml:space="preserve">It is </w:t>
      </w:r>
      <w:r w:rsidRPr="009420BE">
        <w:rPr>
          <w:rFonts w:ascii="Times New Roman" w:hAnsi="Times New Roman" w:cs="Times New Roman"/>
          <w:sz w:val="24"/>
          <w:szCs w:val="24"/>
        </w:rPr>
        <w:t xml:space="preserve">the original form used to create an application for spectrum </w:t>
      </w:r>
      <w:r w:rsidRPr="009420BE">
        <w:rPr>
          <w:rFonts w:ascii="Times New Roman" w:hAnsi="Times New Roman" w:cs="Times New Roman"/>
          <w:sz w:val="24"/>
          <w:szCs w:val="24"/>
        </w:rPr>
        <w:lastRenderedPageBreak/>
        <w:t>certification</w:t>
      </w:r>
      <w:r>
        <w:rPr>
          <w:rFonts w:ascii="Times New Roman" w:hAnsi="Times New Roman" w:cs="Times New Roman"/>
          <w:sz w:val="24"/>
          <w:szCs w:val="24"/>
        </w:rPr>
        <w:t>.</w:t>
      </w:r>
      <w:r w:rsidRPr="009420BE">
        <w:rPr>
          <w:rFonts w:ascii="Times New Roman" w:hAnsi="Times New Roman" w:cs="Times New Roman"/>
          <w:sz w:val="24"/>
          <w:szCs w:val="24"/>
        </w:rPr>
        <w:t xml:space="preserve"> </w:t>
      </w:r>
      <w:r>
        <w:rPr>
          <w:rFonts w:ascii="Times New Roman" w:hAnsi="Times New Roman" w:cs="Times New Roman"/>
          <w:sz w:val="24"/>
          <w:szCs w:val="24"/>
        </w:rPr>
        <w:t>A</w:t>
      </w:r>
      <w:r w:rsidRPr="009420BE">
        <w:rPr>
          <w:rFonts w:ascii="Times New Roman" w:hAnsi="Times New Roman" w:cs="Times New Roman"/>
          <w:sz w:val="24"/>
          <w:szCs w:val="24"/>
        </w:rPr>
        <w:t>n .xml file and a .</w:t>
      </w:r>
      <w:proofErr w:type="spellStart"/>
      <w:r w:rsidRPr="009420BE">
        <w:rPr>
          <w:rFonts w:ascii="Times New Roman" w:hAnsi="Times New Roman" w:cs="Times New Roman"/>
          <w:sz w:val="24"/>
          <w:szCs w:val="24"/>
        </w:rPr>
        <w:t>cid</w:t>
      </w:r>
      <w:proofErr w:type="spellEnd"/>
      <w:r w:rsidRPr="009420BE">
        <w:rPr>
          <w:rFonts w:ascii="Times New Roman" w:hAnsi="Times New Roman" w:cs="Times New Roman"/>
          <w:sz w:val="24"/>
          <w:szCs w:val="24"/>
        </w:rPr>
        <w:t xml:space="preserve"> file </w:t>
      </w:r>
      <w:r>
        <w:rPr>
          <w:rFonts w:ascii="Times New Roman" w:hAnsi="Times New Roman" w:cs="Times New Roman"/>
          <w:sz w:val="24"/>
          <w:szCs w:val="24"/>
        </w:rPr>
        <w:t xml:space="preserve">which are in use for this purpose today </w:t>
      </w:r>
      <w:r w:rsidRPr="009420BE">
        <w:rPr>
          <w:rFonts w:ascii="Times New Roman" w:hAnsi="Times New Roman" w:cs="Times New Roman"/>
          <w:sz w:val="24"/>
          <w:szCs w:val="24"/>
        </w:rPr>
        <w:t xml:space="preserve">can be printed out in </w:t>
      </w:r>
      <w:r>
        <w:rPr>
          <w:rFonts w:ascii="Times New Roman" w:hAnsi="Times New Roman" w:cs="Times New Roman"/>
          <w:sz w:val="24"/>
          <w:szCs w:val="24"/>
        </w:rPr>
        <w:t>DD Form 1494</w:t>
      </w:r>
      <w:r w:rsidRPr="009420BE">
        <w:rPr>
          <w:rFonts w:ascii="Times New Roman" w:hAnsi="Times New Roman" w:cs="Times New Roman"/>
          <w:sz w:val="24"/>
          <w:szCs w:val="24"/>
        </w:rPr>
        <w:t xml:space="preserve"> format</w:t>
      </w:r>
      <w:r>
        <w:rPr>
          <w:rFonts w:ascii="Times New Roman" w:hAnsi="Times New Roman" w:cs="Times New Roman"/>
          <w:sz w:val="24"/>
          <w:szCs w:val="24"/>
        </w:rPr>
        <w:t>.</w:t>
      </w:r>
    </w:p>
    <w:p w14:paraId="5B3EB601" w14:textId="096BDCB4" w:rsidR="0013500D" w:rsidRPr="00C54C65" w:rsidRDefault="0013500D" w:rsidP="009420BE">
      <w:pPr>
        <w:pStyle w:val="NoSpacing"/>
        <w:spacing w:before="240" w:after="120"/>
        <w:ind w:left="615"/>
        <w:jc w:val="both"/>
        <w:rPr>
          <w:rFonts w:ascii="Times New Roman" w:hAnsi="Times New Roman" w:cs="Times New Roman"/>
          <w:sz w:val="24"/>
          <w:szCs w:val="24"/>
        </w:rPr>
      </w:pPr>
      <w:r w:rsidRPr="00C14A8F">
        <w:rPr>
          <w:rFonts w:ascii="Times New Roman" w:hAnsi="Times New Roman" w:cs="Times New Roman"/>
          <w:b/>
          <w:bCs/>
          <w:sz w:val="24"/>
          <w:szCs w:val="24"/>
        </w:rPr>
        <w:t xml:space="preserve">Direct Commercial Sale (DCS) </w:t>
      </w:r>
      <w:r w:rsidR="00656F81" w:rsidRPr="00C14A8F">
        <w:rPr>
          <w:rFonts w:ascii="Times New Roman" w:hAnsi="Times New Roman" w:cs="Times New Roman"/>
          <w:bCs/>
          <w:sz w:val="24"/>
          <w:szCs w:val="24"/>
        </w:rPr>
        <w:t xml:space="preserve">– </w:t>
      </w:r>
      <w:r w:rsidRPr="00C14A8F">
        <w:rPr>
          <w:rFonts w:ascii="Times New Roman" w:hAnsi="Times New Roman" w:cs="Times New Roman"/>
          <w:bCs/>
          <w:sz w:val="24"/>
          <w:szCs w:val="24"/>
        </w:rPr>
        <w:t>Process of acquiring equipment directly</w:t>
      </w:r>
      <w:r w:rsidR="00656F81" w:rsidRPr="00C14A8F">
        <w:rPr>
          <w:rFonts w:ascii="Times New Roman" w:hAnsi="Times New Roman" w:cs="Times New Roman"/>
          <w:bCs/>
          <w:sz w:val="24"/>
          <w:szCs w:val="24"/>
        </w:rPr>
        <w:t xml:space="preserve"> from commercial manufacturers.</w:t>
      </w:r>
    </w:p>
    <w:p w14:paraId="0FD922DA" w14:textId="77777777" w:rsidR="0013500D" w:rsidRPr="009420BE" w:rsidRDefault="0013500D" w:rsidP="009420BE">
      <w:pPr>
        <w:pStyle w:val="NoSpacing"/>
        <w:spacing w:before="240" w:after="120"/>
        <w:ind w:left="615"/>
        <w:jc w:val="both"/>
        <w:rPr>
          <w:rFonts w:ascii="Times New Roman" w:hAnsi="Times New Roman" w:cs="Times New Roman"/>
          <w:sz w:val="24"/>
          <w:szCs w:val="24"/>
        </w:rPr>
      </w:pPr>
      <w:r w:rsidRPr="009420BE">
        <w:rPr>
          <w:rFonts w:ascii="Times New Roman" w:hAnsi="Times New Roman" w:cs="Times New Roman"/>
          <w:b/>
          <w:bCs/>
          <w:sz w:val="24"/>
          <w:szCs w:val="24"/>
        </w:rPr>
        <w:t xml:space="preserve">End-to-End Supportability System (E2ESS) - </w:t>
      </w:r>
      <w:r w:rsidRPr="009420BE">
        <w:rPr>
          <w:rFonts w:ascii="Times New Roman" w:hAnsi="Times New Roman" w:cs="Times New Roman"/>
          <w:sz w:val="24"/>
          <w:szCs w:val="24"/>
        </w:rPr>
        <w:t xml:space="preserve">E2ESS provides a data collection tool and database for spectrum supportability business processes. </w:t>
      </w:r>
      <w:r>
        <w:rPr>
          <w:rFonts w:ascii="Times New Roman" w:hAnsi="Times New Roman" w:cs="Times New Roman"/>
          <w:sz w:val="24"/>
          <w:szCs w:val="24"/>
        </w:rPr>
        <w:t>It p</w:t>
      </w:r>
      <w:r w:rsidRPr="009420BE">
        <w:rPr>
          <w:rFonts w:ascii="Times New Roman" w:hAnsi="Times New Roman" w:cs="Times New Roman"/>
          <w:sz w:val="24"/>
          <w:szCs w:val="24"/>
        </w:rPr>
        <w:t>rovides worldwide visibility of host nation spectrum</w:t>
      </w:r>
      <w:r>
        <w:rPr>
          <w:rFonts w:ascii="Times New Roman" w:hAnsi="Times New Roman" w:cs="Times New Roman"/>
          <w:sz w:val="24"/>
          <w:szCs w:val="24"/>
        </w:rPr>
        <w:t>-</w:t>
      </w:r>
      <w:r w:rsidRPr="009420BE">
        <w:rPr>
          <w:rFonts w:ascii="Times New Roman" w:hAnsi="Times New Roman" w:cs="Times New Roman"/>
          <w:sz w:val="24"/>
          <w:szCs w:val="24"/>
        </w:rPr>
        <w:t>dependent equipment’s supportability. E2ESS integrate</w:t>
      </w:r>
      <w:r>
        <w:rPr>
          <w:rFonts w:ascii="Times New Roman" w:hAnsi="Times New Roman" w:cs="Times New Roman"/>
          <w:sz w:val="24"/>
          <w:szCs w:val="24"/>
        </w:rPr>
        <w:t>s</w:t>
      </w:r>
      <w:r w:rsidRPr="009420BE">
        <w:rPr>
          <w:rFonts w:ascii="Times New Roman" w:hAnsi="Times New Roman" w:cs="Times New Roman"/>
          <w:sz w:val="24"/>
          <w:szCs w:val="24"/>
        </w:rPr>
        <w:t xml:space="preserve"> Stepstone and Host Nation Spectrum Worldwide Database Online (HNSWDO) capabilities.</w:t>
      </w:r>
      <w:r>
        <w:rPr>
          <w:rFonts w:ascii="Times New Roman" w:hAnsi="Times New Roman" w:cs="Times New Roman"/>
          <w:sz w:val="24"/>
          <w:szCs w:val="24"/>
        </w:rPr>
        <w:t xml:space="preserve">  Access to E2ESS is controlled.</w:t>
      </w:r>
    </w:p>
    <w:p w14:paraId="54734CEC" w14:textId="101D230E" w:rsidR="0013500D" w:rsidRPr="009420BE" w:rsidRDefault="0013500D" w:rsidP="009420BE">
      <w:pPr>
        <w:pStyle w:val="NoSpacing"/>
        <w:spacing w:before="240" w:after="120"/>
        <w:ind w:left="615"/>
        <w:jc w:val="both"/>
        <w:rPr>
          <w:rFonts w:ascii="Times New Roman" w:hAnsi="Times New Roman" w:cs="Times New Roman"/>
          <w:sz w:val="24"/>
          <w:szCs w:val="24"/>
        </w:rPr>
      </w:pPr>
      <w:r w:rsidRPr="009420BE">
        <w:rPr>
          <w:rFonts w:ascii="Times New Roman" w:hAnsi="Times New Roman" w:cs="Times New Roman"/>
          <w:b/>
          <w:bCs/>
          <w:sz w:val="24"/>
          <w:szCs w:val="24"/>
        </w:rPr>
        <w:t xml:space="preserve">Equipment Location-Certification Information Database (EL-CID) </w:t>
      </w:r>
      <w:r w:rsidRPr="009420BE">
        <w:rPr>
          <w:rFonts w:ascii="Times New Roman" w:hAnsi="Times New Roman" w:cs="Times New Roman"/>
          <w:sz w:val="24"/>
          <w:szCs w:val="24"/>
        </w:rPr>
        <w:t xml:space="preserve">– A software program for a user to provide required information to create an application for spectrum certification. </w:t>
      </w:r>
      <w:r>
        <w:rPr>
          <w:rFonts w:ascii="Times New Roman" w:hAnsi="Times New Roman" w:cs="Times New Roman"/>
          <w:sz w:val="24"/>
          <w:szCs w:val="24"/>
        </w:rPr>
        <w:t xml:space="preserve"> </w:t>
      </w:r>
    </w:p>
    <w:p w14:paraId="665ADF2F" w14:textId="77777777" w:rsidR="0013500D" w:rsidRPr="0075501D" w:rsidRDefault="0013500D" w:rsidP="008F2D67">
      <w:pPr>
        <w:pStyle w:val="NoSpacing"/>
        <w:spacing w:before="120" w:after="120"/>
        <w:ind w:left="615"/>
        <w:jc w:val="both"/>
        <w:rPr>
          <w:rFonts w:ascii="Times New Roman" w:hAnsi="Times New Roman" w:cs="Times New Roman"/>
          <w:b/>
          <w:sz w:val="24"/>
          <w:szCs w:val="24"/>
        </w:rPr>
      </w:pPr>
      <w:r w:rsidRPr="006F71C6">
        <w:rPr>
          <w:rFonts w:ascii="Times New Roman" w:hAnsi="Times New Roman" w:cs="Times New Roman"/>
          <w:b/>
          <w:sz w:val="24"/>
          <w:szCs w:val="24"/>
        </w:rPr>
        <w:t>Equipment Spectrum Certification (ESC)</w:t>
      </w:r>
      <w:r w:rsidRPr="00C70AA8">
        <w:rPr>
          <w:rFonts w:ascii="Times New Roman" w:hAnsi="Times New Roman" w:cs="Times New Roman"/>
          <w:sz w:val="24"/>
          <w:szCs w:val="24"/>
        </w:rPr>
        <w:t xml:space="preserve"> –</w:t>
      </w:r>
      <w:r>
        <w:rPr>
          <w:rFonts w:ascii="Times New Roman" w:hAnsi="Times New Roman" w:cs="Times New Roman"/>
          <w:sz w:val="24"/>
          <w:szCs w:val="24"/>
        </w:rPr>
        <w:t>T</w:t>
      </w:r>
      <w:r w:rsidRPr="00C70AA8">
        <w:rPr>
          <w:rFonts w:ascii="Times New Roman" w:hAnsi="Times New Roman" w:cs="Times New Roman"/>
          <w:sz w:val="24"/>
          <w:szCs w:val="24"/>
        </w:rPr>
        <w:t xml:space="preserve">he </w:t>
      </w:r>
      <w:r>
        <w:rPr>
          <w:rFonts w:ascii="Times New Roman" w:hAnsi="Times New Roman" w:cs="Times New Roman"/>
          <w:sz w:val="24"/>
          <w:szCs w:val="24"/>
        </w:rPr>
        <w:t xml:space="preserve">statutory </w:t>
      </w:r>
      <w:r w:rsidRPr="00C70AA8">
        <w:rPr>
          <w:rFonts w:ascii="Times New Roman" w:hAnsi="Times New Roman" w:cs="Times New Roman"/>
          <w:sz w:val="24"/>
          <w:szCs w:val="24"/>
        </w:rPr>
        <w:t xml:space="preserve">process by which </w:t>
      </w:r>
      <w:r>
        <w:rPr>
          <w:rFonts w:ascii="Times New Roman" w:hAnsi="Times New Roman" w:cs="Times New Roman"/>
          <w:sz w:val="24"/>
          <w:szCs w:val="24"/>
        </w:rPr>
        <w:t xml:space="preserve">national </w:t>
      </w:r>
      <w:r w:rsidRPr="00C70AA8">
        <w:rPr>
          <w:rFonts w:ascii="Times New Roman" w:hAnsi="Times New Roman" w:cs="Times New Roman"/>
          <w:sz w:val="24"/>
          <w:szCs w:val="24"/>
        </w:rPr>
        <w:t xml:space="preserve">regulatory agencies ensure that an S-D system meets the </w:t>
      </w:r>
      <w:r>
        <w:rPr>
          <w:rFonts w:ascii="Times New Roman" w:hAnsi="Times New Roman" w:cs="Times New Roman"/>
          <w:sz w:val="24"/>
          <w:szCs w:val="24"/>
        </w:rPr>
        <w:t xml:space="preserve">regulatory technical parameter </w:t>
      </w:r>
      <w:r w:rsidRPr="00C70AA8">
        <w:rPr>
          <w:rFonts w:ascii="Times New Roman" w:hAnsi="Times New Roman" w:cs="Times New Roman"/>
          <w:sz w:val="24"/>
          <w:szCs w:val="24"/>
        </w:rPr>
        <w:t xml:space="preserve">requirements authorized within </w:t>
      </w:r>
      <w:r>
        <w:rPr>
          <w:rFonts w:ascii="Times New Roman" w:hAnsi="Times New Roman" w:cs="Times New Roman"/>
          <w:sz w:val="24"/>
          <w:szCs w:val="24"/>
        </w:rPr>
        <w:t>NTIA Manual or spectrum guidelines/supportability comments from</w:t>
      </w:r>
      <w:r w:rsidRPr="00C70AA8">
        <w:rPr>
          <w:rFonts w:ascii="Times New Roman" w:hAnsi="Times New Roman" w:cs="Times New Roman"/>
          <w:sz w:val="24"/>
          <w:szCs w:val="24"/>
        </w:rPr>
        <w:t xml:space="preserve"> intended H</w:t>
      </w:r>
      <w:r>
        <w:rPr>
          <w:rFonts w:ascii="Times New Roman" w:hAnsi="Times New Roman" w:cs="Times New Roman"/>
          <w:sz w:val="24"/>
          <w:szCs w:val="24"/>
        </w:rPr>
        <w:t xml:space="preserve">ost </w:t>
      </w:r>
      <w:r w:rsidRPr="00C70AA8">
        <w:rPr>
          <w:rFonts w:ascii="Times New Roman" w:hAnsi="Times New Roman" w:cs="Times New Roman"/>
          <w:sz w:val="24"/>
          <w:szCs w:val="24"/>
        </w:rPr>
        <w:t>N</w:t>
      </w:r>
      <w:r>
        <w:rPr>
          <w:rFonts w:ascii="Times New Roman" w:hAnsi="Times New Roman" w:cs="Times New Roman"/>
          <w:sz w:val="24"/>
          <w:szCs w:val="24"/>
        </w:rPr>
        <w:t>ation</w:t>
      </w:r>
      <w:r w:rsidRPr="00C70AA8">
        <w:rPr>
          <w:rFonts w:ascii="Times New Roman" w:hAnsi="Times New Roman" w:cs="Times New Roman"/>
          <w:sz w:val="24"/>
          <w:szCs w:val="24"/>
        </w:rPr>
        <w:t>s</w:t>
      </w:r>
      <w:r>
        <w:rPr>
          <w:rFonts w:ascii="Times New Roman" w:hAnsi="Times New Roman" w:cs="Times New Roman"/>
          <w:sz w:val="24"/>
          <w:szCs w:val="24"/>
        </w:rPr>
        <w:t xml:space="preserve"> (HN)</w:t>
      </w:r>
      <w:r w:rsidRPr="00C70AA8">
        <w:rPr>
          <w:rFonts w:ascii="Times New Roman" w:hAnsi="Times New Roman" w:cs="Times New Roman"/>
          <w:sz w:val="24"/>
          <w:szCs w:val="24"/>
        </w:rPr>
        <w:t>.</w:t>
      </w:r>
    </w:p>
    <w:p w14:paraId="47310C07" w14:textId="77777777" w:rsidR="0013500D" w:rsidRDefault="0013500D" w:rsidP="009420BE">
      <w:pPr>
        <w:pStyle w:val="NoSpacing"/>
        <w:spacing w:before="240" w:after="120"/>
        <w:ind w:left="615"/>
        <w:jc w:val="both"/>
        <w:rPr>
          <w:rFonts w:ascii="Times New Roman" w:hAnsi="Times New Roman" w:cs="Times New Roman"/>
          <w:bCs/>
          <w:sz w:val="24"/>
          <w:szCs w:val="24"/>
        </w:rPr>
      </w:pPr>
      <w:r>
        <w:rPr>
          <w:rFonts w:ascii="Times New Roman" w:hAnsi="Times New Roman" w:cs="Times New Roman"/>
          <w:b/>
          <w:bCs/>
          <w:sz w:val="24"/>
          <w:szCs w:val="24"/>
        </w:rPr>
        <w:t xml:space="preserve">FCC – </w:t>
      </w:r>
      <w:r>
        <w:rPr>
          <w:rFonts w:ascii="Times New Roman" w:hAnsi="Times New Roman" w:cs="Times New Roman"/>
          <w:bCs/>
          <w:sz w:val="24"/>
          <w:szCs w:val="24"/>
        </w:rPr>
        <w:t xml:space="preserve">The </w:t>
      </w:r>
      <w:r w:rsidRPr="002E4AC2">
        <w:rPr>
          <w:rFonts w:ascii="Times New Roman" w:hAnsi="Times New Roman" w:cs="Times New Roman"/>
          <w:bCs/>
          <w:sz w:val="24"/>
          <w:szCs w:val="24"/>
        </w:rPr>
        <w:t xml:space="preserve">Federal Communications Commission is the </w:t>
      </w:r>
      <w:r>
        <w:rPr>
          <w:rFonts w:ascii="Times New Roman" w:hAnsi="Times New Roman" w:cs="Times New Roman"/>
          <w:bCs/>
          <w:sz w:val="24"/>
          <w:szCs w:val="24"/>
        </w:rPr>
        <w:t xml:space="preserve">entity </w:t>
      </w:r>
      <w:r w:rsidRPr="002E4AC2">
        <w:rPr>
          <w:rFonts w:ascii="Times New Roman" w:hAnsi="Times New Roman" w:cs="Times New Roman"/>
          <w:bCs/>
          <w:sz w:val="24"/>
          <w:szCs w:val="24"/>
        </w:rPr>
        <w:t>who handles State, Local Government, Commercial and Private entities spectrum equipment certification and transmitter licenses.</w:t>
      </w:r>
      <w:r>
        <w:rPr>
          <w:rFonts w:ascii="Times New Roman" w:hAnsi="Times New Roman" w:cs="Times New Roman"/>
          <w:bCs/>
          <w:sz w:val="24"/>
          <w:szCs w:val="24"/>
        </w:rPr>
        <w:t xml:space="preserve">  While the FCC handles civil/commercial spectrum requirements, the NTIA deals with federal government spectrum requirements. </w:t>
      </w:r>
    </w:p>
    <w:p w14:paraId="3FA74F58" w14:textId="77777777" w:rsidR="0013500D" w:rsidRPr="00C14A8F" w:rsidRDefault="0013500D" w:rsidP="009420BE">
      <w:pPr>
        <w:pStyle w:val="NoSpacing"/>
        <w:spacing w:before="240" w:after="120"/>
        <w:ind w:left="615"/>
        <w:jc w:val="both"/>
        <w:rPr>
          <w:rFonts w:ascii="Times New Roman" w:hAnsi="Times New Roman" w:cs="Times New Roman"/>
          <w:bCs/>
          <w:sz w:val="24"/>
          <w:szCs w:val="24"/>
        </w:rPr>
      </w:pPr>
      <w:r w:rsidRPr="00C14A8F">
        <w:rPr>
          <w:rFonts w:ascii="Times New Roman" w:hAnsi="Times New Roman" w:cs="Times New Roman"/>
          <w:b/>
          <w:bCs/>
          <w:sz w:val="24"/>
          <w:szCs w:val="24"/>
        </w:rPr>
        <w:t>Foreign Disclosure</w:t>
      </w:r>
      <w:r w:rsidRPr="00C14A8F">
        <w:rPr>
          <w:rFonts w:ascii="Times New Roman" w:hAnsi="Times New Roman" w:cs="Times New Roman"/>
          <w:bCs/>
          <w:sz w:val="24"/>
          <w:szCs w:val="24"/>
        </w:rPr>
        <w:t xml:space="preserve"> – “Process of divulging information to another country after approval of such information has been granted by the respective offices.”</w:t>
      </w:r>
    </w:p>
    <w:p w14:paraId="109BC4E7" w14:textId="77777777" w:rsidR="0013500D" w:rsidRPr="00C14A8F" w:rsidRDefault="0013500D" w:rsidP="009420BE">
      <w:pPr>
        <w:pStyle w:val="NoSpacing"/>
        <w:spacing w:before="240" w:after="120"/>
        <w:ind w:left="615"/>
        <w:jc w:val="both"/>
        <w:rPr>
          <w:rFonts w:ascii="Times New Roman" w:hAnsi="Times New Roman" w:cs="Times New Roman"/>
          <w:sz w:val="24"/>
          <w:szCs w:val="24"/>
        </w:rPr>
      </w:pPr>
      <w:r w:rsidRPr="00C14A8F">
        <w:rPr>
          <w:rFonts w:ascii="Times New Roman" w:hAnsi="Times New Roman" w:cs="Times New Roman"/>
          <w:b/>
          <w:bCs/>
          <w:sz w:val="24"/>
          <w:szCs w:val="24"/>
        </w:rPr>
        <w:t xml:space="preserve">Foreign Disclosure Office (FDO) </w:t>
      </w:r>
      <w:r w:rsidRPr="00C14A8F">
        <w:rPr>
          <w:rFonts w:ascii="Times New Roman" w:hAnsi="Times New Roman" w:cs="Times New Roman"/>
          <w:bCs/>
          <w:sz w:val="24"/>
          <w:szCs w:val="24"/>
        </w:rPr>
        <w:t>– “Office in charge of disclosing information to foreign entities/countries.”</w:t>
      </w:r>
    </w:p>
    <w:p w14:paraId="42DD94E7" w14:textId="77777777" w:rsidR="0013500D" w:rsidRPr="00C14A8F" w:rsidRDefault="0013500D" w:rsidP="009420BE">
      <w:pPr>
        <w:pStyle w:val="NoSpacing"/>
        <w:spacing w:before="240" w:after="120"/>
        <w:ind w:left="615"/>
        <w:jc w:val="both"/>
        <w:rPr>
          <w:rFonts w:ascii="Times New Roman" w:hAnsi="Times New Roman" w:cs="Times New Roman"/>
          <w:bCs/>
          <w:sz w:val="24"/>
          <w:szCs w:val="24"/>
        </w:rPr>
      </w:pPr>
      <w:r w:rsidRPr="00C14A8F">
        <w:rPr>
          <w:rFonts w:ascii="Times New Roman" w:hAnsi="Times New Roman" w:cs="Times New Roman"/>
          <w:b/>
          <w:bCs/>
          <w:sz w:val="24"/>
          <w:szCs w:val="24"/>
        </w:rPr>
        <w:t>Foreign Military Sale (FMS)</w:t>
      </w:r>
      <w:r w:rsidRPr="00C14A8F">
        <w:rPr>
          <w:rFonts w:ascii="Times New Roman" w:hAnsi="Times New Roman" w:cs="Times New Roman"/>
          <w:bCs/>
          <w:sz w:val="24"/>
          <w:szCs w:val="24"/>
        </w:rPr>
        <w:t xml:space="preserve"> – “Process of foreign military buying US military access through common agreement.”</w:t>
      </w:r>
    </w:p>
    <w:p w14:paraId="49A64A98" w14:textId="54CA32D8" w:rsidR="0013500D" w:rsidRPr="00C14A8F" w:rsidRDefault="0013500D" w:rsidP="009420BE">
      <w:pPr>
        <w:pStyle w:val="NoSpacing"/>
        <w:spacing w:before="240" w:after="120"/>
        <w:ind w:left="615"/>
        <w:jc w:val="both"/>
        <w:rPr>
          <w:rFonts w:ascii="Times New Roman" w:hAnsi="Times New Roman" w:cs="Times New Roman"/>
          <w:bCs/>
          <w:sz w:val="24"/>
          <w:szCs w:val="24"/>
        </w:rPr>
      </w:pPr>
      <w:r w:rsidRPr="00C14A8F">
        <w:rPr>
          <w:rFonts w:ascii="Times New Roman" w:hAnsi="Times New Roman" w:cs="Times New Roman"/>
          <w:b/>
          <w:bCs/>
          <w:sz w:val="24"/>
          <w:szCs w:val="24"/>
        </w:rPr>
        <w:t>Government Off</w:t>
      </w:r>
      <w:r w:rsidR="003D1867" w:rsidRPr="00C14A8F">
        <w:rPr>
          <w:rFonts w:ascii="Times New Roman" w:hAnsi="Times New Roman" w:cs="Times New Roman"/>
          <w:b/>
          <w:bCs/>
          <w:sz w:val="24"/>
          <w:szCs w:val="24"/>
        </w:rPr>
        <w:t>-</w:t>
      </w:r>
      <w:r w:rsidRPr="00C14A8F">
        <w:rPr>
          <w:rFonts w:ascii="Times New Roman" w:hAnsi="Times New Roman" w:cs="Times New Roman"/>
          <w:b/>
          <w:bCs/>
          <w:sz w:val="24"/>
          <w:szCs w:val="24"/>
        </w:rPr>
        <w:t>The</w:t>
      </w:r>
      <w:r w:rsidR="003D1867" w:rsidRPr="00C14A8F">
        <w:rPr>
          <w:rFonts w:ascii="Times New Roman" w:hAnsi="Times New Roman" w:cs="Times New Roman"/>
          <w:b/>
          <w:bCs/>
          <w:sz w:val="24"/>
          <w:szCs w:val="24"/>
        </w:rPr>
        <w:t>-</w:t>
      </w:r>
      <w:r w:rsidRPr="00C14A8F">
        <w:rPr>
          <w:rFonts w:ascii="Times New Roman" w:hAnsi="Times New Roman" w:cs="Times New Roman"/>
          <w:b/>
          <w:bCs/>
          <w:sz w:val="24"/>
          <w:szCs w:val="24"/>
        </w:rPr>
        <w:t xml:space="preserve">Shelf </w:t>
      </w:r>
      <w:r w:rsidR="003D1867" w:rsidRPr="00C14A8F">
        <w:rPr>
          <w:rFonts w:ascii="Times New Roman" w:hAnsi="Times New Roman" w:cs="Times New Roman"/>
          <w:b/>
          <w:bCs/>
          <w:sz w:val="24"/>
          <w:szCs w:val="24"/>
        </w:rPr>
        <w:t xml:space="preserve">(GOTS) </w:t>
      </w:r>
      <w:r w:rsidRPr="00C14A8F">
        <w:rPr>
          <w:rFonts w:ascii="Times New Roman" w:hAnsi="Times New Roman" w:cs="Times New Roman"/>
          <w:bCs/>
          <w:sz w:val="24"/>
          <w:szCs w:val="24"/>
        </w:rPr>
        <w:t>– Equipment/systems manufactured by and directly procured from the government.</w:t>
      </w:r>
    </w:p>
    <w:p w14:paraId="0B88798C" w14:textId="77777777" w:rsidR="0013500D" w:rsidRPr="00C14A8F" w:rsidRDefault="0013500D" w:rsidP="003D1867">
      <w:pPr>
        <w:pStyle w:val="NoSpacing"/>
        <w:spacing w:before="240" w:after="120"/>
        <w:ind w:left="619"/>
        <w:jc w:val="both"/>
        <w:rPr>
          <w:rFonts w:ascii="Times New Roman" w:hAnsi="Times New Roman" w:cs="Times New Roman"/>
          <w:sz w:val="24"/>
          <w:szCs w:val="24"/>
        </w:rPr>
      </w:pPr>
      <w:r w:rsidRPr="00C14A8F">
        <w:rPr>
          <w:rFonts w:ascii="Times New Roman" w:hAnsi="Times New Roman" w:cs="Times New Roman"/>
          <w:b/>
          <w:bCs/>
          <w:sz w:val="24"/>
          <w:szCs w:val="24"/>
        </w:rPr>
        <w:t xml:space="preserve">Host Nation Coordination (HNC) </w:t>
      </w:r>
      <w:r w:rsidRPr="00C14A8F">
        <w:rPr>
          <w:rFonts w:ascii="Times New Roman" w:hAnsi="Times New Roman" w:cs="Times New Roman"/>
          <w:sz w:val="24"/>
          <w:szCs w:val="24"/>
        </w:rPr>
        <w:t xml:space="preserve">- The process to obtain supportability comments and permission from a foreign country via the applicable COCOM to operate S-D systems within its sovereign territory.  </w:t>
      </w:r>
    </w:p>
    <w:p w14:paraId="0DAB988D" w14:textId="77777777" w:rsidR="0013500D" w:rsidRDefault="0013500D" w:rsidP="003D1867">
      <w:pPr>
        <w:pStyle w:val="NoSpacing"/>
        <w:spacing w:before="240" w:after="120"/>
        <w:ind w:left="619"/>
        <w:jc w:val="both"/>
        <w:rPr>
          <w:rFonts w:ascii="Times New Roman" w:hAnsi="Times New Roman" w:cs="Times New Roman"/>
          <w:bCs/>
          <w:sz w:val="24"/>
          <w:szCs w:val="24"/>
        </w:rPr>
      </w:pPr>
      <w:r w:rsidRPr="00C14A8F">
        <w:rPr>
          <w:rFonts w:ascii="Times New Roman" w:hAnsi="Times New Roman" w:cs="Times New Roman"/>
          <w:b/>
          <w:bCs/>
          <w:sz w:val="24"/>
          <w:szCs w:val="24"/>
        </w:rPr>
        <w:t>Host Nation Spectrum Worldwide Database Online (HNSWDO)</w:t>
      </w:r>
      <w:r w:rsidRPr="00C14A8F">
        <w:rPr>
          <w:rFonts w:ascii="Times New Roman" w:hAnsi="Times New Roman" w:cs="Times New Roman"/>
          <w:bCs/>
          <w:sz w:val="24"/>
          <w:szCs w:val="24"/>
        </w:rPr>
        <w:t xml:space="preserve"> – This database provides force planners deploying to Area(s) of Responsibility a tool that will assist them in determining if radio frequency (RF) equipment has been granted spectrum supportability by a given nation.</w:t>
      </w:r>
    </w:p>
    <w:p w14:paraId="0B07FE8A" w14:textId="77777777" w:rsidR="0013500D" w:rsidRPr="00320CB0" w:rsidRDefault="0013500D" w:rsidP="009420BE">
      <w:pPr>
        <w:pStyle w:val="NoSpacing"/>
        <w:spacing w:before="240" w:after="120"/>
        <w:ind w:left="615"/>
        <w:jc w:val="both"/>
        <w:rPr>
          <w:rFonts w:ascii="Times New Roman" w:hAnsi="Times New Roman" w:cs="Times New Roman"/>
          <w:sz w:val="24"/>
          <w:szCs w:val="24"/>
        </w:rPr>
      </w:pPr>
      <w:r w:rsidRPr="00C14A8F">
        <w:rPr>
          <w:rFonts w:ascii="Times New Roman" w:hAnsi="Times New Roman" w:cs="Times New Roman"/>
          <w:b/>
          <w:bCs/>
          <w:sz w:val="24"/>
          <w:szCs w:val="24"/>
        </w:rPr>
        <w:t>International Traffics in Arms Regulation</w:t>
      </w:r>
      <w:r w:rsidRPr="00C14A8F">
        <w:rPr>
          <w:rFonts w:ascii="Times New Roman" w:hAnsi="Times New Roman" w:cs="Times New Roman"/>
          <w:bCs/>
          <w:sz w:val="24"/>
          <w:szCs w:val="24"/>
        </w:rPr>
        <w:t xml:space="preserve"> – Look for definition/description.</w:t>
      </w:r>
    </w:p>
    <w:p w14:paraId="4CBCB924" w14:textId="77777777" w:rsidR="0013500D" w:rsidRPr="009420BE" w:rsidRDefault="0013500D" w:rsidP="009420BE">
      <w:pPr>
        <w:pStyle w:val="NoSpacing"/>
        <w:spacing w:before="240" w:after="120"/>
        <w:ind w:left="615"/>
        <w:jc w:val="both"/>
        <w:rPr>
          <w:rFonts w:ascii="Times New Roman" w:hAnsi="Times New Roman" w:cs="Times New Roman"/>
          <w:sz w:val="24"/>
          <w:szCs w:val="24"/>
        </w:rPr>
      </w:pPr>
      <w:r>
        <w:rPr>
          <w:rFonts w:ascii="Times New Roman" w:hAnsi="Times New Roman" w:cs="Times New Roman"/>
          <w:b/>
          <w:bCs/>
          <w:sz w:val="24"/>
          <w:szCs w:val="24"/>
        </w:rPr>
        <w:lastRenderedPageBreak/>
        <w:t>MC4EB –</w:t>
      </w:r>
      <w:r>
        <w:rPr>
          <w:rFonts w:ascii="Times New Roman" w:hAnsi="Times New Roman" w:cs="Times New Roman"/>
          <w:sz w:val="24"/>
          <w:szCs w:val="24"/>
        </w:rPr>
        <w:t xml:space="preserve"> The Military Command, Control, Communications, and Computers (C4) Executive Board (MC4EB) is a panel under the Joint Chiefs of Staff. Their primary functions include obtaining J/F-12 numbers (assigned via AFSMO), signing off on ESC packages, and coordinating spectrum HNC packages with the CCMDs.</w:t>
      </w:r>
    </w:p>
    <w:p w14:paraId="7F177F14" w14:textId="77777777" w:rsidR="0013500D" w:rsidRDefault="0013500D" w:rsidP="009420BE">
      <w:pPr>
        <w:pStyle w:val="NoSpacing"/>
        <w:spacing w:before="240" w:after="120"/>
        <w:ind w:left="615"/>
        <w:jc w:val="both"/>
        <w:rPr>
          <w:rFonts w:ascii="Segoe UI" w:hAnsi="Segoe UI" w:cs="Segoe UI"/>
          <w:b/>
          <w:bCs/>
          <w:color w:val="000000"/>
          <w:sz w:val="27"/>
          <w:szCs w:val="27"/>
          <w:shd w:val="clear" w:color="auto" w:fill="FFFFFF"/>
        </w:rPr>
      </w:pPr>
      <w:r w:rsidRPr="009420BE">
        <w:rPr>
          <w:rFonts w:ascii="Times New Roman" w:hAnsi="Times New Roman" w:cs="Times New Roman"/>
          <w:b/>
          <w:bCs/>
          <w:sz w:val="24"/>
          <w:szCs w:val="24"/>
        </w:rPr>
        <w:t>Milestone Decision Authority (MDA)</w:t>
      </w:r>
      <w:r>
        <w:rPr>
          <w:rFonts w:ascii="Times New Roman" w:hAnsi="Times New Roman" w:cs="Times New Roman"/>
          <w:b/>
          <w:bCs/>
          <w:sz w:val="24"/>
          <w:szCs w:val="24"/>
        </w:rPr>
        <w:t xml:space="preserve"> - </w:t>
      </w:r>
      <w:r w:rsidRPr="008F2D67">
        <w:rPr>
          <w:rFonts w:ascii="Times New Roman" w:hAnsi="Times New Roman" w:cs="Times New Roman"/>
          <w:sz w:val="24"/>
          <w:szCs w:val="24"/>
        </w:rPr>
        <w:t xml:space="preserve">The Milestone Decision Authority (MDA) is the overall executive </w:t>
      </w:r>
      <w:r>
        <w:rPr>
          <w:rFonts w:ascii="Times New Roman" w:hAnsi="Times New Roman" w:cs="Times New Roman"/>
          <w:sz w:val="24"/>
          <w:szCs w:val="24"/>
        </w:rPr>
        <w:t>spon</w:t>
      </w:r>
      <w:r w:rsidRPr="008F2D67">
        <w:rPr>
          <w:rFonts w:ascii="Times New Roman" w:hAnsi="Times New Roman" w:cs="Times New Roman"/>
          <w:sz w:val="24"/>
          <w:szCs w:val="24"/>
        </w:rPr>
        <w:t>sor re</w:t>
      </w:r>
      <w:r>
        <w:rPr>
          <w:rFonts w:ascii="Times New Roman" w:hAnsi="Times New Roman" w:cs="Times New Roman"/>
          <w:sz w:val="24"/>
          <w:szCs w:val="24"/>
        </w:rPr>
        <w:t>spon</w:t>
      </w:r>
      <w:r w:rsidRPr="008F2D67">
        <w:rPr>
          <w:rFonts w:ascii="Times New Roman" w:hAnsi="Times New Roman" w:cs="Times New Roman"/>
          <w:sz w:val="24"/>
          <w:szCs w:val="24"/>
        </w:rPr>
        <w:t>sible for a Major Defense Acquisition Program (MDAP).</w:t>
      </w:r>
      <w:r>
        <w:rPr>
          <w:rFonts w:ascii="Segoe UI" w:hAnsi="Segoe UI" w:cs="Segoe UI"/>
          <w:b/>
          <w:bCs/>
          <w:color w:val="000000"/>
          <w:sz w:val="27"/>
          <w:szCs w:val="27"/>
          <w:shd w:val="clear" w:color="auto" w:fill="FFFFFF"/>
        </w:rPr>
        <w:t>  </w:t>
      </w:r>
    </w:p>
    <w:p w14:paraId="3223B12C" w14:textId="138E81CD" w:rsidR="0013500D" w:rsidRPr="009420BE" w:rsidRDefault="0013500D" w:rsidP="009420BE">
      <w:pPr>
        <w:pStyle w:val="NoSpacing"/>
        <w:spacing w:before="240" w:after="120"/>
        <w:ind w:left="615"/>
        <w:jc w:val="both"/>
        <w:rPr>
          <w:rFonts w:ascii="Times New Roman" w:hAnsi="Times New Roman" w:cs="Times New Roman"/>
          <w:sz w:val="24"/>
          <w:szCs w:val="24"/>
        </w:rPr>
      </w:pPr>
      <w:r w:rsidRPr="009420BE">
        <w:rPr>
          <w:rFonts w:ascii="Times New Roman" w:hAnsi="Times New Roman" w:cs="Times New Roman"/>
          <w:b/>
          <w:bCs/>
          <w:sz w:val="24"/>
          <w:szCs w:val="24"/>
        </w:rPr>
        <w:t xml:space="preserve">National Telecommunications and Information Administration (NTIA) </w:t>
      </w:r>
      <w:r w:rsidRPr="009420BE">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9420BE">
        <w:rPr>
          <w:rFonts w:ascii="Times New Roman" w:hAnsi="Times New Roman" w:cs="Times New Roman"/>
          <w:sz w:val="24"/>
          <w:szCs w:val="24"/>
        </w:rPr>
        <w:t xml:space="preserve"> agency of the United States Department of Commerce that serves as the President's principal adviser on telecommunications policies pertaining to the United States' economic and technological advancement and</w:t>
      </w:r>
      <w:r>
        <w:rPr>
          <w:rFonts w:ascii="Times New Roman" w:hAnsi="Times New Roman" w:cs="Times New Roman"/>
          <w:sz w:val="24"/>
          <w:szCs w:val="24"/>
        </w:rPr>
        <w:t xml:space="preserve"> federal government use of spectrum within the U.S. and its Possessions, </w:t>
      </w:r>
      <w:r w:rsidRPr="009420BE">
        <w:rPr>
          <w:rFonts w:ascii="Times New Roman" w:hAnsi="Times New Roman" w:cs="Times New Roman"/>
          <w:sz w:val="24"/>
          <w:szCs w:val="24"/>
        </w:rPr>
        <w:t xml:space="preserve"> to regulation of the telecommunications industry.</w:t>
      </w:r>
    </w:p>
    <w:p w14:paraId="16E1426D" w14:textId="00D9E597" w:rsidR="0013500D" w:rsidRPr="009420BE" w:rsidRDefault="0013500D" w:rsidP="009420BE">
      <w:pPr>
        <w:pStyle w:val="NoSpacing"/>
        <w:spacing w:before="240" w:after="120"/>
        <w:ind w:left="615"/>
        <w:jc w:val="both"/>
        <w:rPr>
          <w:rFonts w:ascii="Times New Roman" w:hAnsi="Times New Roman" w:cs="Times New Roman"/>
          <w:sz w:val="24"/>
          <w:szCs w:val="24"/>
        </w:rPr>
      </w:pPr>
      <w:r w:rsidRPr="009420BE">
        <w:rPr>
          <w:rFonts w:ascii="Times New Roman" w:hAnsi="Times New Roman" w:cs="Times New Roman"/>
          <w:b/>
          <w:bCs/>
          <w:sz w:val="24"/>
          <w:szCs w:val="24"/>
        </w:rPr>
        <w:t xml:space="preserve">Radio Frequency Authorization (RFA) </w:t>
      </w:r>
      <w:r w:rsidRPr="009420BE">
        <w:rPr>
          <w:rFonts w:ascii="Times New Roman" w:hAnsi="Times New Roman" w:cs="Times New Roman"/>
          <w:sz w:val="24"/>
          <w:szCs w:val="24"/>
        </w:rPr>
        <w:t>–</w:t>
      </w:r>
      <w:r>
        <w:rPr>
          <w:rFonts w:ascii="Times New Roman" w:hAnsi="Times New Roman" w:cs="Times New Roman"/>
          <w:sz w:val="24"/>
          <w:szCs w:val="24"/>
        </w:rPr>
        <w:t>T</w:t>
      </w:r>
      <w:r w:rsidRPr="00C70AA8">
        <w:rPr>
          <w:rFonts w:ascii="Times New Roman" w:hAnsi="Times New Roman" w:cs="Times New Roman"/>
          <w:sz w:val="24"/>
          <w:szCs w:val="24"/>
        </w:rPr>
        <w:t>he process to obtain a frequency assignment that authorizes operat</w:t>
      </w:r>
      <w:r>
        <w:rPr>
          <w:rFonts w:ascii="Times New Roman" w:hAnsi="Times New Roman" w:cs="Times New Roman"/>
          <w:sz w:val="24"/>
          <w:szCs w:val="24"/>
        </w:rPr>
        <w:t>ion of</w:t>
      </w:r>
      <w:r w:rsidRPr="00C70AA8">
        <w:rPr>
          <w:rFonts w:ascii="Times New Roman" w:hAnsi="Times New Roman" w:cs="Times New Roman"/>
          <w:sz w:val="24"/>
          <w:szCs w:val="24"/>
        </w:rPr>
        <w:t xml:space="preserve"> </w:t>
      </w:r>
      <w:r>
        <w:rPr>
          <w:rFonts w:ascii="Times New Roman" w:hAnsi="Times New Roman" w:cs="Times New Roman"/>
          <w:sz w:val="24"/>
          <w:szCs w:val="24"/>
        </w:rPr>
        <w:t xml:space="preserve">specific </w:t>
      </w:r>
      <w:r w:rsidRPr="00C70AA8">
        <w:rPr>
          <w:rFonts w:ascii="Times New Roman" w:hAnsi="Times New Roman" w:cs="Times New Roman"/>
          <w:sz w:val="24"/>
          <w:szCs w:val="24"/>
        </w:rPr>
        <w:t>S-D equipment at a specific location</w:t>
      </w:r>
      <w:r>
        <w:rPr>
          <w:rFonts w:ascii="Times New Roman" w:hAnsi="Times New Roman" w:cs="Times New Roman"/>
          <w:sz w:val="24"/>
          <w:szCs w:val="24"/>
        </w:rPr>
        <w:t>. ESC of a military system must be approved by MC4EB or NTIA prior to an RFA request.</w:t>
      </w:r>
    </w:p>
    <w:p w14:paraId="4A17F894" w14:textId="406EF471" w:rsidR="0013500D" w:rsidRDefault="0013500D" w:rsidP="009420BE">
      <w:pPr>
        <w:pStyle w:val="NoSpacing"/>
        <w:spacing w:before="240" w:after="120"/>
        <w:ind w:left="615"/>
        <w:jc w:val="both"/>
        <w:rPr>
          <w:rFonts w:ascii="Segoe UI" w:hAnsi="Segoe UI" w:cs="Segoe UI"/>
          <w:b/>
          <w:bCs/>
          <w:color w:val="000000"/>
          <w:sz w:val="27"/>
          <w:szCs w:val="27"/>
          <w:shd w:val="clear" w:color="auto" w:fill="FFFFFF"/>
        </w:rPr>
      </w:pPr>
      <w:r w:rsidRPr="009420BE">
        <w:rPr>
          <w:rFonts w:ascii="Times New Roman" w:hAnsi="Times New Roman" w:cs="Times New Roman"/>
          <w:b/>
          <w:bCs/>
          <w:sz w:val="24"/>
          <w:szCs w:val="24"/>
        </w:rPr>
        <w:t>Security Classification Guide (SCG)</w:t>
      </w:r>
      <w:r>
        <w:rPr>
          <w:rFonts w:ascii="Times New Roman" w:hAnsi="Times New Roman" w:cs="Times New Roman"/>
          <w:b/>
          <w:bCs/>
          <w:sz w:val="24"/>
          <w:szCs w:val="24"/>
        </w:rPr>
        <w:t xml:space="preserve"> - </w:t>
      </w:r>
      <w:r w:rsidRPr="008F2D67">
        <w:rPr>
          <w:rFonts w:ascii="Times New Roman" w:hAnsi="Times New Roman" w:cs="Times New Roman"/>
          <w:sz w:val="24"/>
          <w:szCs w:val="24"/>
        </w:rPr>
        <w:t>The Security Classification Guide (SCG) is part of the Program Protection Plan (PPP). It details how the information will be classified and marked on an acquisition program. It</w:t>
      </w:r>
      <w:r>
        <w:rPr>
          <w:rFonts w:ascii="Times New Roman" w:hAnsi="Times New Roman" w:cs="Times New Roman"/>
          <w:sz w:val="24"/>
          <w:szCs w:val="24"/>
        </w:rPr>
        <w:t xml:space="preserve"> i</w:t>
      </w:r>
      <w:r w:rsidRPr="008F2D67">
        <w:rPr>
          <w:rFonts w:ascii="Times New Roman" w:hAnsi="Times New Roman" w:cs="Times New Roman"/>
          <w:sz w:val="24"/>
          <w:szCs w:val="24"/>
        </w:rPr>
        <w:t>s the written record of an original classification decision or series of decisions regarding a system, plan, program, or project. The SCG addresses each Critical Program Information (CPI)</w:t>
      </w:r>
      <w:r>
        <w:rPr>
          <w:rFonts w:ascii="Times New Roman" w:hAnsi="Times New Roman" w:cs="Times New Roman"/>
          <w:sz w:val="24"/>
          <w:szCs w:val="24"/>
        </w:rPr>
        <w:t xml:space="preserve"> element</w:t>
      </w:r>
      <w:r w:rsidRPr="008F2D67">
        <w:rPr>
          <w:rFonts w:ascii="Times New Roman" w:hAnsi="Times New Roman" w:cs="Times New Roman"/>
          <w:sz w:val="24"/>
          <w:szCs w:val="24"/>
        </w:rPr>
        <w:t>, as well as other relevant information requiring protection, including export-controlled information and sensitive but unclassified information.</w:t>
      </w:r>
      <w:r>
        <w:rPr>
          <w:rFonts w:ascii="Segoe UI" w:hAnsi="Segoe UI" w:cs="Segoe UI"/>
          <w:b/>
          <w:bCs/>
          <w:color w:val="000000"/>
          <w:sz w:val="27"/>
          <w:szCs w:val="27"/>
          <w:shd w:val="clear" w:color="auto" w:fill="FFFFFF"/>
        </w:rPr>
        <w:t> </w:t>
      </w:r>
    </w:p>
    <w:p w14:paraId="14A81D23" w14:textId="5AFAF0CB" w:rsidR="0013500D" w:rsidRPr="00EE44FE" w:rsidRDefault="0013500D" w:rsidP="009420BE">
      <w:pPr>
        <w:pStyle w:val="NoSpacing"/>
        <w:spacing w:before="240" w:after="120"/>
        <w:ind w:left="615"/>
        <w:jc w:val="both"/>
        <w:rPr>
          <w:rFonts w:ascii="Times New Roman" w:hAnsi="Times New Roman" w:cs="Times New Roman"/>
          <w:sz w:val="24"/>
          <w:szCs w:val="24"/>
        </w:rPr>
      </w:pPr>
      <w:r w:rsidRPr="00C14A8F">
        <w:rPr>
          <w:rFonts w:ascii="Times New Roman" w:hAnsi="Times New Roman" w:cs="Times New Roman"/>
          <w:b/>
          <w:bCs/>
          <w:sz w:val="24"/>
          <w:szCs w:val="24"/>
        </w:rPr>
        <w:t>Spectrum Dependent (S-D) Equipment/Systems</w:t>
      </w:r>
      <w:r w:rsidRPr="00C14A8F">
        <w:rPr>
          <w:rFonts w:ascii="Times New Roman" w:hAnsi="Times New Roman" w:cs="Times New Roman"/>
          <w:bCs/>
          <w:sz w:val="24"/>
          <w:szCs w:val="24"/>
        </w:rPr>
        <w:t xml:space="preserve"> – Equipment or Systems that depends on the use of the radio frequency spectrum to properly achieve their designed and expected function(s) regardless of the method of acquisition (e.g., full acquisition, rapid acquisition, Joint Concept Technology </w:t>
      </w:r>
      <w:r w:rsidR="00424FDF" w:rsidRPr="00C14A8F">
        <w:rPr>
          <w:rFonts w:ascii="Times New Roman" w:hAnsi="Times New Roman" w:cs="Times New Roman"/>
          <w:bCs/>
          <w:sz w:val="24"/>
          <w:szCs w:val="24"/>
        </w:rPr>
        <w:t>Demonstration</w:t>
      </w:r>
      <w:r w:rsidRPr="00C14A8F">
        <w:rPr>
          <w:rFonts w:ascii="Times New Roman" w:hAnsi="Times New Roman" w:cs="Times New Roman"/>
          <w:bCs/>
          <w:sz w:val="24"/>
          <w:szCs w:val="24"/>
        </w:rPr>
        <w:t>, etc.) or procurement (commercial off-the-shelf (COTS), government off-the-shelf (GOTS), non-developmental items (NDI), etc.). These includes transmitters, transceivers, and receive-only systems.</w:t>
      </w:r>
    </w:p>
    <w:p w14:paraId="11BC262F" w14:textId="60C4D65E" w:rsidR="0013500D" w:rsidRPr="009420BE" w:rsidRDefault="0013500D" w:rsidP="009420BE">
      <w:pPr>
        <w:pStyle w:val="NoSpacing"/>
        <w:spacing w:before="240" w:after="120"/>
        <w:ind w:left="615"/>
        <w:jc w:val="both"/>
        <w:rPr>
          <w:rFonts w:ascii="Times New Roman" w:hAnsi="Times New Roman" w:cs="Times New Roman"/>
          <w:sz w:val="24"/>
          <w:szCs w:val="24"/>
        </w:rPr>
      </w:pPr>
      <w:r w:rsidRPr="009420BE">
        <w:rPr>
          <w:rFonts w:ascii="Times New Roman" w:hAnsi="Times New Roman" w:cs="Times New Roman"/>
          <w:b/>
          <w:bCs/>
          <w:sz w:val="24"/>
          <w:szCs w:val="24"/>
        </w:rPr>
        <w:t>Spectrum Manager</w:t>
      </w:r>
      <w:r>
        <w:rPr>
          <w:rFonts w:ascii="Times New Roman" w:hAnsi="Times New Roman" w:cs="Times New Roman"/>
          <w:b/>
          <w:bCs/>
          <w:sz w:val="24"/>
          <w:szCs w:val="24"/>
        </w:rPr>
        <w:t xml:space="preserve"> (SM) </w:t>
      </w:r>
      <w:r w:rsidRPr="009420BE">
        <w:rPr>
          <w:rFonts w:ascii="Times New Roman" w:hAnsi="Times New Roman" w:cs="Times New Roman"/>
          <w:sz w:val="24"/>
          <w:szCs w:val="24"/>
        </w:rPr>
        <w:t xml:space="preserve">– </w:t>
      </w:r>
      <w:r>
        <w:rPr>
          <w:rFonts w:ascii="Times New Roman" w:hAnsi="Times New Roman" w:cs="Times New Roman"/>
          <w:sz w:val="24"/>
          <w:szCs w:val="24"/>
        </w:rPr>
        <w:t xml:space="preserve">A term </w:t>
      </w:r>
      <w:r w:rsidRPr="009420BE">
        <w:rPr>
          <w:rFonts w:ascii="Times New Roman" w:hAnsi="Times New Roman" w:cs="Times New Roman"/>
          <w:sz w:val="24"/>
          <w:szCs w:val="24"/>
        </w:rPr>
        <w:t>generally used to describe anyone who works in spectrum</w:t>
      </w:r>
      <w:r>
        <w:rPr>
          <w:rFonts w:ascii="Times New Roman" w:hAnsi="Times New Roman" w:cs="Times New Roman"/>
          <w:sz w:val="24"/>
          <w:szCs w:val="24"/>
        </w:rPr>
        <w:t xml:space="preserve"> management.</w:t>
      </w:r>
      <w:r w:rsidRPr="009420BE">
        <w:rPr>
          <w:rFonts w:ascii="Times New Roman" w:hAnsi="Times New Roman" w:cs="Times New Roman"/>
          <w:sz w:val="24"/>
          <w:szCs w:val="24"/>
        </w:rPr>
        <w:t xml:space="preserve"> SM</w:t>
      </w:r>
      <w:r>
        <w:rPr>
          <w:rFonts w:ascii="Times New Roman" w:hAnsi="Times New Roman" w:cs="Times New Roman"/>
          <w:sz w:val="24"/>
          <w:szCs w:val="24"/>
        </w:rPr>
        <w:t>s</w:t>
      </w:r>
      <w:r w:rsidRPr="009420BE">
        <w:rPr>
          <w:rFonts w:ascii="Times New Roman" w:hAnsi="Times New Roman" w:cs="Times New Roman"/>
          <w:sz w:val="24"/>
          <w:szCs w:val="24"/>
        </w:rPr>
        <w:t xml:space="preserve"> create</w:t>
      </w:r>
      <w:r>
        <w:rPr>
          <w:rFonts w:ascii="Times New Roman" w:hAnsi="Times New Roman" w:cs="Times New Roman"/>
          <w:sz w:val="24"/>
          <w:szCs w:val="24"/>
        </w:rPr>
        <w:t>,</w:t>
      </w:r>
      <w:r w:rsidRPr="009420BE">
        <w:rPr>
          <w:rFonts w:ascii="Times New Roman" w:hAnsi="Times New Roman" w:cs="Times New Roman"/>
          <w:sz w:val="24"/>
          <w:szCs w:val="24"/>
        </w:rPr>
        <w:t xml:space="preserve"> review</w:t>
      </w:r>
      <w:r>
        <w:rPr>
          <w:rFonts w:ascii="Times New Roman" w:hAnsi="Times New Roman" w:cs="Times New Roman"/>
          <w:sz w:val="24"/>
          <w:szCs w:val="24"/>
        </w:rPr>
        <w:t>,</w:t>
      </w:r>
      <w:r w:rsidRPr="009420BE">
        <w:rPr>
          <w:rFonts w:ascii="Times New Roman" w:hAnsi="Times New Roman" w:cs="Times New Roman"/>
          <w:sz w:val="24"/>
          <w:szCs w:val="24"/>
        </w:rPr>
        <w:t xml:space="preserve"> </w:t>
      </w:r>
      <w:r>
        <w:rPr>
          <w:rFonts w:ascii="Times New Roman" w:hAnsi="Times New Roman" w:cs="Times New Roman"/>
          <w:sz w:val="24"/>
          <w:szCs w:val="24"/>
        </w:rPr>
        <w:t>and/or submit equipment</w:t>
      </w:r>
      <w:r w:rsidRPr="009420BE">
        <w:rPr>
          <w:rFonts w:ascii="Times New Roman" w:hAnsi="Times New Roman" w:cs="Times New Roman"/>
          <w:sz w:val="24"/>
          <w:szCs w:val="24"/>
        </w:rPr>
        <w:t xml:space="preserve"> certification </w:t>
      </w:r>
      <w:r>
        <w:rPr>
          <w:rFonts w:ascii="Times New Roman" w:hAnsi="Times New Roman" w:cs="Times New Roman"/>
          <w:sz w:val="24"/>
          <w:szCs w:val="24"/>
        </w:rPr>
        <w:t xml:space="preserve">and/or frequency authorization </w:t>
      </w:r>
      <w:r w:rsidRPr="009420BE">
        <w:rPr>
          <w:rFonts w:ascii="Times New Roman" w:hAnsi="Times New Roman" w:cs="Times New Roman"/>
          <w:sz w:val="24"/>
          <w:szCs w:val="24"/>
        </w:rPr>
        <w:t>applications</w:t>
      </w:r>
      <w:r>
        <w:rPr>
          <w:rFonts w:ascii="Times New Roman" w:hAnsi="Times New Roman" w:cs="Times New Roman"/>
          <w:sz w:val="24"/>
          <w:szCs w:val="24"/>
        </w:rPr>
        <w:t>.</w:t>
      </w:r>
      <w:r w:rsidRPr="009420BE">
        <w:rPr>
          <w:rFonts w:ascii="Times New Roman" w:hAnsi="Times New Roman" w:cs="Times New Roman"/>
          <w:sz w:val="24"/>
          <w:szCs w:val="24"/>
        </w:rPr>
        <w:t xml:space="preserve"> </w:t>
      </w:r>
    </w:p>
    <w:p w14:paraId="7A119AEF" w14:textId="77777777" w:rsidR="0013500D" w:rsidRPr="009420BE" w:rsidRDefault="0013500D" w:rsidP="009420BE">
      <w:pPr>
        <w:pStyle w:val="NoSpacing"/>
        <w:spacing w:before="240" w:after="120"/>
        <w:ind w:left="615"/>
        <w:jc w:val="both"/>
        <w:rPr>
          <w:rFonts w:ascii="Times New Roman" w:hAnsi="Times New Roman" w:cs="Times New Roman"/>
          <w:sz w:val="24"/>
          <w:szCs w:val="24"/>
        </w:rPr>
      </w:pPr>
      <w:r w:rsidRPr="009420BE">
        <w:rPr>
          <w:rFonts w:ascii="Times New Roman" w:hAnsi="Times New Roman" w:cs="Times New Roman"/>
          <w:b/>
          <w:bCs/>
          <w:sz w:val="24"/>
          <w:szCs w:val="24"/>
        </w:rPr>
        <w:t xml:space="preserve">Spectrum Supportability Risk Assessment (SSRA) - </w:t>
      </w:r>
      <w:r>
        <w:rPr>
          <w:rFonts w:ascii="Times New Roman" w:hAnsi="Times New Roman" w:cs="Times New Roman"/>
          <w:sz w:val="24"/>
          <w:szCs w:val="24"/>
        </w:rPr>
        <w:t>A</w:t>
      </w:r>
      <w:r w:rsidRPr="0075501D">
        <w:rPr>
          <w:rFonts w:ascii="Times New Roman" w:hAnsi="Times New Roman" w:cs="Times New Roman"/>
          <w:sz w:val="24"/>
          <w:szCs w:val="24"/>
        </w:rPr>
        <w:t xml:space="preserve"> risk assessment done by each acquisition program to identify risk as early as possible and affect design and procurement decisions for all spectrum-dependent systems. </w:t>
      </w:r>
      <w:r>
        <w:rPr>
          <w:rFonts w:ascii="Times New Roman" w:hAnsi="Times New Roman" w:cs="Times New Roman"/>
          <w:sz w:val="24"/>
          <w:szCs w:val="24"/>
        </w:rPr>
        <w:t>T</w:t>
      </w:r>
      <w:r w:rsidRPr="0075501D">
        <w:rPr>
          <w:rFonts w:ascii="Times New Roman" w:hAnsi="Times New Roman" w:cs="Times New Roman"/>
          <w:sz w:val="24"/>
          <w:szCs w:val="24"/>
        </w:rPr>
        <w:t xml:space="preserve">hese risks </w:t>
      </w:r>
      <w:r>
        <w:rPr>
          <w:rFonts w:ascii="Times New Roman" w:hAnsi="Times New Roman" w:cs="Times New Roman"/>
          <w:sz w:val="24"/>
          <w:szCs w:val="24"/>
        </w:rPr>
        <w:t xml:space="preserve">are updated and reviewed </w:t>
      </w:r>
      <w:r w:rsidRPr="0075501D">
        <w:rPr>
          <w:rFonts w:ascii="Times New Roman" w:hAnsi="Times New Roman" w:cs="Times New Roman"/>
          <w:sz w:val="24"/>
          <w:szCs w:val="24"/>
        </w:rPr>
        <w:t>at each milestone decision point as outlined in DoDI 4650.01.</w:t>
      </w:r>
    </w:p>
    <w:p w14:paraId="1071B611" w14:textId="77777777" w:rsidR="0013500D" w:rsidRDefault="0013500D" w:rsidP="009420BE">
      <w:pPr>
        <w:pStyle w:val="NoSpacing"/>
        <w:spacing w:before="240" w:after="120"/>
        <w:ind w:left="615"/>
        <w:jc w:val="both"/>
        <w:rPr>
          <w:rFonts w:ascii="Times New Roman" w:hAnsi="Times New Roman" w:cs="Times New Roman"/>
          <w:sz w:val="24"/>
          <w:szCs w:val="24"/>
        </w:rPr>
      </w:pPr>
      <w:r w:rsidRPr="009420BE">
        <w:rPr>
          <w:rFonts w:ascii="Times New Roman" w:hAnsi="Times New Roman" w:cs="Times New Roman"/>
          <w:b/>
          <w:bCs/>
          <w:sz w:val="24"/>
          <w:szCs w:val="24"/>
        </w:rPr>
        <w:t xml:space="preserve">Spectrum User Point of Contact (SUPOC) </w:t>
      </w:r>
      <w:r>
        <w:rPr>
          <w:rFonts w:ascii="Times New Roman" w:hAnsi="Times New Roman" w:cs="Times New Roman"/>
          <w:sz w:val="24"/>
          <w:szCs w:val="24"/>
        </w:rPr>
        <w:t xml:space="preserve">– Spectrum Management points of contact </w:t>
      </w:r>
      <w:r w:rsidRPr="009420BE">
        <w:rPr>
          <w:rFonts w:ascii="Times New Roman" w:hAnsi="Times New Roman" w:cs="Times New Roman"/>
          <w:sz w:val="24"/>
          <w:szCs w:val="24"/>
        </w:rPr>
        <w:t xml:space="preserve">in each </w:t>
      </w:r>
      <w:r>
        <w:rPr>
          <w:rFonts w:ascii="Times New Roman" w:hAnsi="Times New Roman" w:cs="Times New Roman"/>
          <w:sz w:val="24"/>
          <w:szCs w:val="24"/>
        </w:rPr>
        <w:t xml:space="preserve">AFLCMC </w:t>
      </w:r>
      <w:r w:rsidRPr="009420BE">
        <w:rPr>
          <w:rFonts w:ascii="Times New Roman" w:hAnsi="Times New Roman" w:cs="Times New Roman"/>
          <w:sz w:val="24"/>
          <w:szCs w:val="24"/>
        </w:rPr>
        <w:t xml:space="preserve">directorate that will function as liaisons between the </w:t>
      </w:r>
      <w:r>
        <w:rPr>
          <w:rFonts w:ascii="Times New Roman" w:hAnsi="Times New Roman" w:cs="Times New Roman"/>
          <w:sz w:val="24"/>
          <w:szCs w:val="24"/>
        </w:rPr>
        <w:t xml:space="preserve">ACQSMO </w:t>
      </w:r>
      <w:r w:rsidRPr="009420BE">
        <w:rPr>
          <w:rFonts w:ascii="Times New Roman" w:hAnsi="Times New Roman" w:cs="Times New Roman"/>
          <w:sz w:val="24"/>
          <w:szCs w:val="24"/>
        </w:rPr>
        <w:t xml:space="preserve">and individual program offices. The SUPOCS support regular meetings with </w:t>
      </w:r>
      <w:r>
        <w:rPr>
          <w:rFonts w:ascii="Times New Roman" w:hAnsi="Times New Roman" w:cs="Times New Roman"/>
          <w:sz w:val="24"/>
          <w:szCs w:val="24"/>
        </w:rPr>
        <w:t>ACQSMO</w:t>
      </w:r>
      <w:r w:rsidRPr="009420BE">
        <w:rPr>
          <w:rFonts w:ascii="Times New Roman" w:hAnsi="Times New Roman" w:cs="Times New Roman"/>
          <w:sz w:val="24"/>
          <w:szCs w:val="24"/>
        </w:rPr>
        <w:t xml:space="preserve"> and </w:t>
      </w:r>
      <w:r>
        <w:rPr>
          <w:rFonts w:ascii="Times New Roman" w:hAnsi="Times New Roman" w:cs="Times New Roman"/>
          <w:sz w:val="24"/>
          <w:szCs w:val="24"/>
        </w:rPr>
        <w:t>are</w:t>
      </w:r>
      <w:r w:rsidRPr="009420BE">
        <w:rPr>
          <w:rFonts w:ascii="Times New Roman" w:hAnsi="Times New Roman" w:cs="Times New Roman"/>
          <w:sz w:val="24"/>
          <w:szCs w:val="24"/>
        </w:rPr>
        <w:t xml:space="preserve"> trained and equipped to help </w:t>
      </w:r>
      <w:r>
        <w:rPr>
          <w:rFonts w:ascii="Times New Roman" w:hAnsi="Times New Roman" w:cs="Times New Roman"/>
          <w:sz w:val="24"/>
          <w:szCs w:val="24"/>
        </w:rPr>
        <w:t>PMO</w:t>
      </w:r>
      <w:r w:rsidRPr="009420BE">
        <w:rPr>
          <w:rFonts w:ascii="Times New Roman" w:hAnsi="Times New Roman" w:cs="Times New Roman"/>
          <w:sz w:val="24"/>
          <w:szCs w:val="24"/>
        </w:rPr>
        <w:t>s in their directorate to follow the s</w:t>
      </w:r>
      <w:r>
        <w:rPr>
          <w:rFonts w:ascii="Times New Roman" w:hAnsi="Times New Roman" w:cs="Times New Roman"/>
          <w:sz w:val="24"/>
          <w:szCs w:val="24"/>
        </w:rPr>
        <w:t>tandardized SM process for the C</w:t>
      </w:r>
      <w:r w:rsidRPr="009420BE">
        <w:rPr>
          <w:rFonts w:ascii="Times New Roman" w:hAnsi="Times New Roman" w:cs="Times New Roman"/>
          <w:sz w:val="24"/>
          <w:szCs w:val="24"/>
        </w:rPr>
        <w:t>enter.</w:t>
      </w:r>
    </w:p>
    <w:p w14:paraId="75626BBC" w14:textId="77777777" w:rsidR="0013500D" w:rsidRPr="009420BE" w:rsidRDefault="0013500D" w:rsidP="009420BE">
      <w:pPr>
        <w:pStyle w:val="NoSpacing"/>
        <w:spacing w:before="240" w:after="120"/>
        <w:ind w:left="615"/>
        <w:jc w:val="both"/>
        <w:rPr>
          <w:rFonts w:ascii="Times New Roman" w:hAnsi="Times New Roman" w:cs="Times New Roman"/>
          <w:sz w:val="24"/>
          <w:szCs w:val="24"/>
        </w:rPr>
      </w:pPr>
      <w:r w:rsidRPr="009420BE">
        <w:rPr>
          <w:rFonts w:ascii="Times New Roman" w:hAnsi="Times New Roman" w:cs="Times New Roman"/>
          <w:b/>
          <w:bCs/>
          <w:sz w:val="24"/>
          <w:szCs w:val="24"/>
        </w:rPr>
        <w:lastRenderedPageBreak/>
        <w:t xml:space="preserve">Spectrum XXI (SXXI) </w:t>
      </w:r>
      <w:r w:rsidRPr="009420BE">
        <w:rPr>
          <w:rFonts w:ascii="Times New Roman" w:hAnsi="Times New Roman" w:cs="Times New Roman"/>
          <w:sz w:val="24"/>
          <w:szCs w:val="24"/>
        </w:rPr>
        <w:t xml:space="preserve">SXXI is a Joint spectrum management tool for </w:t>
      </w:r>
      <w:r>
        <w:rPr>
          <w:rFonts w:ascii="Times New Roman" w:hAnsi="Times New Roman" w:cs="Times New Roman"/>
          <w:sz w:val="24"/>
          <w:szCs w:val="24"/>
        </w:rPr>
        <w:t xml:space="preserve">the </w:t>
      </w:r>
      <w:r w:rsidRPr="009420BE">
        <w:rPr>
          <w:rFonts w:ascii="Times New Roman" w:hAnsi="Times New Roman" w:cs="Times New Roman"/>
          <w:sz w:val="24"/>
          <w:szCs w:val="24"/>
        </w:rPr>
        <w:t>D</w:t>
      </w:r>
      <w:r>
        <w:rPr>
          <w:rFonts w:ascii="Times New Roman" w:hAnsi="Times New Roman" w:cs="Times New Roman"/>
          <w:sz w:val="24"/>
          <w:szCs w:val="24"/>
        </w:rPr>
        <w:t>oD to manage of radio frequency assignments</w:t>
      </w:r>
      <w:r w:rsidRPr="009420BE">
        <w:rPr>
          <w:rFonts w:ascii="Times New Roman" w:hAnsi="Times New Roman" w:cs="Times New Roman"/>
          <w:sz w:val="24"/>
          <w:szCs w:val="24"/>
        </w:rPr>
        <w:t>. It provides frequency managers with a single information system that addresses spectrum management automation requirements</w:t>
      </w:r>
      <w:r>
        <w:rPr>
          <w:rFonts w:ascii="Times New Roman" w:hAnsi="Times New Roman" w:cs="Times New Roman"/>
          <w:sz w:val="24"/>
          <w:szCs w:val="24"/>
        </w:rPr>
        <w:t>. It is a database manipulation program that allows access to all federal radio frequency assignments for the purpose of maintaining assignment parameters which aids in frequency de-confliction between federal users.</w:t>
      </w:r>
    </w:p>
    <w:p w14:paraId="5BCC0906" w14:textId="77777777" w:rsidR="0013500D" w:rsidRPr="009420BE" w:rsidRDefault="0013500D" w:rsidP="009420BE">
      <w:pPr>
        <w:pStyle w:val="NoSpacing"/>
        <w:spacing w:before="240" w:after="120"/>
        <w:ind w:left="615"/>
        <w:jc w:val="both"/>
        <w:rPr>
          <w:rFonts w:ascii="Times New Roman" w:hAnsi="Times New Roman" w:cs="Times New Roman"/>
          <w:sz w:val="24"/>
          <w:szCs w:val="24"/>
        </w:rPr>
      </w:pPr>
      <w:r w:rsidRPr="009420BE">
        <w:rPr>
          <w:rFonts w:ascii="Times New Roman" w:hAnsi="Times New Roman" w:cs="Times New Roman"/>
          <w:b/>
          <w:bCs/>
          <w:sz w:val="24"/>
          <w:szCs w:val="24"/>
        </w:rPr>
        <w:t xml:space="preserve">Standard Frequency Action Format (SFAF) </w:t>
      </w:r>
      <w:r w:rsidRPr="009420BE">
        <w:rPr>
          <w:rFonts w:ascii="Times New Roman" w:hAnsi="Times New Roman" w:cs="Times New Roman"/>
          <w:sz w:val="24"/>
          <w:szCs w:val="24"/>
        </w:rPr>
        <w:t xml:space="preserve">– Format used by </w:t>
      </w:r>
      <w:r>
        <w:rPr>
          <w:rFonts w:ascii="Times New Roman" w:hAnsi="Times New Roman" w:cs="Times New Roman"/>
          <w:sz w:val="24"/>
          <w:szCs w:val="24"/>
        </w:rPr>
        <w:t>a spectrum manager</w:t>
      </w:r>
      <w:r w:rsidRPr="009420BE">
        <w:rPr>
          <w:rFonts w:ascii="Times New Roman" w:hAnsi="Times New Roman" w:cs="Times New Roman"/>
          <w:sz w:val="24"/>
          <w:szCs w:val="24"/>
        </w:rPr>
        <w:t xml:space="preserve"> to submit a Frequency Proposal into the </w:t>
      </w:r>
      <w:r w:rsidRPr="008F2D67">
        <w:rPr>
          <w:rFonts w:ascii="Times New Roman" w:hAnsi="Times New Roman" w:cs="Times New Roman"/>
          <w:bCs/>
          <w:sz w:val="24"/>
          <w:szCs w:val="24"/>
        </w:rPr>
        <w:t>Spectrum XXI</w:t>
      </w:r>
      <w:r w:rsidRPr="009420BE">
        <w:rPr>
          <w:rFonts w:ascii="Times New Roman" w:hAnsi="Times New Roman" w:cs="Times New Roman"/>
          <w:b/>
          <w:bCs/>
          <w:sz w:val="24"/>
          <w:szCs w:val="24"/>
        </w:rPr>
        <w:t xml:space="preserve"> </w:t>
      </w:r>
      <w:r w:rsidRPr="009420BE">
        <w:rPr>
          <w:rFonts w:ascii="Times New Roman" w:hAnsi="Times New Roman" w:cs="Times New Roman"/>
          <w:sz w:val="24"/>
          <w:szCs w:val="24"/>
        </w:rPr>
        <w:t>database tool used to coordinate RFAs</w:t>
      </w:r>
      <w:r>
        <w:rPr>
          <w:rFonts w:ascii="Times New Roman" w:hAnsi="Times New Roman" w:cs="Times New Roman"/>
          <w:sz w:val="24"/>
          <w:szCs w:val="24"/>
        </w:rPr>
        <w:t xml:space="preserve"> </w:t>
      </w:r>
      <w:r w:rsidRPr="007C369C">
        <w:rPr>
          <w:rFonts w:ascii="Times New Roman" w:hAnsi="Times New Roman" w:cs="Times New Roman"/>
          <w:sz w:val="24"/>
          <w:szCs w:val="24"/>
        </w:rPr>
        <w:t>IAW MCEB Pub 7</w:t>
      </w:r>
      <w:r>
        <w:rPr>
          <w:rFonts w:ascii="Times New Roman" w:hAnsi="Times New Roman" w:cs="Times New Roman"/>
          <w:sz w:val="24"/>
          <w:szCs w:val="24"/>
        </w:rPr>
        <w:t>.</w:t>
      </w:r>
    </w:p>
    <w:p w14:paraId="6AF92DB9" w14:textId="06369467" w:rsidR="0013500D" w:rsidRPr="009420BE" w:rsidRDefault="0013500D" w:rsidP="009420BE">
      <w:pPr>
        <w:pStyle w:val="NoSpacing"/>
        <w:spacing w:before="240" w:after="120"/>
        <w:ind w:left="615"/>
        <w:jc w:val="both"/>
        <w:rPr>
          <w:rFonts w:ascii="Times New Roman" w:hAnsi="Times New Roman" w:cs="Times New Roman"/>
          <w:sz w:val="24"/>
          <w:szCs w:val="24"/>
        </w:rPr>
      </w:pPr>
      <w:r w:rsidRPr="009420BE">
        <w:rPr>
          <w:rFonts w:ascii="Times New Roman" w:hAnsi="Times New Roman" w:cs="Times New Roman"/>
          <w:b/>
          <w:bCs/>
          <w:sz w:val="24"/>
          <w:szCs w:val="24"/>
        </w:rPr>
        <w:t>Stepstone</w:t>
      </w:r>
      <w:r w:rsidRPr="009420BE">
        <w:rPr>
          <w:rFonts w:ascii="Times New Roman" w:hAnsi="Times New Roman" w:cs="Times New Roman"/>
          <w:sz w:val="24"/>
          <w:szCs w:val="24"/>
        </w:rPr>
        <w:t xml:space="preserve"> </w:t>
      </w:r>
      <w:r>
        <w:rPr>
          <w:rFonts w:ascii="Times New Roman" w:hAnsi="Times New Roman" w:cs="Times New Roman"/>
          <w:sz w:val="24"/>
          <w:szCs w:val="24"/>
        </w:rPr>
        <w:t>- A</w:t>
      </w:r>
      <w:r w:rsidRPr="009420BE">
        <w:rPr>
          <w:rFonts w:ascii="Times New Roman" w:hAnsi="Times New Roman" w:cs="Times New Roman"/>
          <w:sz w:val="24"/>
          <w:szCs w:val="24"/>
        </w:rPr>
        <w:t xml:space="preserve">n online resource for data capture of parametric information for </w:t>
      </w:r>
      <w:r>
        <w:rPr>
          <w:rFonts w:ascii="Times New Roman" w:hAnsi="Times New Roman" w:cs="Times New Roman"/>
          <w:sz w:val="24"/>
          <w:szCs w:val="24"/>
        </w:rPr>
        <w:t>S-</w:t>
      </w:r>
      <w:r w:rsidRPr="009420BE">
        <w:rPr>
          <w:rFonts w:ascii="Times New Roman" w:hAnsi="Times New Roman" w:cs="Times New Roman"/>
          <w:sz w:val="24"/>
          <w:szCs w:val="24"/>
        </w:rPr>
        <w:t>D equipment supporting the spectrum certification and spectrum supportability processes. It provides a mechanism for the Services and industry to complete an “Application for Equipment Frequency Allocation</w:t>
      </w:r>
      <w:r>
        <w:rPr>
          <w:rFonts w:ascii="Times New Roman" w:hAnsi="Times New Roman" w:cs="Times New Roman"/>
          <w:sz w:val="24"/>
          <w:szCs w:val="24"/>
        </w:rPr>
        <w:t>,</w:t>
      </w:r>
      <w:r w:rsidRPr="009420BE">
        <w:rPr>
          <w:rFonts w:ascii="Times New Roman" w:hAnsi="Times New Roman" w:cs="Times New Roman"/>
          <w:sz w:val="24"/>
          <w:szCs w:val="24"/>
        </w:rPr>
        <w:t>” compliance checks to assure data quality, collaboration and workflow capabilities and certification process metrics. Stepstone supports the DOD’s equipment spectrum certification process</w:t>
      </w:r>
      <w:r>
        <w:rPr>
          <w:rFonts w:ascii="Times New Roman" w:hAnsi="Times New Roman" w:cs="Times New Roman"/>
          <w:sz w:val="24"/>
          <w:szCs w:val="24"/>
        </w:rPr>
        <w:t>.</w:t>
      </w:r>
    </w:p>
    <w:p w14:paraId="745BF230" w14:textId="77777777" w:rsidR="0013500D" w:rsidRDefault="0013500D" w:rsidP="009420BE">
      <w:pPr>
        <w:pStyle w:val="NoSpacing"/>
        <w:spacing w:before="240" w:after="120"/>
        <w:ind w:left="615"/>
        <w:jc w:val="both"/>
        <w:rPr>
          <w:rFonts w:ascii="Times New Roman" w:hAnsi="Times New Roman" w:cs="Times New Roman"/>
          <w:sz w:val="24"/>
          <w:szCs w:val="24"/>
        </w:rPr>
      </w:pPr>
      <w:r w:rsidRPr="009420BE">
        <w:rPr>
          <w:rFonts w:ascii="Times New Roman" w:hAnsi="Times New Roman" w:cs="Times New Roman"/>
          <w:b/>
          <w:bCs/>
          <w:sz w:val="24"/>
          <w:szCs w:val="24"/>
        </w:rPr>
        <w:t>Stepstoneeditor.com</w:t>
      </w:r>
      <w:r w:rsidRPr="009420BE">
        <w:rPr>
          <w:rFonts w:ascii="Times New Roman" w:hAnsi="Times New Roman" w:cs="Times New Roman"/>
          <w:sz w:val="24"/>
          <w:szCs w:val="24"/>
        </w:rPr>
        <w:t xml:space="preserve"> – An interactive website for a user to provide required information </w:t>
      </w:r>
      <w:r>
        <w:rPr>
          <w:rFonts w:ascii="Times New Roman" w:hAnsi="Times New Roman" w:cs="Times New Roman"/>
          <w:sz w:val="24"/>
          <w:szCs w:val="24"/>
        </w:rPr>
        <w:t>to create an application for</w:t>
      </w:r>
      <w:r w:rsidRPr="009420BE">
        <w:rPr>
          <w:rFonts w:ascii="Times New Roman" w:hAnsi="Times New Roman" w:cs="Times New Roman"/>
          <w:sz w:val="24"/>
          <w:szCs w:val="24"/>
        </w:rPr>
        <w:t xml:space="preserve"> </w:t>
      </w:r>
      <w:r>
        <w:rPr>
          <w:rFonts w:ascii="Times New Roman" w:hAnsi="Times New Roman" w:cs="Times New Roman"/>
          <w:sz w:val="24"/>
          <w:szCs w:val="24"/>
        </w:rPr>
        <w:t xml:space="preserve">equipment </w:t>
      </w:r>
      <w:r w:rsidRPr="009420BE">
        <w:rPr>
          <w:rFonts w:ascii="Times New Roman" w:hAnsi="Times New Roman" w:cs="Times New Roman"/>
          <w:sz w:val="24"/>
          <w:szCs w:val="24"/>
        </w:rPr>
        <w:t>spectrum certification</w:t>
      </w:r>
      <w:r>
        <w:rPr>
          <w:rFonts w:ascii="Times New Roman" w:hAnsi="Times New Roman" w:cs="Times New Roman"/>
          <w:sz w:val="24"/>
          <w:szCs w:val="24"/>
        </w:rPr>
        <w:t>.</w:t>
      </w:r>
    </w:p>
    <w:p w14:paraId="0701323A" w14:textId="6D832E9A" w:rsidR="0013500D" w:rsidRDefault="0013500D" w:rsidP="009420BE">
      <w:pPr>
        <w:pStyle w:val="NoSpacing"/>
        <w:spacing w:before="240" w:after="120"/>
        <w:ind w:left="615"/>
        <w:jc w:val="both"/>
        <w:rPr>
          <w:rFonts w:ascii="Times New Roman" w:hAnsi="Times New Roman" w:cs="Times New Roman"/>
          <w:bCs/>
          <w:sz w:val="24"/>
          <w:szCs w:val="24"/>
        </w:rPr>
      </w:pPr>
      <w:r w:rsidRPr="00C14A8F">
        <w:rPr>
          <w:rFonts w:ascii="Times New Roman" w:hAnsi="Times New Roman" w:cs="Times New Roman"/>
          <w:b/>
          <w:bCs/>
          <w:sz w:val="24"/>
          <w:szCs w:val="24"/>
        </w:rPr>
        <w:t>Work Breakdown Structure (WBS)</w:t>
      </w:r>
      <w:r w:rsidRPr="00C14A8F">
        <w:rPr>
          <w:rFonts w:ascii="Times New Roman" w:hAnsi="Times New Roman" w:cs="Times New Roman"/>
          <w:bCs/>
          <w:sz w:val="24"/>
          <w:szCs w:val="24"/>
        </w:rPr>
        <w:t xml:space="preserve"> – Method used to distribute work across an organization</w:t>
      </w:r>
    </w:p>
    <w:p w14:paraId="24F212EE" w14:textId="29ABE375" w:rsidR="00E51BD8" w:rsidRPr="00E51BD8" w:rsidRDefault="006C104B" w:rsidP="00424FDF">
      <w:pPr>
        <w:pStyle w:val="NoSpacing"/>
        <w:spacing w:before="240" w:after="120"/>
        <w:ind w:left="615"/>
        <w:jc w:val="both"/>
        <w:rPr>
          <w:rFonts w:ascii="Times New Roman" w:hAnsi="Times New Roman" w:cs="Times New Roman"/>
          <w:sz w:val="24"/>
          <w:szCs w:val="24"/>
        </w:rPr>
      </w:pPr>
      <w:r w:rsidRPr="518740A9">
        <w:rPr>
          <w:rFonts w:ascii="Times New Roman" w:hAnsi="Times New Roman" w:cs="Times New Roman"/>
          <w:b/>
          <w:bCs/>
          <w:sz w:val="24"/>
          <w:szCs w:val="24"/>
        </w:rPr>
        <w:t xml:space="preserve">Risk – </w:t>
      </w:r>
      <w:r w:rsidRPr="518740A9">
        <w:rPr>
          <w:rFonts w:ascii="Times New Roman" w:hAnsi="Times New Roman" w:cs="Times New Roman"/>
          <w:sz w:val="24"/>
          <w:szCs w:val="24"/>
        </w:rPr>
        <w:t>The impact that SM has on the schedule, performance, and cost of a particular program requesting support from ACQSMO.</w:t>
      </w:r>
    </w:p>
    <w:p w14:paraId="089D5854" w14:textId="3EF03240" w:rsidR="006177BB" w:rsidRPr="00804460" w:rsidRDefault="006177BB" w:rsidP="00804460">
      <w:pPr>
        <w:pStyle w:val="NoSpacing"/>
        <w:numPr>
          <w:ilvl w:val="1"/>
          <w:numId w:val="1"/>
        </w:numPr>
        <w:spacing w:before="240" w:after="120"/>
        <w:ind w:left="990" w:hanging="450"/>
        <w:jc w:val="both"/>
        <w:rPr>
          <w:rFonts w:ascii="Times New Roman" w:hAnsi="Times New Roman" w:cs="Times New Roman"/>
          <w:sz w:val="24"/>
          <w:szCs w:val="24"/>
        </w:rPr>
      </w:pPr>
      <w:r w:rsidRPr="00804460">
        <w:rPr>
          <w:rFonts w:ascii="Times New Roman" w:hAnsi="Times New Roman" w:cs="Times New Roman"/>
          <w:sz w:val="24"/>
          <w:szCs w:val="24"/>
        </w:rPr>
        <w:t xml:space="preserve">Ground Rules &amp; Assumptions </w:t>
      </w:r>
      <w:r w:rsidR="00D52140">
        <w:rPr>
          <w:rFonts w:ascii="Times New Roman" w:hAnsi="Times New Roman" w:cs="Times New Roman"/>
          <w:sz w:val="24"/>
          <w:szCs w:val="24"/>
        </w:rPr>
        <w:t xml:space="preserve"> </w:t>
      </w:r>
    </w:p>
    <w:p w14:paraId="1E92C04B" w14:textId="7BF22005" w:rsidR="001E5707" w:rsidRDefault="006177BB" w:rsidP="00804460">
      <w:pPr>
        <w:pStyle w:val="NoSpacing"/>
        <w:numPr>
          <w:ilvl w:val="2"/>
          <w:numId w:val="1"/>
        </w:numPr>
        <w:spacing w:before="240" w:after="120"/>
        <w:ind w:left="1620" w:hanging="630"/>
        <w:jc w:val="both"/>
        <w:rPr>
          <w:rFonts w:ascii="Times New Roman" w:hAnsi="Times New Roman" w:cs="Times New Roman"/>
          <w:sz w:val="24"/>
          <w:szCs w:val="24"/>
        </w:rPr>
      </w:pPr>
      <w:r w:rsidRPr="001E5707">
        <w:rPr>
          <w:rFonts w:ascii="Times New Roman" w:hAnsi="Times New Roman" w:cs="Times New Roman"/>
          <w:sz w:val="24"/>
          <w:szCs w:val="24"/>
        </w:rPr>
        <w:t>Contracted Labor Support: The Acquisition Spectrum Management Office (ACQSMO) in AFLCMC/EZAC, currently requires contracted labor support to meet the Spectrum Management Support mission objectives for the Air Force Life C</w:t>
      </w:r>
      <w:r w:rsidR="00D52140">
        <w:rPr>
          <w:rFonts w:ascii="Times New Roman" w:hAnsi="Times New Roman" w:cs="Times New Roman"/>
          <w:sz w:val="24"/>
          <w:szCs w:val="24"/>
        </w:rPr>
        <w:t xml:space="preserve">ycle Management Center (AFLCMC), AFLCMC </w:t>
      </w:r>
      <w:r w:rsidR="00BE02E7">
        <w:rPr>
          <w:rFonts w:ascii="Times New Roman" w:hAnsi="Times New Roman" w:cs="Times New Roman"/>
          <w:sz w:val="24"/>
          <w:szCs w:val="24"/>
        </w:rPr>
        <w:t>spon</w:t>
      </w:r>
      <w:r w:rsidRPr="001E5707">
        <w:rPr>
          <w:rFonts w:ascii="Times New Roman" w:hAnsi="Times New Roman" w:cs="Times New Roman"/>
          <w:sz w:val="24"/>
          <w:szCs w:val="24"/>
        </w:rPr>
        <w:t xml:space="preserve">sored </w:t>
      </w:r>
      <w:r w:rsidR="00CC254D">
        <w:rPr>
          <w:rFonts w:ascii="Times New Roman" w:hAnsi="Times New Roman" w:cs="Times New Roman"/>
          <w:sz w:val="24"/>
          <w:szCs w:val="24"/>
        </w:rPr>
        <w:t>Federally Funded Research and Development Center (</w:t>
      </w:r>
      <w:r w:rsidRPr="001E5707">
        <w:rPr>
          <w:rFonts w:ascii="Times New Roman" w:hAnsi="Times New Roman" w:cs="Times New Roman"/>
          <w:sz w:val="24"/>
          <w:szCs w:val="24"/>
        </w:rPr>
        <w:t>FFRDC</w:t>
      </w:r>
      <w:r w:rsidR="00CC254D">
        <w:rPr>
          <w:rFonts w:ascii="Times New Roman" w:hAnsi="Times New Roman" w:cs="Times New Roman"/>
          <w:sz w:val="24"/>
          <w:szCs w:val="24"/>
        </w:rPr>
        <w:t>)</w:t>
      </w:r>
      <w:r w:rsidRPr="001E5707">
        <w:rPr>
          <w:rFonts w:ascii="Times New Roman" w:hAnsi="Times New Roman" w:cs="Times New Roman"/>
          <w:sz w:val="24"/>
          <w:szCs w:val="24"/>
        </w:rPr>
        <w:t xml:space="preserve"> programs, Air Force Nuclear Warfare Center (AFNWC), Department of Defense (DoD) agencies</w:t>
      </w:r>
      <w:r w:rsidR="00C003E3">
        <w:rPr>
          <w:rFonts w:ascii="Times New Roman" w:hAnsi="Times New Roman" w:cs="Times New Roman"/>
          <w:sz w:val="24"/>
          <w:szCs w:val="24"/>
        </w:rPr>
        <w:t>,</w:t>
      </w:r>
      <w:r w:rsidRPr="001E5707">
        <w:rPr>
          <w:rFonts w:ascii="Times New Roman" w:hAnsi="Times New Roman" w:cs="Times New Roman"/>
          <w:sz w:val="24"/>
          <w:szCs w:val="24"/>
        </w:rPr>
        <w:t xml:space="preserve"> and DoD-</w:t>
      </w:r>
      <w:r w:rsidR="00BE02E7">
        <w:rPr>
          <w:rFonts w:ascii="Times New Roman" w:hAnsi="Times New Roman" w:cs="Times New Roman"/>
          <w:sz w:val="24"/>
          <w:szCs w:val="24"/>
        </w:rPr>
        <w:t>spo</w:t>
      </w:r>
      <w:r w:rsidRPr="001E5707">
        <w:rPr>
          <w:rFonts w:ascii="Times New Roman" w:hAnsi="Times New Roman" w:cs="Times New Roman"/>
          <w:sz w:val="24"/>
          <w:szCs w:val="24"/>
        </w:rPr>
        <w:t>nsored foreign programs.</w:t>
      </w:r>
      <w:r w:rsidR="001E5707" w:rsidRPr="001E5707">
        <w:rPr>
          <w:rFonts w:ascii="Times New Roman" w:hAnsi="Times New Roman" w:cs="Times New Roman"/>
          <w:sz w:val="24"/>
          <w:szCs w:val="24"/>
        </w:rPr>
        <w:t xml:space="preserve"> </w:t>
      </w:r>
      <w:r w:rsidR="00B6356C">
        <w:rPr>
          <w:rFonts w:ascii="Times New Roman" w:hAnsi="Times New Roman" w:cs="Times New Roman"/>
          <w:sz w:val="24"/>
          <w:szCs w:val="24"/>
        </w:rPr>
        <w:t>E</w:t>
      </w:r>
      <w:r w:rsidRPr="001E5707">
        <w:rPr>
          <w:rFonts w:ascii="Times New Roman" w:hAnsi="Times New Roman" w:cs="Times New Roman"/>
          <w:sz w:val="24"/>
          <w:szCs w:val="24"/>
        </w:rPr>
        <w:t xml:space="preserve">ach </w:t>
      </w:r>
      <w:r w:rsidR="00415C79">
        <w:rPr>
          <w:rFonts w:ascii="Times New Roman" w:hAnsi="Times New Roman" w:cs="Times New Roman"/>
          <w:sz w:val="24"/>
          <w:szCs w:val="24"/>
        </w:rPr>
        <w:t>PMO</w:t>
      </w:r>
      <w:r w:rsidRPr="001E5707">
        <w:rPr>
          <w:rFonts w:ascii="Times New Roman" w:hAnsi="Times New Roman" w:cs="Times New Roman"/>
          <w:sz w:val="24"/>
          <w:szCs w:val="24"/>
        </w:rPr>
        <w:t xml:space="preserve"> requiring ACQSMO services for spectrum support shall</w:t>
      </w:r>
      <w:r w:rsidR="001E5707" w:rsidRPr="001E5707">
        <w:rPr>
          <w:rFonts w:ascii="Times New Roman" w:hAnsi="Times New Roman" w:cs="Times New Roman"/>
          <w:sz w:val="24"/>
          <w:szCs w:val="24"/>
        </w:rPr>
        <w:t xml:space="preserve"> </w:t>
      </w:r>
      <w:r w:rsidR="00CC254D">
        <w:rPr>
          <w:rFonts w:ascii="Times New Roman" w:hAnsi="Times New Roman" w:cs="Times New Roman"/>
          <w:sz w:val="24"/>
          <w:szCs w:val="24"/>
        </w:rPr>
        <w:t>Military Interdepartmental Purchase Request (</w:t>
      </w:r>
      <w:r w:rsidR="001E5707" w:rsidRPr="001E5707">
        <w:rPr>
          <w:rFonts w:ascii="Times New Roman" w:hAnsi="Times New Roman" w:cs="Times New Roman"/>
          <w:sz w:val="24"/>
          <w:szCs w:val="24"/>
        </w:rPr>
        <w:t>MIPR</w:t>
      </w:r>
      <w:r w:rsidR="00CC254D">
        <w:rPr>
          <w:rFonts w:ascii="Times New Roman" w:hAnsi="Times New Roman" w:cs="Times New Roman"/>
          <w:sz w:val="24"/>
          <w:szCs w:val="24"/>
        </w:rPr>
        <w:t>)</w:t>
      </w:r>
      <w:r w:rsidR="001E5707" w:rsidRPr="001E5707">
        <w:rPr>
          <w:rFonts w:ascii="Times New Roman" w:hAnsi="Times New Roman" w:cs="Times New Roman"/>
          <w:sz w:val="24"/>
          <w:szCs w:val="24"/>
        </w:rPr>
        <w:t xml:space="preserve"> funds on a yearly basis </w:t>
      </w:r>
      <w:r w:rsidR="00B6356C">
        <w:rPr>
          <w:rFonts w:ascii="Times New Roman" w:hAnsi="Times New Roman" w:cs="Times New Roman"/>
          <w:sz w:val="24"/>
          <w:szCs w:val="24"/>
        </w:rPr>
        <w:t>to procure</w:t>
      </w:r>
      <w:r w:rsidR="001E5707" w:rsidRPr="001E5707">
        <w:rPr>
          <w:rFonts w:ascii="Times New Roman" w:hAnsi="Times New Roman" w:cs="Times New Roman"/>
          <w:sz w:val="24"/>
          <w:szCs w:val="24"/>
        </w:rPr>
        <w:t xml:space="preserve"> spectrum support for the</w:t>
      </w:r>
      <w:r w:rsidR="00D52140">
        <w:rPr>
          <w:rFonts w:ascii="Times New Roman" w:hAnsi="Times New Roman" w:cs="Times New Roman"/>
          <w:sz w:val="24"/>
          <w:szCs w:val="24"/>
        </w:rPr>
        <w:t>ir</w:t>
      </w:r>
      <w:r w:rsidR="001E5707" w:rsidRPr="001E5707">
        <w:rPr>
          <w:rFonts w:ascii="Times New Roman" w:hAnsi="Times New Roman" w:cs="Times New Roman"/>
          <w:sz w:val="24"/>
          <w:szCs w:val="24"/>
        </w:rPr>
        <w:t xml:space="preserve"> program</w:t>
      </w:r>
      <w:r w:rsidR="00D52140">
        <w:rPr>
          <w:rFonts w:ascii="Times New Roman" w:hAnsi="Times New Roman" w:cs="Times New Roman"/>
          <w:sz w:val="24"/>
          <w:szCs w:val="24"/>
        </w:rPr>
        <w:t>.</w:t>
      </w:r>
      <w:r w:rsidR="001E5707" w:rsidRPr="001E5707">
        <w:rPr>
          <w:rFonts w:ascii="Times New Roman" w:hAnsi="Times New Roman" w:cs="Times New Roman"/>
          <w:sz w:val="24"/>
          <w:szCs w:val="24"/>
        </w:rPr>
        <w:t xml:space="preserve"> </w:t>
      </w:r>
      <w:r w:rsidR="00415C79">
        <w:rPr>
          <w:rFonts w:ascii="Times New Roman" w:hAnsi="Times New Roman" w:cs="Times New Roman"/>
          <w:sz w:val="24"/>
          <w:szCs w:val="24"/>
        </w:rPr>
        <w:t>PMO</w:t>
      </w:r>
      <w:r w:rsidR="00D52140">
        <w:rPr>
          <w:rFonts w:ascii="Times New Roman" w:hAnsi="Times New Roman" w:cs="Times New Roman"/>
          <w:sz w:val="24"/>
          <w:szCs w:val="24"/>
        </w:rPr>
        <w:t>s requiring ACQSMO support must e</w:t>
      </w:r>
      <w:r w:rsidR="00D52140" w:rsidRPr="005010CD">
        <w:rPr>
          <w:rFonts w:ascii="Times New Roman" w:hAnsi="Times New Roman" w:cs="Times New Roman"/>
          <w:sz w:val="24"/>
          <w:szCs w:val="24"/>
        </w:rPr>
        <w:t xml:space="preserve">nsure sufficient schedule and funding is available to obtain </w:t>
      </w:r>
      <w:r w:rsidR="00B6356C">
        <w:rPr>
          <w:rFonts w:ascii="Times New Roman" w:hAnsi="Times New Roman" w:cs="Times New Roman"/>
          <w:sz w:val="24"/>
          <w:szCs w:val="24"/>
        </w:rPr>
        <w:t>c</w:t>
      </w:r>
      <w:r w:rsidR="00D52140" w:rsidRPr="005010CD">
        <w:rPr>
          <w:rFonts w:ascii="Times New Roman" w:hAnsi="Times New Roman" w:cs="Times New Roman"/>
          <w:sz w:val="24"/>
          <w:szCs w:val="24"/>
        </w:rPr>
        <w:t xml:space="preserve">ontracted </w:t>
      </w:r>
      <w:r w:rsidR="00B6356C">
        <w:rPr>
          <w:rFonts w:ascii="Times New Roman" w:hAnsi="Times New Roman" w:cs="Times New Roman"/>
          <w:sz w:val="24"/>
          <w:szCs w:val="24"/>
        </w:rPr>
        <w:t>l</w:t>
      </w:r>
      <w:r w:rsidR="00D52140" w:rsidRPr="005010CD">
        <w:rPr>
          <w:rFonts w:ascii="Times New Roman" w:hAnsi="Times New Roman" w:cs="Times New Roman"/>
          <w:sz w:val="24"/>
          <w:szCs w:val="24"/>
        </w:rPr>
        <w:t xml:space="preserve">abor </w:t>
      </w:r>
      <w:r w:rsidR="00B6356C">
        <w:rPr>
          <w:rFonts w:ascii="Times New Roman" w:hAnsi="Times New Roman" w:cs="Times New Roman"/>
          <w:sz w:val="24"/>
          <w:szCs w:val="24"/>
        </w:rPr>
        <w:t>s</w:t>
      </w:r>
      <w:r w:rsidR="00D52140" w:rsidRPr="005010CD">
        <w:rPr>
          <w:rFonts w:ascii="Times New Roman" w:hAnsi="Times New Roman" w:cs="Times New Roman"/>
          <w:sz w:val="24"/>
          <w:szCs w:val="24"/>
        </w:rPr>
        <w:t xml:space="preserve">upport </w:t>
      </w:r>
      <w:r w:rsidR="00D52140">
        <w:rPr>
          <w:rFonts w:ascii="Times New Roman" w:hAnsi="Times New Roman" w:cs="Times New Roman"/>
          <w:sz w:val="24"/>
          <w:szCs w:val="24"/>
        </w:rPr>
        <w:t xml:space="preserve">services from </w:t>
      </w:r>
      <w:r w:rsidR="00D52140" w:rsidRPr="005010CD">
        <w:rPr>
          <w:rFonts w:ascii="Times New Roman" w:hAnsi="Times New Roman" w:cs="Times New Roman"/>
          <w:sz w:val="24"/>
          <w:szCs w:val="24"/>
        </w:rPr>
        <w:t>ACQSMO</w:t>
      </w:r>
      <w:r w:rsidR="00D52140">
        <w:rPr>
          <w:rFonts w:ascii="Times New Roman" w:hAnsi="Times New Roman" w:cs="Times New Roman"/>
          <w:sz w:val="24"/>
          <w:szCs w:val="24"/>
        </w:rPr>
        <w:t>.</w:t>
      </w:r>
    </w:p>
    <w:p w14:paraId="0BF76B20" w14:textId="75810FAE" w:rsidR="00B26321" w:rsidRDefault="00B26321" w:rsidP="00804460">
      <w:pPr>
        <w:pStyle w:val="NoSpacing"/>
        <w:numPr>
          <w:ilvl w:val="2"/>
          <w:numId w:val="1"/>
        </w:numPr>
        <w:spacing w:before="240" w:after="120"/>
        <w:ind w:left="1620" w:hanging="630"/>
        <w:jc w:val="both"/>
        <w:rPr>
          <w:rFonts w:ascii="Times New Roman" w:hAnsi="Times New Roman" w:cs="Times New Roman"/>
          <w:sz w:val="24"/>
          <w:szCs w:val="24"/>
        </w:rPr>
      </w:pPr>
      <w:r>
        <w:rPr>
          <w:rFonts w:ascii="Times New Roman" w:hAnsi="Times New Roman" w:cs="Times New Roman"/>
          <w:sz w:val="24"/>
          <w:szCs w:val="24"/>
        </w:rPr>
        <w:t>Organic</w:t>
      </w:r>
      <w:r w:rsidRPr="001E5707">
        <w:rPr>
          <w:rFonts w:ascii="Times New Roman" w:hAnsi="Times New Roman" w:cs="Times New Roman"/>
          <w:sz w:val="24"/>
          <w:szCs w:val="24"/>
        </w:rPr>
        <w:t xml:space="preserve"> Support:</w:t>
      </w:r>
      <w:r>
        <w:rPr>
          <w:rFonts w:ascii="Times New Roman" w:hAnsi="Times New Roman" w:cs="Times New Roman"/>
          <w:sz w:val="24"/>
          <w:szCs w:val="24"/>
        </w:rPr>
        <w:t xml:space="preserve"> If </w:t>
      </w:r>
      <w:r w:rsidR="00415C79">
        <w:rPr>
          <w:rFonts w:ascii="Times New Roman" w:hAnsi="Times New Roman" w:cs="Times New Roman"/>
          <w:sz w:val="24"/>
          <w:szCs w:val="24"/>
        </w:rPr>
        <w:t>PMO</w:t>
      </w:r>
      <w:r>
        <w:rPr>
          <w:rFonts w:ascii="Times New Roman" w:hAnsi="Times New Roman" w:cs="Times New Roman"/>
          <w:sz w:val="24"/>
          <w:szCs w:val="24"/>
        </w:rPr>
        <w:t xml:space="preserve">s are able to utilize organic </w:t>
      </w:r>
      <w:r w:rsidR="005E0968">
        <w:rPr>
          <w:rFonts w:ascii="Times New Roman" w:hAnsi="Times New Roman" w:cs="Times New Roman"/>
          <w:sz w:val="24"/>
          <w:szCs w:val="24"/>
        </w:rPr>
        <w:t>(e.g</w:t>
      </w:r>
      <w:r w:rsidR="00B6356C">
        <w:rPr>
          <w:rFonts w:ascii="Times New Roman" w:hAnsi="Times New Roman" w:cs="Times New Roman"/>
          <w:sz w:val="24"/>
          <w:szCs w:val="24"/>
        </w:rPr>
        <w:t xml:space="preserve">. government) </w:t>
      </w:r>
      <w:r>
        <w:rPr>
          <w:rFonts w:ascii="Times New Roman" w:hAnsi="Times New Roman" w:cs="Times New Roman"/>
          <w:sz w:val="24"/>
          <w:szCs w:val="24"/>
        </w:rPr>
        <w:t xml:space="preserve">SM expertise instead of ACQSMO </w:t>
      </w:r>
      <w:r w:rsidR="00B6356C">
        <w:rPr>
          <w:rFonts w:ascii="Times New Roman" w:hAnsi="Times New Roman" w:cs="Times New Roman"/>
          <w:sz w:val="24"/>
          <w:szCs w:val="24"/>
        </w:rPr>
        <w:t>c</w:t>
      </w:r>
      <w:r>
        <w:rPr>
          <w:rFonts w:ascii="Times New Roman" w:hAnsi="Times New Roman" w:cs="Times New Roman"/>
          <w:sz w:val="24"/>
          <w:szCs w:val="24"/>
        </w:rPr>
        <w:t xml:space="preserve">ontracted </w:t>
      </w:r>
      <w:r w:rsidR="00B6356C">
        <w:rPr>
          <w:rFonts w:ascii="Times New Roman" w:hAnsi="Times New Roman" w:cs="Times New Roman"/>
          <w:sz w:val="24"/>
          <w:szCs w:val="24"/>
        </w:rPr>
        <w:t>l</w:t>
      </w:r>
      <w:r>
        <w:rPr>
          <w:rFonts w:ascii="Times New Roman" w:hAnsi="Times New Roman" w:cs="Times New Roman"/>
          <w:sz w:val="24"/>
          <w:szCs w:val="24"/>
        </w:rPr>
        <w:t>abor support, they must still follow the standard process to the maximum extent possible.</w:t>
      </w:r>
    </w:p>
    <w:p w14:paraId="48A5C8D2" w14:textId="5AC88A3D" w:rsidR="000963FA" w:rsidRPr="000963FA" w:rsidRDefault="00E40EE9" w:rsidP="000963FA">
      <w:pPr>
        <w:pStyle w:val="NoSpacing"/>
        <w:numPr>
          <w:ilvl w:val="2"/>
          <w:numId w:val="1"/>
        </w:numPr>
        <w:spacing w:before="240" w:after="120"/>
        <w:ind w:left="1620" w:hanging="630"/>
        <w:jc w:val="both"/>
        <w:rPr>
          <w:rFonts w:ascii="Times New Roman" w:hAnsi="Times New Roman" w:cs="Times New Roman"/>
          <w:sz w:val="24"/>
          <w:szCs w:val="24"/>
        </w:rPr>
      </w:pPr>
      <w:r w:rsidRPr="000963FA">
        <w:rPr>
          <w:rFonts w:ascii="Times New Roman" w:hAnsi="Times New Roman" w:cs="Times New Roman"/>
          <w:sz w:val="24"/>
          <w:szCs w:val="24"/>
        </w:rPr>
        <w:t xml:space="preserve">Joint Service Programs: </w:t>
      </w:r>
      <w:r w:rsidR="000963FA" w:rsidRPr="000963FA">
        <w:rPr>
          <w:rFonts w:ascii="Times New Roman" w:hAnsi="Times New Roman" w:cs="Times New Roman"/>
          <w:sz w:val="24"/>
          <w:szCs w:val="24"/>
        </w:rPr>
        <w:t xml:space="preserve">Joint </w:t>
      </w:r>
      <w:r w:rsidR="000963FA">
        <w:rPr>
          <w:rFonts w:ascii="Times New Roman" w:hAnsi="Times New Roman" w:cs="Times New Roman"/>
          <w:sz w:val="24"/>
          <w:szCs w:val="24"/>
        </w:rPr>
        <w:t xml:space="preserve">service </w:t>
      </w:r>
      <w:r w:rsidR="000963FA" w:rsidRPr="000963FA">
        <w:rPr>
          <w:rFonts w:ascii="Times New Roman" w:hAnsi="Times New Roman" w:cs="Times New Roman"/>
          <w:sz w:val="24"/>
          <w:szCs w:val="24"/>
        </w:rPr>
        <w:t xml:space="preserve">programs shall be managed in accordance with guidance in DoDI 5000.85 </w:t>
      </w:r>
      <w:r w:rsidR="000963FA" w:rsidRPr="000963FA">
        <w:rPr>
          <w:rFonts w:ascii="Times New Roman" w:hAnsi="Times New Roman" w:cs="Times New Roman"/>
          <w:i/>
          <w:sz w:val="24"/>
          <w:szCs w:val="24"/>
        </w:rPr>
        <w:t>Major Capability Acquisition</w:t>
      </w:r>
      <w:r w:rsidR="000963FA" w:rsidRPr="000963FA">
        <w:rPr>
          <w:rFonts w:ascii="Times New Roman" w:hAnsi="Times New Roman" w:cs="Times New Roman"/>
          <w:sz w:val="24"/>
          <w:szCs w:val="24"/>
        </w:rPr>
        <w:t xml:space="preserve">. If the USAF is </w:t>
      </w:r>
      <w:r w:rsidR="000963FA" w:rsidRPr="000963FA">
        <w:rPr>
          <w:rFonts w:ascii="Times New Roman" w:hAnsi="Times New Roman" w:cs="Times New Roman"/>
          <w:sz w:val="24"/>
          <w:szCs w:val="24"/>
        </w:rPr>
        <w:lastRenderedPageBreak/>
        <w:t>designated as the lead service to</w:t>
      </w:r>
      <w:r w:rsidR="000963FA">
        <w:rPr>
          <w:rFonts w:ascii="Times New Roman" w:hAnsi="Times New Roman" w:cs="Times New Roman"/>
          <w:sz w:val="24"/>
          <w:szCs w:val="24"/>
        </w:rPr>
        <w:t xml:space="preserve"> manage the acquisition process of a joint program, </w:t>
      </w:r>
      <w:r w:rsidR="000963FA" w:rsidRPr="000963FA">
        <w:rPr>
          <w:rFonts w:ascii="Times New Roman" w:hAnsi="Times New Roman" w:cs="Times New Roman"/>
          <w:sz w:val="24"/>
          <w:szCs w:val="24"/>
        </w:rPr>
        <w:t xml:space="preserve">and the PMO is established under AFLCMC, then this standard process must be followed for submitting SM packages for that program. </w:t>
      </w:r>
    </w:p>
    <w:p w14:paraId="37E4C8FC" w14:textId="77777777" w:rsidR="00AE31C2" w:rsidRPr="00986FE2" w:rsidRDefault="0026119F" w:rsidP="0055101A">
      <w:pPr>
        <w:pStyle w:val="Heading1"/>
        <w:rPr>
          <w:rFonts w:ascii="Times New Roman" w:hAnsi="Times New Roman" w:cs="Times New Roman"/>
          <w:b/>
          <w:color w:val="auto"/>
          <w:sz w:val="28"/>
          <w:szCs w:val="28"/>
        </w:rPr>
      </w:pPr>
      <w:bookmarkStart w:id="31" w:name="_Toc105416359"/>
      <w:r w:rsidRPr="00986FE2">
        <w:rPr>
          <w:rFonts w:ascii="Times New Roman" w:hAnsi="Times New Roman" w:cs="Times New Roman"/>
          <w:b/>
          <w:color w:val="auto"/>
          <w:sz w:val="28"/>
          <w:szCs w:val="28"/>
        </w:rPr>
        <w:t>R</w:t>
      </w:r>
      <w:r w:rsidR="0009045C" w:rsidRPr="00986FE2">
        <w:rPr>
          <w:rFonts w:ascii="Times New Roman" w:hAnsi="Times New Roman" w:cs="Times New Roman"/>
          <w:b/>
          <w:color w:val="auto"/>
          <w:sz w:val="28"/>
          <w:szCs w:val="28"/>
        </w:rPr>
        <w:t>EFERENCES</w:t>
      </w:r>
      <w:r w:rsidRPr="00986FE2">
        <w:rPr>
          <w:rFonts w:ascii="Times New Roman" w:hAnsi="Times New Roman" w:cs="Times New Roman"/>
          <w:b/>
          <w:color w:val="auto"/>
          <w:sz w:val="28"/>
          <w:szCs w:val="28"/>
        </w:rPr>
        <w:t xml:space="preserve"> </w:t>
      </w:r>
      <w:r w:rsidR="0009045C" w:rsidRPr="00986FE2">
        <w:rPr>
          <w:rFonts w:ascii="Times New Roman" w:hAnsi="Times New Roman" w:cs="Times New Roman"/>
          <w:b/>
          <w:color w:val="auto"/>
          <w:sz w:val="28"/>
          <w:szCs w:val="28"/>
        </w:rPr>
        <w:t>TO</w:t>
      </w:r>
      <w:r w:rsidRPr="00986FE2">
        <w:rPr>
          <w:rFonts w:ascii="Times New Roman" w:hAnsi="Times New Roman" w:cs="Times New Roman"/>
          <w:b/>
          <w:color w:val="auto"/>
          <w:sz w:val="28"/>
          <w:szCs w:val="28"/>
        </w:rPr>
        <w:t xml:space="preserve"> L</w:t>
      </w:r>
      <w:r w:rsidR="0009045C" w:rsidRPr="00986FE2">
        <w:rPr>
          <w:rFonts w:ascii="Times New Roman" w:hAnsi="Times New Roman" w:cs="Times New Roman"/>
          <w:b/>
          <w:color w:val="auto"/>
          <w:sz w:val="28"/>
          <w:szCs w:val="28"/>
        </w:rPr>
        <w:t>AW</w:t>
      </w:r>
      <w:r w:rsidRPr="00986FE2">
        <w:rPr>
          <w:rFonts w:ascii="Times New Roman" w:hAnsi="Times New Roman" w:cs="Times New Roman"/>
          <w:b/>
          <w:color w:val="auto"/>
          <w:sz w:val="28"/>
          <w:szCs w:val="28"/>
        </w:rPr>
        <w:t>, P</w:t>
      </w:r>
      <w:r w:rsidR="0009045C" w:rsidRPr="00986FE2">
        <w:rPr>
          <w:rFonts w:ascii="Times New Roman" w:hAnsi="Times New Roman" w:cs="Times New Roman"/>
          <w:b/>
          <w:color w:val="auto"/>
          <w:sz w:val="28"/>
          <w:szCs w:val="28"/>
        </w:rPr>
        <w:t>OLICY</w:t>
      </w:r>
      <w:r w:rsidRPr="00986FE2">
        <w:rPr>
          <w:rFonts w:ascii="Times New Roman" w:hAnsi="Times New Roman" w:cs="Times New Roman"/>
          <w:b/>
          <w:color w:val="auto"/>
          <w:sz w:val="28"/>
          <w:szCs w:val="28"/>
        </w:rPr>
        <w:t>, I</w:t>
      </w:r>
      <w:r w:rsidR="0009045C" w:rsidRPr="00986FE2">
        <w:rPr>
          <w:rFonts w:ascii="Times New Roman" w:hAnsi="Times New Roman" w:cs="Times New Roman"/>
          <w:b/>
          <w:color w:val="auto"/>
          <w:sz w:val="28"/>
          <w:szCs w:val="28"/>
        </w:rPr>
        <w:t>NSTRUCTIONS OR</w:t>
      </w:r>
      <w:r w:rsidRPr="00986FE2">
        <w:rPr>
          <w:rFonts w:ascii="Times New Roman" w:hAnsi="Times New Roman" w:cs="Times New Roman"/>
          <w:b/>
          <w:color w:val="auto"/>
          <w:sz w:val="28"/>
          <w:szCs w:val="28"/>
        </w:rPr>
        <w:t xml:space="preserve"> G</w:t>
      </w:r>
      <w:r w:rsidR="0009045C" w:rsidRPr="00986FE2">
        <w:rPr>
          <w:rFonts w:ascii="Times New Roman" w:hAnsi="Times New Roman" w:cs="Times New Roman"/>
          <w:b/>
          <w:color w:val="auto"/>
          <w:sz w:val="28"/>
          <w:szCs w:val="28"/>
        </w:rPr>
        <w:t>UIDANCE</w:t>
      </w:r>
      <w:bookmarkEnd w:id="31"/>
    </w:p>
    <w:p w14:paraId="5CBCD868" w14:textId="3ED0CBA0" w:rsidR="0026119F" w:rsidRPr="00804460" w:rsidRDefault="00AE31C2" w:rsidP="00804460">
      <w:pPr>
        <w:pStyle w:val="NoSpacing"/>
        <w:numPr>
          <w:ilvl w:val="1"/>
          <w:numId w:val="1"/>
        </w:numPr>
        <w:spacing w:before="240" w:after="120"/>
        <w:ind w:left="990" w:hanging="450"/>
        <w:jc w:val="both"/>
        <w:rPr>
          <w:rFonts w:ascii="Times New Roman" w:hAnsi="Times New Roman" w:cs="Times New Roman"/>
          <w:sz w:val="24"/>
          <w:szCs w:val="24"/>
        </w:rPr>
      </w:pPr>
      <w:r w:rsidRPr="00804460">
        <w:rPr>
          <w:rFonts w:ascii="Times New Roman" w:hAnsi="Times New Roman" w:cs="Times New Roman"/>
          <w:sz w:val="24"/>
          <w:szCs w:val="24"/>
        </w:rPr>
        <w:t>Laws, Policy, Instructions or Guidance</w:t>
      </w:r>
      <w:r w:rsidR="0026119F" w:rsidRPr="00804460">
        <w:rPr>
          <w:rFonts w:ascii="Times New Roman" w:hAnsi="Times New Roman" w:cs="Times New Roman"/>
          <w:sz w:val="24"/>
          <w:szCs w:val="24"/>
        </w:rPr>
        <w:t xml:space="preserve">  </w:t>
      </w:r>
    </w:p>
    <w:p w14:paraId="3389419A" w14:textId="77777777" w:rsidR="00BF79AE" w:rsidRPr="00C43D49" w:rsidRDefault="00BF79AE" w:rsidP="0026119F">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sidRPr="00C70AA8">
        <w:rPr>
          <w:rFonts w:ascii="Times New Roman" w:hAnsi="Times New Roman" w:cs="Times New Roman"/>
          <w:b/>
          <w:bCs/>
          <w:sz w:val="24"/>
        </w:rPr>
        <w:t>ACP 190, US Supp 1</w:t>
      </w:r>
      <w:r>
        <w:rPr>
          <w:rFonts w:ascii="Times New Roman" w:hAnsi="Times New Roman" w:cs="Times New Roman"/>
          <w:b/>
          <w:bCs/>
          <w:sz w:val="24"/>
        </w:rPr>
        <w:t>D</w:t>
      </w:r>
      <w:r w:rsidRPr="00C70AA8">
        <w:rPr>
          <w:rFonts w:ascii="Times New Roman" w:hAnsi="Times New Roman" w:cs="Times New Roman"/>
          <w:b/>
          <w:bCs/>
          <w:sz w:val="24"/>
        </w:rPr>
        <w:t xml:space="preserve"> – </w:t>
      </w:r>
      <w:r w:rsidRPr="007C369C">
        <w:rPr>
          <w:rFonts w:ascii="Times New Roman" w:hAnsi="Times New Roman" w:cs="Times New Roman"/>
          <w:bCs/>
          <w:sz w:val="24"/>
        </w:rPr>
        <w:t>Guide to Frequency Planning</w:t>
      </w:r>
      <w:r>
        <w:rPr>
          <w:rFonts w:ascii="Times New Roman" w:hAnsi="Times New Roman" w:cs="Times New Roman"/>
          <w:b/>
          <w:bCs/>
          <w:sz w:val="24"/>
        </w:rPr>
        <w:t xml:space="preserve"> </w:t>
      </w:r>
    </w:p>
    <w:p w14:paraId="38F44E3C" w14:textId="0D5AAEAC" w:rsidR="009174D1" w:rsidRPr="009174D1" w:rsidRDefault="009174D1" w:rsidP="00C70AA8">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Pr>
          <w:rFonts w:ascii="Times New Roman" w:hAnsi="Times New Roman" w:cs="Times New Roman"/>
          <w:b/>
          <w:sz w:val="24"/>
        </w:rPr>
        <w:t>Air Force Policy Directive (AFPD) 33-5</w:t>
      </w:r>
      <w:r>
        <w:rPr>
          <w:rFonts w:ascii="Times New Roman" w:hAnsi="Times New Roman" w:cs="Times New Roman"/>
          <w:sz w:val="24"/>
        </w:rPr>
        <w:t xml:space="preserve"> – Warfighting Integration (Superseded by AFPD 17-1; Information Dominance Governance and Management)</w:t>
      </w:r>
    </w:p>
    <w:p w14:paraId="33A689E3" w14:textId="269839F6" w:rsidR="00BF79AE" w:rsidRPr="00C70AA8" w:rsidRDefault="00BF79AE" w:rsidP="00C70AA8">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sidRPr="00C70AA8">
        <w:rPr>
          <w:rFonts w:ascii="Times New Roman" w:hAnsi="Times New Roman" w:cs="Times New Roman"/>
          <w:b/>
          <w:bCs/>
          <w:sz w:val="24"/>
        </w:rPr>
        <w:t xml:space="preserve">AFI 17-221 – </w:t>
      </w:r>
      <w:r w:rsidRPr="00C70AA8">
        <w:rPr>
          <w:rFonts w:ascii="Times New Roman" w:hAnsi="Times New Roman" w:cs="Times New Roman"/>
          <w:sz w:val="24"/>
        </w:rPr>
        <w:t>Cyberspace Spectrum Interference Resolution Program – May 2018</w:t>
      </w:r>
    </w:p>
    <w:p w14:paraId="1704943F" w14:textId="77777777" w:rsidR="00BF79AE" w:rsidRPr="00C70AA8" w:rsidRDefault="00BF79AE" w:rsidP="00C70AA8">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sidRPr="00C70AA8">
        <w:rPr>
          <w:rFonts w:ascii="Times New Roman" w:hAnsi="Times New Roman" w:cs="Times New Roman"/>
          <w:b/>
          <w:bCs/>
          <w:sz w:val="24"/>
        </w:rPr>
        <w:t xml:space="preserve">CJCSI 5116.05 (23 April 2014) – </w:t>
      </w:r>
      <w:r w:rsidRPr="002272CD">
        <w:rPr>
          <w:rFonts w:ascii="Times New Roman" w:hAnsi="Times New Roman" w:cs="Times New Roman"/>
          <w:bCs/>
          <w:sz w:val="24"/>
        </w:rPr>
        <w:t>establishes the Military Command, Control, Communications, and Computers Board (MC4EB).</w:t>
      </w:r>
      <w:r>
        <w:rPr>
          <w:rFonts w:ascii="Arial" w:hAnsi="Arial" w:cs="Arial"/>
          <w:color w:val="1F497D"/>
          <w:sz w:val="24"/>
          <w:szCs w:val="24"/>
        </w:rPr>
        <w:t> </w:t>
      </w:r>
    </w:p>
    <w:p w14:paraId="25B7F301" w14:textId="55BB41E7" w:rsidR="00BF79AE" w:rsidRDefault="00BF79AE" w:rsidP="00C70AA8">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sidRPr="00C70AA8">
        <w:rPr>
          <w:rFonts w:ascii="Times New Roman" w:hAnsi="Times New Roman" w:cs="Times New Roman"/>
          <w:b/>
          <w:bCs/>
          <w:sz w:val="24"/>
        </w:rPr>
        <w:t xml:space="preserve">CJCSM 3212.02E – </w:t>
      </w:r>
      <w:r>
        <w:rPr>
          <w:rFonts w:ascii="Times New Roman" w:hAnsi="Times New Roman" w:cs="Times New Roman"/>
          <w:sz w:val="24"/>
        </w:rPr>
        <w:t>Performing Electronic Attack in the United States and Canada for Tests, Training, and Exercises</w:t>
      </w:r>
    </w:p>
    <w:p w14:paraId="13C6B5BE" w14:textId="77777777" w:rsidR="00BF79AE" w:rsidRPr="00C70AA8" w:rsidRDefault="00BF79AE" w:rsidP="00BF79AE">
      <w:pPr>
        <w:numPr>
          <w:ilvl w:val="1"/>
          <w:numId w:val="2"/>
        </w:numPr>
        <w:tabs>
          <w:tab w:val="left" w:pos="3060"/>
        </w:tabs>
        <w:autoSpaceDE w:val="0"/>
        <w:autoSpaceDN w:val="0"/>
        <w:adjustRightInd w:val="0"/>
        <w:spacing w:after="120" w:line="240" w:lineRule="auto"/>
        <w:rPr>
          <w:rFonts w:ascii="Times New Roman" w:hAnsi="Times New Roman" w:cs="Times New Roman"/>
          <w:sz w:val="24"/>
        </w:rPr>
      </w:pPr>
      <w:r w:rsidRPr="00C70AA8">
        <w:rPr>
          <w:rFonts w:ascii="Times New Roman" w:hAnsi="Times New Roman" w:cs="Times New Roman"/>
          <w:sz w:val="24"/>
        </w:rPr>
        <w:t xml:space="preserve">MC4EB Pub 7 – </w:t>
      </w:r>
      <w:r>
        <w:rPr>
          <w:rFonts w:ascii="Times New Roman" w:hAnsi="Times New Roman" w:cs="Times New Roman"/>
          <w:sz w:val="24"/>
        </w:rPr>
        <w:t>Frequency Resource Record System</w:t>
      </w:r>
      <w:r w:rsidRPr="00C70AA8">
        <w:rPr>
          <w:rFonts w:ascii="Times New Roman" w:hAnsi="Times New Roman" w:cs="Times New Roman"/>
          <w:sz w:val="24"/>
        </w:rPr>
        <w:t xml:space="preserve"> (FRRS) </w:t>
      </w:r>
      <w:r>
        <w:rPr>
          <w:rFonts w:ascii="Times New Roman" w:hAnsi="Times New Roman" w:cs="Times New Roman"/>
          <w:sz w:val="24"/>
        </w:rPr>
        <w:t>Standard Frequency Action Format</w:t>
      </w:r>
      <w:r w:rsidRPr="00C70AA8">
        <w:rPr>
          <w:rFonts w:ascii="Times New Roman" w:hAnsi="Times New Roman" w:cs="Times New Roman"/>
          <w:sz w:val="24"/>
        </w:rPr>
        <w:t xml:space="preserve"> (SFAF)</w:t>
      </w:r>
    </w:p>
    <w:p w14:paraId="4936E974" w14:textId="77777777" w:rsidR="00BF79AE" w:rsidRPr="00C70AA8" w:rsidRDefault="00BF79AE" w:rsidP="00BF79AE">
      <w:pPr>
        <w:numPr>
          <w:ilvl w:val="1"/>
          <w:numId w:val="2"/>
        </w:numPr>
        <w:tabs>
          <w:tab w:val="left" w:pos="3060"/>
        </w:tabs>
        <w:autoSpaceDE w:val="0"/>
        <w:autoSpaceDN w:val="0"/>
        <w:adjustRightInd w:val="0"/>
        <w:spacing w:after="120" w:line="240" w:lineRule="auto"/>
        <w:rPr>
          <w:rFonts w:ascii="Times New Roman" w:hAnsi="Times New Roman" w:cs="Times New Roman"/>
          <w:sz w:val="24"/>
        </w:rPr>
      </w:pPr>
      <w:r w:rsidRPr="00C70AA8">
        <w:rPr>
          <w:rFonts w:ascii="Times New Roman" w:hAnsi="Times New Roman" w:cs="Times New Roman"/>
          <w:sz w:val="24"/>
        </w:rPr>
        <w:t xml:space="preserve">MCEB Pub 5 – </w:t>
      </w:r>
      <w:r>
        <w:rPr>
          <w:rFonts w:ascii="Times New Roman" w:hAnsi="Times New Roman" w:cs="Times New Roman"/>
          <w:sz w:val="24"/>
        </w:rPr>
        <w:t>Frequency Resource Record System Organization, Mission and Functions Manual</w:t>
      </w:r>
    </w:p>
    <w:p w14:paraId="1CF23718" w14:textId="77777777" w:rsidR="00BF79AE" w:rsidRPr="00C70AA8" w:rsidRDefault="00BF79AE" w:rsidP="00C70AA8">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sidRPr="00C70AA8">
        <w:rPr>
          <w:rFonts w:ascii="Times New Roman" w:hAnsi="Times New Roman" w:cs="Times New Roman"/>
          <w:b/>
          <w:bCs/>
          <w:sz w:val="24"/>
        </w:rPr>
        <w:t xml:space="preserve">DAFI 17-220 – </w:t>
      </w:r>
      <w:r w:rsidRPr="00C70AA8">
        <w:rPr>
          <w:rFonts w:ascii="Times New Roman" w:hAnsi="Times New Roman" w:cs="Times New Roman"/>
          <w:sz w:val="24"/>
        </w:rPr>
        <w:t xml:space="preserve">Cyberspace </w:t>
      </w:r>
      <w:r>
        <w:rPr>
          <w:rFonts w:ascii="Times New Roman" w:hAnsi="Times New Roman" w:cs="Times New Roman"/>
          <w:sz w:val="24"/>
        </w:rPr>
        <w:t>Spectrum Management,</w:t>
      </w:r>
      <w:r w:rsidRPr="00C70AA8">
        <w:rPr>
          <w:rFonts w:ascii="Times New Roman" w:hAnsi="Times New Roman" w:cs="Times New Roman"/>
          <w:sz w:val="24"/>
        </w:rPr>
        <w:t xml:space="preserve"> Revised June 2021</w:t>
      </w:r>
    </w:p>
    <w:p w14:paraId="1EC7BE95" w14:textId="0EA2563A" w:rsidR="00A10A03" w:rsidRPr="00A10A03" w:rsidRDefault="00A10A03" w:rsidP="00C70AA8">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Pr>
          <w:rFonts w:ascii="Times New Roman" w:hAnsi="Times New Roman" w:cs="Times New Roman"/>
          <w:b/>
          <w:sz w:val="24"/>
        </w:rPr>
        <w:t>DD 1494</w:t>
      </w:r>
      <w:r>
        <w:rPr>
          <w:rFonts w:ascii="Times New Roman" w:hAnsi="Times New Roman" w:cs="Times New Roman"/>
          <w:sz w:val="24"/>
        </w:rPr>
        <w:t xml:space="preserve"> – Application For Spectrum Allocation Form</w:t>
      </w:r>
    </w:p>
    <w:p w14:paraId="1338635F" w14:textId="1F6B9D2B" w:rsidR="00BF79AE" w:rsidRPr="00C70AA8" w:rsidRDefault="00BF79AE" w:rsidP="00C70AA8">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sidRPr="00C70AA8">
        <w:rPr>
          <w:rFonts w:ascii="Times New Roman" w:hAnsi="Times New Roman" w:cs="Times New Roman"/>
          <w:b/>
          <w:bCs/>
          <w:sz w:val="24"/>
        </w:rPr>
        <w:t xml:space="preserve">DoD Instruction </w:t>
      </w:r>
      <w:r w:rsidR="002E51A1">
        <w:rPr>
          <w:rFonts w:ascii="Times New Roman" w:hAnsi="Times New Roman" w:cs="Times New Roman"/>
          <w:b/>
          <w:bCs/>
          <w:sz w:val="24"/>
        </w:rPr>
        <w:t xml:space="preserve">(DoDI) </w:t>
      </w:r>
      <w:r w:rsidRPr="00C70AA8">
        <w:rPr>
          <w:rFonts w:ascii="Times New Roman" w:hAnsi="Times New Roman" w:cs="Times New Roman"/>
          <w:b/>
          <w:bCs/>
          <w:sz w:val="24"/>
        </w:rPr>
        <w:t>4650.01</w:t>
      </w:r>
      <w:r>
        <w:rPr>
          <w:rFonts w:ascii="Times New Roman" w:hAnsi="Times New Roman" w:cs="Times New Roman"/>
          <w:bCs/>
          <w:sz w:val="24"/>
        </w:rPr>
        <w:t xml:space="preserve"> – Policy </w:t>
      </w:r>
      <w:r w:rsidRPr="00C70AA8">
        <w:rPr>
          <w:rFonts w:ascii="Times New Roman" w:hAnsi="Times New Roman" w:cs="Times New Roman"/>
          <w:sz w:val="24"/>
        </w:rPr>
        <w:t>and Procedures for Management and Use of the Electromagnetic Spectrum (Change 1, Oct 17, 2017)</w:t>
      </w:r>
    </w:p>
    <w:p w14:paraId="57678D37" w14:textId="25D5D285" w:rsidR="002E51A1" w:rsidRPr="002E51A1" w:rsidRDefault="002E51A1" w:rsidP="009174D1">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Pr>
          <w:rFonts w:ascii="Times New Roman" w:hAnsi="Times New Roman" w:cs="Times New Roman"/>
          <w:b/>
          <w:sz w:val="24"/>
        </w:rPr>
        <w:t>DoD Instruction (DoDI) 5000.85</w:t>
      </w:r>
      <w:r>
        <w:rPr>
          <w:rFonts w:ascii="Times New Roman" w:hAnsi="Times New Roman" w:cs="Times New Roman"/>
          <w:sz w:val="24"/>
        </w:rPr>
        <w:t xml:space="preserve"> – Major Capability Acquisition</w:t>
      </w:r>
    </w:p>
    <w:p w14:paraId="58BBBC10" w14:textId="3564831B" w:rsidR="00BF79AE" w:rsidRPr="00BF79AE" w:rsidRDefault="00BF79AE" w:rsidP="009174D1">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Pr>
          <w:rFonts w:ascii="Times New Roman" w:hAnsi="Times New Roman" w:cs="Times New Roman"/>
          <w:b/>
          <w:sz w:val="24"/>
        </w:rPr>
        <w:t xml:space="preserve">DoD Instruction </w:t>
      </w:r>
      <w:r w:rsidR="002E51A1">
        <w:rPr>
          <w:rFonts w:ascii="Times New Roman" w:hAnsi="Times New Roman" w:cs="Times New Roman"/>
          <w:b/>
          <w:sz w:val="24"/>
        </w:rPr>
        <w:t xml:space="preserve">(DoDI) </w:t>
      </w:r>
      <w:r>
        <w:rPr>
          <w:rFonts w:ascii="Times New Roman" w:hAnsi="Times New Roman" w:cs="Times New Roman"/>
          <w:b/>
          <w:sz w:val="24"/>
        </w:rPr>
        <w:t xml:space="preserve">8320.05 – </w:t>
      </w:r>
      <w:r w:rsidR="009174D1" w:rsidRPr="009174D1">
        <w:rPr>
          <w:rFonts w:ascii="Times New Roman" w:hAnsi="Times New Roman" w:cs="Times New Roman"/>
          <w:sz w:val="24"/>
        </w:rPr>
        <w:t>Electromagnetic Spectrum Data Sharing</w:t>
      </w:r>
      <w:r w:rsidR="009174D1">
        <w:rPr>
          <w:rFonts w:ascii="Times New Roman" w:hAnsi="Times New Roman" w:cs="Times New Roman"/>
          <w:sz w:val="24"/>
        </w:rPr>
        <w:t xml:space="preserve"> (August 18, 2011; Change 1, November 22, 2017)</w:t>
      </w:r>
    </w:p>
    <w:p w14:paraId="7548EA35" w14:textId="1AE18518" w:rsidR="00BF79AE" w:rsidRPr="00C70AA8" w:rsidRDefault="00BF79AE" w:rsidP="007C369C">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sidRPr="00C70AA8">
        <w:rPr>
          <w:rFonts w:ascii="Times New Roman" w:hAnsi="Times New Roman" w:cs="Times New Roman"/>
          <w:b/>
          <w:bCs/>
          <w:sz w:val="24"/>
        </w:rPr>
        <w:t xml:space="preserve">NTIA Rules/Manual – </w:t>
      </w:r>
      <w:r w:rsidRPr="007C369C">
        <w:rPr>
          <w:rFonts w:ascii="Times New Roman" w:hAnsi="Times New Roman" w:cs="Times New Roman"/>
          <w:bCs/>
          <w:sz w:val="24"/>
        </w:rPr>
        <w:t>Manual of Regulations and Procedures for Federal Radio Frequency Management, a</w:t>
      </w:r>
      <w:r>
        <w:rPr>
          <w:rFonts w:ascii="Times New Roman" w:hAnsi="Times New Roman" w:cs="Times New Roman"/>
          <w:bCs/>
          <w:sz w:val="24"/>
        </w:rPr>
        <w:t>.</w:t>
      </w:r>
      <w:r w:rsidRPr="007C369C">
        <w:rPr>
          <w:rFonts w:ascii="Times New Roman" w:hAnsi="Times New Roman" w:cs="Times New Roman"/>
          <w:bCs/>
          <w:sz w:val="24"/>
        </w:rPr>
        <w:t>k</w:t>
      </w:r>
      <w:r>
        <w:rPr>
          <w:rFonts w:ascii="Times New Roman" w:hAnsi="Times New Roman" w:cs="Times New Roman"/>
          <w:bCs/>
          <w:sz w:val="24"/>
        </w:rPr>
        <w:t>.</w:t>
      </w:r>
      <w:r w:rsidRPr="007C369C">
        <w:rPr>
          <w:rFonts w:ascii="Times New Roman" w:hAnsi="Times New Roman" w:cs="Times New Roman"/>
          <w:bCs/>
          <w:sz w:val="24"/>
        </w:rPr>
        <w:t>a</w:t>
      </w:r>
      <w:r>
        <w:rPr>
          <w:rFonts w:ascii="Times New Roman" w:hAnsi="Times New Roman" w:cs="Times New Roman"/>
          <w:bCs/>
          <w:sz w:val="24"/>
        </w:rPr>
        <w:t>.</w:t>
      </w:r>
      <w:r w:rsidRPr="007C369C">
        <w:rPr>
          <w:rFonts w:ascii="Times New Roman" w:hAnsi="Times New Roman" w:cs="Times New Roman"/>
          <w:bCs/>
          <w:sz w:val="24"/>
        </w:rPr>
        <w:t xml:space="preserve">, The </w:t>
      </w:r>
      <w:r>
        <w:rPr>
          <w:rFonts w:ascii="Times New Roman" w:hAnsi="Times New Roman" w:cs="Times New Roman"/>
          <w:bCs/>
          <w:sz w:val="24"/>
        </w:rPr>
        <w:t>“</w:t>
      </w:r>
      <w:r w:rsidRPr="007C369C">
        <w:rPr>
          <w:rFonts w:ascii="Times New Roman" w:hAnsi="Times New Roman" w:cs="Times New Roman"/>
          <w:bCs/>
          <w:sz w:val="24"/>
        </w:rPr>
        <w:t>Red Book</w:t>
      </w:r>
      <w:r>
        <w:rPr>
          <w:rFonts w:ascii="Times New Roman" w:hAnsi="Times New Roman" w:cs="Times New Roman"/>
          <w:bCs/>
          <w:sz w:val="24"/>
        </w:rPr>
        <w:t>”</w:t>
      </w:r>
      <w:r w:rsidRPr="007C369C">
        <w:rPr>
          <w:rFonts w:ascii="Times New Roman" w:hAnsi="Times New Roman" w:cs="Times New Roman"/>
          <w:bCs/>
          <w:sz w:val="24"/>
        </w:rPr>
        <w:t xml:space="preserve"> or the NTIA Manual</w:t>
      </w:r>
      <w:r w:rsidRPr="007C369C">
        <w:rPr>
          <w:rFonts w:ascii="Times New Roman" w:hAnsi="Times New Roman" w:cs="Times New Roman"/>
          <w:b/>
          <w:bCs/>
          <w:sz w:val="24"/>
        </w:rPr>
        <w:t xml:space="preserve"> </w:t>
      </w:r>
    </w:p>
    <w:p w14:paraId="094DE406" w14:textId="0DAF6F77" w:rsidR="00BF79AE" w:rsidRDefault="00BF79AE" w:rsidP="00C70AA8">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sidRPr="00C70AA8">
        <w:rPr>
          <w:rFonts w:ascii="Times New Roman" w:hAnsi="Times New Roman" w:cs="Times New Roman"/>
          <w:b/>
          <w:bCs/>
          <w:sz w:val="24"/>
        </w:rPr>
        <w:t xml:space="preserve">OMB Circular No. A-11 – </w:t>
      </w:r>
      <w:r w:rsidRPr="00C70AA8">
        <w:rPr>
          <w:rFonts w:ascii="Times New Roman" w:hAnsi="Times New Roman" w:cs="Times New Roman"/>
          <w:sz w:val="24"/>
        </w:rPr>
        <w:t>Presidential OMB, Preparation, Submission, and Execution of the budget (</w:t>
      </w:r>
      <w:r w:rsidR="002E51A1">
        <w:rPr>
          <w:rFonts w:ascii="Times New Roman" w:hAnsi="Times New Roman" w:cs="Times New Roman"/>
          <w:sz w:val="24"/>
        </w:rPr>
        <w:t>August 2021</w:t>
      </w:r>
      <w:r w:rsidRPr="00C70AA8">
        <w:rPr>
          <w:rFonts w:ascii="Times New Roman" w:hAnsi="Times New Roman" w:cs="Times New Roman"/>
          <w:sz w:val="24"/>
        </w:rPr>
        <w:t xml:space="preserve">, </w:t>
      </w:r>
      <w:r w:rsidR="002E51A1">
        <w:rPr>
          <w:rFonts w:ascii="Times New Roman" w:hAnsi="Times New Roman" w:cs="Times New Roman"/>
          <w:sz w:val="24"/>
        </w:rPr>
        <w:t>1028</w:t>
      </w:r>
      <w:r w:rsidRPr="00C70AA8">
        <w:rPr>
          <w:rFonts w:ascii="Times New Roman" w:hAnsi="Times New Roman" w:cs="Times New Roman"/>
          <w:sz w:val="24"/>
        </w:rPr>
        <w:t xml:space="preserve"> pages)</w:t>
      </w:r>
    </w:p>
    <w:p w14:paraId="507BB56A" w14:textId="446D80AF" w:rsidR="00B332FE" w:rsidRPr="00C70AA8" w:rsidRDefault="00B332FE" w:rsidP="00C70AA8">
      <w:pPr>
        <w:numPr>
          <w:ilvl w:val="0"/>
          <w:numId w:val="2"/>
        </w:numPr>
        <w:tabs>
          <w:tab w:val="left" w:pos="3060"/>
        </w:tabs>
        <w:autoSpaceDE w:val="0"/>
        <w:autoSpaceDN w:val="0"/>
        <w:adjustRightInd w:val="0"/>
        <w:spacing w:after="120" w:line="240" w:lineRule="auto"/>
        <w:rPr>
          <w:rFonts w:ascii="Times New Roman" w:hAnsi="Times New Roman" w:cs="Times New Roman"/>
          <w:sz w:val="24"/>
        </w:rPr>
      </w:pPr>
      <w:r>
        <w:rPr>
          <w:rFonts w:ascii="Times New Roman" w:hAnsi="Times New Roman" w:cs="Times New Roman"/>
          <w:b/>
          <w:bCs/>
          <w:sz w:val="24"/>
        </w:rPr>
        <w:t>Security Classification Guide (SCG)</w:t>
      </w:r>
      <w:r>
        <w:rPr>
          <w:rFonts w:ascii="Times New Roman" w:hAnsi="Times New Roman" w:cs="Times New Roman"/>
          <w:bCs/>
          <w:sz w:val="24"/>
        </w:rPr>
        <w:t xml:space="preserve"> – Various SCGs are applicable, depending on platforms used.</w:t>
      </w:r>
    </w:p>
    <w:p w14:paraId="5F244923" w14:textId="3B717E25" w:rsidR="00DC7752" w:rsidRPr="00986FE2" w:rsidRDefault="0076110E" w:rsidP="0055101A">
      <w:pPr>
        <w:pStyle w:val="Heading1"/>
        <w:rPr>
          <w:rFonts w:ascii="Times New Roman" w:hAnsi="Times New Roman" w:cs="Times New Roman"/>
          <w:b/>
          <w:color w:val="auto"/>
          <w:sz w:val="28"/>
          <w:szCs w:val="28"/>
        </w:rPr>
      </w:pPr>
      <w:bookmarkStart w:id="32" w:name="_Toc105416360"/>
      <w:r w:rsidRPr="00986FE2">
        <w:rPr>
          <w:rFonts w:ascii="Times New Roman" w:hAnsi="Times New Roman" w:cs="Times New Roman"/>
          <w:b/>
          <w:color w:val="auto"/>
          <w:sz w:val="28"/>
          <w:szCs w:val="28"/>
        </w:rPr>
        <w:t>ATTACHMENTS</w:t>
      </w:r>
      <w:bookmarkEnd w:id="32"/>
    </w:p>
    <w:tbl>
      <w:tblPr>
        <w:tblStyle w:val="TableGrid"/>
        <w:tblpPr w:leftFromText="180" w:rightFromText="180" w:vertAnchor="text" w:horzAnchor="margin" w:tblpXSpec="center" w:tblpY="553"/>
        <w:tblW w:w="0" w:type="auto"/>
        <w:tblLook w:val="04A0" w:firstRow="1" w:lastRow="0" w:firstColumn="1" w:lastColumn="0" w:noHBand="0" w:noVBand="1"/>
      </w:tblPr>
      <w:tblGrid>
        <w:gridCol w:w="6277"/>
        <w:gridCol w:w="2291"/>
      </w:tblGrid>
      <w:tr w:rsidR="00EB4115" w:rsidRPr="009420BE" w14:paraId="49C8F362" w14:textId="77777777" w:rsidTr="006F6B05">
        <w:tc>
          <w:tcPr>
            <w:tcW w:w="6277" w:type="dxa"/>
            <w:vAlign w:val="center"/>
          </w:tcPr>
          <w:p w14:paraId="697F6D36" w14:textId="77777777" w:rsidR="00EB4115" w:rsidRPr="009420BE" w:rsidRDefault="00EB4115" w:rsidP="00EB4115">
            <w:pPr>
              <w:pStyle w:val="NoSpacing"/>
              <w:tabs>
                <w:tab w:val="center" w:pos="2871"/>
              </w:tabs>
              <w:rPr>
                <w:rFonts w:ascii="Times New Roman" w:hAnsi="Times New Roman" w:cs="Times New Roman"/>
                <w:b/>
                <w:sz w:val="24"/>
                <w:szCs w:val="24"/>
              </w:rPr>
            </w:pPr>
            <w:r w:rsidRPr="009420BE">
              <w:rPr>
                <w:rFonts w:ascii="Times New Roman" w:hAnsi="Times New Roman" w:cs="Times New Roman"/>
                <w:b/>
                <w:sz w:val="24"/>
                <w:szCs w:val="24"/>
              </w:rPr>
              <w:t>Attachment 1:  SMART Metric</w:t>
            </w:r>
          </w:p>
        </w:tc>
        <w:tc>
          <w:tcPr>
            <w:tcW w:w="2291" w:type="dxa"/>
          </w:tcPr>
          <w:p w14:paraId="588D8F8D" w14:textId="1D31E367" w:rsidR="00EB4115" w:rsidRPr="009420BE" w:rsidRDefault="00743047" w:rsidP="009420BE">
            <w:pPr>
              <w:pStyle w:val="NoSpacing"/>
              <w:jc w:val="center"/>
              <w:rPr>
                <w:rFonts w:ascii="Times New Roman" w:hAnsi="Times New Roman" w:cs="Times New Roman"/>
                <w:b/>
                <w:color w:val="FF0000"/>
                <w:sz w:val="24"/>
                <w:szCs w:val="24"/>
              </w:rPr>
            </w:pPr>
            <w:r>
              <w:rPr>
                <w:rFonts w:ascii="Times New Roman" w:hAnsi="Times New Roman" w:cs="Times New Roman"/>
                <w:b/>
                <w:color w:val="FF0000"/>
                <w:sz w:val="24"/>
                <w:szCs w:val="24"/>
              </w:rPr>
              <w:object w:dxaOrig="1508" w:dyaOrig="984" w14:anchorId="0A8B47E4">
                <v:shape id="_x0000_i1025" type="#_x0000_t75" style="width:75pt;height:49.2pt" o:ole="">
                  <v:imagedata r:id="rId26" o:title=""/>
                </v:shape>
                <o:OLEObject Type="Embed" ProgID="PowerPoint.Show.12" ShapeID="_x0000_i1025" DrawAspect="Icon" ObjectID="_1717581094" r:id="rId27"/>
              </w:object>
            </w:r>
          </w:p>
        </w:tc>
      </w:tr>
      <w:tr w:rsidR="00EB4115" w:rsidRPr="009420BE" w14:paraId="4E8A0F73" w14:textId="77777777" w:rsidTr="006F6B05">
        <w:tc>
          <w:tcPr>
            <w:tcW w:w="6277" w:type="dxa"/>
            <w:vAlign w:val="center"/>
          </w:tcPr>
          <w:p w14:paraId="15264F1D" w14:textId="767AA2EA" w:rsidR="00EB4115" w:rsidRPr="009420BE" w:rsidRDefault="00C43D49" w:rsidP="00EB4115">
            <w:pPr>
              <w:pStyle w:val="NoSpacing"/>
              <w:tabs>
                <w:tab w:val="center" w:pos="2871"/>
              </w:tabs>
              <w:rPr>
                <w:rFonts w:ascii="Times New Roman" w:hAnsi="Times New Roman" w:cs="Times New Roman"/>
                <w:b/>
                <w:sz w:val="24"/>
                <w:szCs w:val="24"/>
              </w:rPr>
            </w:pPr>
            <w:r>
              <w:rPr>
                <w:rFonts w:ascii="Times New Roman" w:hAnsi="Times New Roman" w:cs="Times New Roman"/>
                <w:b/>
                <w:sz w:val="24"/>
                <w:szCs w:val="24"/>
              </w:rPr>
              <w:lastRenderedPageBreak/>
              <w:t>Attachment 2</w:t>
            </w:r>
            <w:r w:rsidR="00EB4115" w:rsidRPr="009420BE">
              <w:rPr>
                <w:rFonts w:ascii="Times New Roman" w:hAnsi="Times New Roman" w:cs="Times New Roman"/>
                <w:b/>
                <w:sz w:val="24"/>
                <w:szCs w:val="24"/>
              </w:rPr>
              <w:t>:  Change Management Plan</w:t>
            </w:r>
          </w:p>
        </w:tc>
        <w:bookmarkStart w:id="33" w:name="_MON_1707638627"/>
        <w:bookmarkEnd w:id="33"/>
        <w:tc>
          <w:tcPr>
            <w:tcW w:w="2291" w:type="dxa"/>
          </w:tcPr>
          <w:p w14:paraId="79B5CD18" w14:textId="1DE57E43" w:rsidR="00EB4115" w:rsidRPr="009420BE" w:rsidRDefault="009F40E3" w:rsidP="009420BE">
            <w:pPr>
              <w:pStyle w:val="NoSpacing"/>
              <w:jc w:val="center"/>
              <w:rPr>
                <w:rFonts w:ascii="Times New Roman" w:hAnsi="Times New Roman" w:cs="Times New Roman"/>
                <w:b/>
                <w:color w:val="FF0000"/>
                <w:sz w:val="24"/>
                <w:szCs w:val="24"/>
              </w:rPr>
            </w:pPr>
            <w:r>
              <w:rPr>
                <w:rFonts w:ascii="Times New Roman" w:hAnsi="Times New Roman" w:cs="Times New Roman"/>
                <w:b/>
                <w:color w:val="FF0000"/>
                <w:sz w:val="24"/>
                <w:szCs w:val="24"/>
              </w:rPr>
              <w:object w:dxaOrig="1508" w:dyaOrig="984" w14:anchorId="0829A370">
                <v:shape id="_x0000_i1026" type="#_x0000_t75" style="width:75pt;height:49.2pt" o:ole="">
                  <v:imagedata r:id="rId28" o:title=""/>
                </v:shape>
                <o:OLEObject Type="Embed" ProgID="Word.Document.12" ShapeID="_x0000_i1026" DrawAspect="Icon" ObjectID="_1717581095" r:id="rId29">
                  <o:FieldCodes>\s</o:FieldCodes>
                </o:OLEObject>
              </w:object>
            </w:r>
          </w:p>
        </w:tc>
      </w:tr>
      <w:tr w:rsidR="006F6B05" w:rsidRPr="009420BE" w14:paraId="45E8230B" w14:textId="77777777" w:rsidTr="006F6B05">
        <w:tc>
          <w:tcPr>
            <w:tcW w:w="6277" w:type="dxa"/>
            <w:vAlign w:val="center"/>
          </w:tcPr>
          <w:p w14:paraId="15F36961" w14:textId="052E4F7B" w:rsidR="006F6B05" w:rsidRDefault="006F6B05" w:rsidP="006F6B05">
            <w:pPr>
              <w:pStyle w:val="NoSpacing"/>
              <w:tabs>
                <w:tab w:val="center" w:pos="2871"/>
              </w:tabs>
              <w:rPr>
                <w:rFonts w:ascii="Times New Roman" w:hAnsi="Times New Roman" w:cs="Times New Roman"/>
                <w:b/>
                <w:sz w:val="24"/>
                <w:szCs w:val="24"/>
              </w:rPr>
            </w:pPr>
            <w:bookmarkStart w:id="34" w:name="table8" w:colFirst="0" w:colLast="0"/>
            <w:bookmarkStart w:id="35" w:name="IBT" w:colFirst="0" w:colLast="0"/>
            <w:r>
              <w:rPr>
                <w:rFonts w:ascii="Times New Roman" w:hAnsi="Times New Roman" w:cs="Times New Roman"/>
                <w:b/>
                <w:sz w:val="24"/>
                <w:szCs w:val="24"/>
              </w:rPr>
              <w:t>Attachment 3</w:t>
            </w:r>
            <w:r w:rsidRPr="009420BE">
              <w:rPr>
                <w:rFonts w:ascii="Times New Roman" w:hAnsi="Times New Roman" w:cs="Times New Roman"/>
                <w:b/>
                <w:sz w:val="24"/>
                <w:szCs w:val="24"/>
              </w:rPr>
              <w:t xml:space="preserve">: </w:t>
            </w:r>
            <w:r w:rsidR="00E5279A">
              <w:rPr>
                <w:rFonts w:ascii="Times New Roman" w:hAnsi="Times New Roman" w:cs="Times New Roman"/>
                <w:b/>
                <w:sz w:val="24"/>
                <w:szCs w:val="24"/>
              </w:rPr>
              <w:t>Standard</w:t>
            </w:r>
            <w:r w:rsidRPr="009420BE">
              <w:rPr>
                <w:rFonts w:ascii="Times New Roman" w:hAnsi="Times New Roman" w:cs="Times New Roman"/>
                <w:b/>
                <w:sz w:val="24"/>
                <w:szCs w:val="24"/>
              </w:rPr>
              <w:t xml:space="preserve"> </w:t>
            </w:r>
            <w:r>
              <w:rPr>
                <w:rFonts w:ascii="Times New Roman" w:hAnsi="Times New Roman" w:cs="Times New Roman"/>
                <w:b/>
                <w:sz w:val="24"/>
                <w:szCs w:val="24"/>
              </w:rPr>
              <w:t>Initial Briefing Template</w:t>
            </w:r>
          </w:p>
        </w:tc>
        <w:tc>
          <w:tcPr>
            <w:tcW w:w="2291" w:type="dxa"/>
          </w:tcPr>
          <w:p w14:paraId="361E5D25" w14:textId="0640C7CE" w:rsidR="006F6B05" w:rsidRDefault="006F6B05" w:rsidP="009420BE">
            <w:pPr>
              <w:pStyle w:val="NoSpacing"/>
              <w:jc w:val="center"/>
              <w:rPr>
                <w:rFonts w:ascii="Times New Roman" w:hAnsi="Times New Roman" w:cs="Times New Roman"/>
                <w:b/>
                <w:color w:val="FF0000"/>
                <w:sz w:val="24"/>
                <w:szCs w:val="24"/>
              </w:rPr>
            </w:pPr>
            <w:r>
              <w:rPr>
                <w:rFonts w:ascii="Times New Roman" w:hAnsi="Times New Roman" w:cs="Times New Roman"/>
                <w:b/>
                <w:color w:val="FF0000"/>
                <w:sz w:val="24"/>
                <w:szCs w:val="24"/>
              </w:rPr>
              <w:object w:dxaOrig="1508" w:dyaOrig="984" w14:anchorId="7E3DCBB3">
                <v:shape id="_x0000_i1027" type="#_x0000_t75" style="width:75pt;height:49.2pt" o:ole="">
                  <v:imagedata r:id="rId30" o:title=""/>
                </v:shape>
                <o:OLEObject Type="Embed" ProgID="PowerPoint.Show.12" ShapeID="_x0000_i1027" DrawAspect="Icon" ObjectID="_1717581096" r:id="rId31"/>
              </w:object>
            </w:r>
          </w:p>
        </w:tc>
      </w:tr>
      <w:bookmarkEnd w:id="34"/>
      <w:bookmarkEnd w:id="35"/>
    </w:tbl>
    <w:p w14:paraId="1D70410D" w14:textId="05D28222" w:rsidR="00A074D4" w:rsidRPr="009420BE" w:rsidRDefault="00A074D4" w:rsidP="005D72CB">
      <w:pPr>
        <w:tabs>
          <w:tab w:val="left" w:pos="8611"/>
        </w:tabs>
        <w:rPr>
          <w:rFonts w:ascii="Times New Roman" w:hAnsi="Times New Roman" w:cs="Times New Roman"/>
          <w:color w:val="FF0000"/>
          <w:sz w:val="24"/>
        </w:rPr>
      </w:pPr>
    </w:p>
    <w:sectPr w:rsidR="00A074D4" w:rsidRPr="009420BE" w:rsidSect="00E511BD">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10E8C" w14:textId="77777777" w:rsidR="00670560" w:rsidRDefault="00670560">
      <w:pPr>
        <w:spacing w:after="0" w:line="240" w:lineRule="auto"/>
      </w:pPr>
      <w:r>
        <w:separator/>
      </w:r>
    </w:p>
  </w:endnote>
  <w:endnote w:type="continuationSeparator" w:id="0">
    <w:p w14:paraId="2DA033BF" w14:textId="77777777" w:rsidR="00670560" w:rsidRDefault="006705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9B00B" w14:textId="77777777" w:rsidR="00676C04" w:rsidRDefault="00676C04">
    <w:pPr>
      <w:pStyle w:val="Footer"/>
      <w:jc w:val="right"/>
    </w:pPr>
  </w:p>
  <w:p w14:paraId="12737F46" w14:textId="77777777" w:rsidR="00676C04" w:rsidRDefault="00676C0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7764631"/>
      <w:docPartObj>
        <w:docPartGallery w:val="Page Numbers (Bottom of Page)"/>
        <w:docPartUnique/>
      </w:docPartObj>
    </w:sdtPr>
    <w:sdtEndPr>
      <w:rPr>
        <w:noProof/>
      </w:rPr>
    </w:sdtEndPr>
    <w:sdtContent>
      <w:p w14:paraId="092F2986" w14:textId="1CFDC188" w:rsidR="00676C04" w:rsidRDefault="00676C04">
        <w:pPr>
          <w:pStyle w:val="Footer"/>
          <w:jc w:val="right"/>
        </w:pPr>
        <w:r>
          <w:fldChar w:fldCharType="begin"/>
        </w:r>
        <w:r>
          <w:instrText xml:space="preserve"> PAGE   \* MERGEFORMAT </w:instrText>
        </w:r>
        <w:r>
          <w:fldChar w:fldCharType="separate"/>
        </w:r>
        <w:r w:rsidR="003C0095">
          <w:rPr>
            <w:noProof/>
          </w:rPr>
          <w:t>18</w:t>
        </w:r>
        <w:r>
          <w:rPr>
            <w:noProof/>
          </w:rPr>
          <w:fldChar w:fldCharType="end"/>
        </w:r>
      </w:p>
    </w:sdtContent>
  </w:sdt>
  <w:p w14:paraId="4FA01C0C" w14:textId="77777777" w:rsidR="00676C04" w:rsidRDefault="00676C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4A1D9" w14:textId="77777777" w:rsidR="00670560" w:rsidRDefault="00670560">
      <w:pPr>
        <w:spacing w:after="0" w:line="240" w:lineRule="auto"/>
      </w:pPr>
      <w:r>
        <w:separator/>
      </w:r>
    </w:p>
  </w:footnote>
  <w:footnote w:type="continuationSeparator" w:id="0">
    <w:p w14:paraId="4CAA38DB" w14:textId="77777777" w:rsidR="00670560" w:rsidRDefault="006705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0708A"/>
    <w:multiLevelType w:val="hybridMultilevel"/>
    <w:tmpl w:val="643846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13CE6"/>
    <w:multiLevelType w:val="hybridMultilevel"/>
    <w:tmpl w:val="43E2C284"/>
    <w:lvl w:ilvl="0" w:tplc="8708AA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B712F4"/>
    <w:multiLevelType w:val="hybridMultilevel"/>
    <w:tmpl w:val="A58C962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D71571C"/>
    <w:multiLevelType w:val="hybridMultilevel"/>
    <w:tmpl w:val="43E2C284"/>
    <w:lvl w:ilvl="0" w:tplc="8708AA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B914E9"/>
    <w:multiLevelType w:val="hybridMultilevel"/>
    <w:tmpl w:val="C9C8B370"/>
    <w:lvl w:ilvl="0" w:tplc="04090005">
      <w:start w:val="1"/>
      <w:numFmt w:val="bullet"/>
      <w:lvlText w:val=""/>
      <w:lvlJc w:val="left"/>
      <w:pPr>
        <w:tabs>
          <w:tab w:val="num" w:pos="900"/>
        </w:tabs>
        <w:ind w:left="900" w:hanging="360"/>
      </w:pPr>
      <w:rPr>
        <w:rFonts w:ascii="Wingdings" w:hAnsi="Wingdings" w:hint="default"/>
      </w:rPr>
    </w:lvl>
    <w:lvl w:ilvl="1" w:tplc="D8A860A2">
      <w:numFmt w:val="bullet"/>
      <w:lvlText w:val="-"/>
      <w:lvlJc w:val="left"/>
      <w:pPr>
        <w:tabs>
          <w:tab w:val="num" w:pos="1980"/>
        </w:tabs>
        <w:ind w:left="1980" w:hanging="360"/>
      </w:pPr>
      <w:rPr>
        <w:rFonts w:ascii="Times New Roman" w:eastAsia="Times New Roman" w:hAnsi="Times New Roman" w:cs="Times New Roman" w:hint="default"/>
      </w:rPr>
    </w:lvl>
    <w:lvl w:ilvl="2" w:tplc="0409001B">
      <w:start w:val="1"/>
      <w:numFmt w:val="lowerRoman"/>
      <w:lvlText w:val="%3."/>
      <w:lvlJc w:val="right"/>
      <w:pPr>
        <w:tabs>
          <w:tab w:val="num" w:pos="2700"/>
        </w:tabs>
        <w:ind w:left="2700" w:hanging="180"/>
      </w:pPr>
    </w:lvl>
    <w:lvl w:ilvl="3" w:tplc="0409000F">
      <w:start w:val="1"/>
      <w:numFmt w:val="decimal"/>
      <w:lvlText w:val="%4."/>
      <w:lvlJc w:val="left"/>
      <w:pPr>
        <w:tabs>
          <w:tab w:val="num" w:pos="3420"/>
        </w:tabs>
        <w:ind w:left="3420" w:hanging="360"/>
      </w:pPr>
    </w:lvl>
    <w:lvl w:ilvl="4" w:tplc="04090019">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5" w15:restartNumberingAfterBreak="0">
    <w:nsid w:val="0FB82993"/>
    <w:multiLevelType w:val="hybridMultilevel"/>
    <w:tmpl w:val="5D7E1EE4"/>
    <w:lvl w:ilvl="0" w:tplc="7B284C20">
      <w:start w:val="1"/>
      <w:numFmt w:val="bullet"/>
      <w:lvlText w:val="•"/>
      <w:lvlJc w:val="left"/>
      <w:pPr>
        <w:tabs>
          <w:tab w:val="num" w:pos="720"/>
        </w:tabs>
        <w:ind w:left="720" w:hanging="360"/>
      </w:pPr>
      <w:rPr>
        <w:rFonts w:ascii="Times New Roman" w:hAnsi="Times New Roman" w:hint="default"/>
      </w:rPr>
    </w:lvl>
    <w:lvl w:ilvl="1" w:tplc="E92CDAE6" w:tentative="1">
      <w:start w:val="1"/>
      <w:numFmt w:val="bullet"/>
      <w:lvlText w:val="•"/>
      <w:lvlJc w:val="left"/>
      <w:pPr>
        <w:tabs>
          <w:tab w:val="num" w:pos="1440"/>
        </w:tabs>
        <w:ind w:left="1440" w:hanging="360"/>
      </w:pPr>
      <w:rPr>
        <w:rFonts w:ascii="Times New Roman" w:hAnsi="Times New Roman" w:hint="default"/>
      </w:rPr>
    </w:lvl>
    <w:lvl w:ilvl="2" w:tplc="3354A674" w:tentative="1">
      <w:start w:val="1"/>
      <w:numFmt w:val="bullet"/>
      <w:lvlText w:val="•"/>
      <w:lvlJc w:val="left"/>
      <w:pPr>
        <w:tabs>
          <w:tab w:val="num" w:pos="2160"/>
        </w:tabs>
        <w:ind w:left="2160" w:hanging="360"/>
      </w:pPr>
      <w:rPr>
        <w:rFonts w:ascii="Times New Roman" w:hAnsi="Times New Roman" w:hint="default"/>
      </w:rPr>
    </w:lvl>
    <w:lvl w:ilvl="3" w:tplc="26ACEBF6" w:tentative="1">
      <w:start w:val="1"/>
      <w:numFmt w:val="bullet"/>
      <w:lvlText w:val="•"/>
      <w:lvlJc w:val="left"/>
      <w:pPr>
        <w:tabs>
          <w:tab w:val="num" w:pos="2880"/>
        </w:tabs>
        <w:ind w:left="2880" w:hanging="360"/>
      </w:pPr>
      <w:rPr>
        <w:rFonts w:ascii="Times New Roman" w:hAnsi="Times New Roman" w:hint="default"/>
      </w:rPr>
    </w:lvl>
    <w:lvl w:ilvl="4" w:tplc="CECE2AE4" w:tentative="1">
      <w:start w:val="1"/>
      <w:numFmt w:val="bullet"/>
      <w:lvlText w:val="•"/>
      <w:lvlJc w:val="left"/>
      <w:pPr>
        <w:tabs>
          <w:tab w:val="num" w:pos="3600"/>
        </w:tabs>
        <w:ind w:left="3600" w:hanging="360"/>
      </w:pPr>
      <w:rPr>
        <w:rFonts w:ascii="Times New Roman" w:hAnsi="Times New Roman" w:hint="default"/>
      </w:rPr>
    </w:lvl>
    <w:lvl w:ilvl="5" w:tplc="F072E4B8" w:tentative="1">
      <w:start w:val="1"/>
      <w:numFmt w:val="bullet"/>
      <w:lvlText w:val="•"/>
      <w:lvlJc w:val="left"/>
      <w:pPr>
        <w:tabs>
          <w:tab w:val="num" w:pos="4320"/>
        </w:tabs>
        <w:ind w:left="4320" w:hanging="360"/>
      </w:pPr>
      <w:rPr>
        <w:rFonts w:ascii="Times New Roman" w:hAnsi="Times New Roman" w:hint="default"/>
      </w:rPr>
    </w:lvl>
    <w:lvl w:ilvl="6" w:tplc="ED28D828" w:tentative="1">
      <w:start w:val="1"/>
      <w:numFmt w:val="bullet"/>
      <w:lvlText w:val="•"/>
      <w:lvlJc w:val="left"/>
      <w:pPr>
        <w:tabs>
          <w:tab w:val="num" w:pos="5040"/>
        </w:tabs>
        <w:ind w:left="5040" w:hanging="360"/>
      </w:pPr>
      <w:rPr>
        <w:rFonts w:ascii="Times New Roman" w:hAnsi="Times New Roman" w:hint="default"/>
      </w:rPr>
    </w:lvl>
    <w:lvl w:ilvl="7" w:tplc="1C1A7FC0" w:tentative="1">
      <w:start w:val="1"/>
      <w:numFmt w:val="bullet"/>
      <w:lvlText w:val="•"/>
      <w:lvlJc w:val="left"/>
      <w:pPr>
        <w:tabs>
          <w:tab w:val="num" w:pos="5760"/>
        </w:tabs>
        <w:ind w:left="5760" w:hanging="360"/>
      </w:pPr>
      <w:rPr>
        <w:rFonts w:ascii="Times New Roman" w:hAnsi="Times New Roman" w:hint="default"/>
      </w:rPr>
    </w:lvl>
    <w:lvl w:ilvl="8" w:tplc="4CB2CD1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1940C38"/>
    <w:multiLevelType w:val="hybridMultilevel"/>
    <w:tmpl w:val="D778B000"/>
    <w:lvl w:ilvl="0" w:tplc="7F823256">
      <w:start w:val="1"/>
      <w:numFmt w:val="bullet"/>
      <w:lvlText w:val="•"/>
      <w:lvlJc w:val="left"/>
      <w:pPr>
        <w:tabs>
          <w:tab w:val="num" w:pos="720"/>
        </w:tabs>
        <w:ind w:left="720" w:hanging="360"/>
      </w:pPr>
      <w:rPr>
        <w:rFonts w:ascii="Arial" w:hAnsi="Arial" w:hint="default"/>
      </w:rPr>
    </w:lvl>
    <w:lvl w:ilvl="1" w:tplc="6674E354" w:tentative="1">
      <w:start w:val="1"/>
      <w:numFmt w:val="bullet"/>
      <w:lvlText w:val="•"/>
      <w:lvlJc w:val="left"/>
      <w:pPr>
        <w:tabs>
          <w:tab w:val="num" w:pos="1440"/>
        </w:tabs>
        <w:ind w:left="1440" w:hanging="360"/>
      </w:pPr>
      <w:rPr>
        <w:rFonts w:ascii="Arial" w:hAnsi="Arial" w:hint="default"/>
      </w:rPr>
    </w:lvl>
    <w:lvl w:ilvl="2" w:tplc="BF9071DC" w:tentative="1">
      <w:start w:val="1"/>
      <w:numFmt w:val="bullet"/>
      <w:lvlText w:val="•"/>
      <w:lvlJc w:val="left"/>
      <w:pPr>
        <w:tabs>
          <w:tab w:val="num" w:pos="2160"/>
        </w:tabs>
        <w:ind w:left="2160" w:hanging="360"/>
      </w:pPr>
      <w:rPr>
        <w:rFonts w:ascii="Arial" w:hAnsi="Arial" w:hint="default"/>
      </w:rPr>
    </w:lvl>
    <w:lvl w:ilvl="3" w:tplc="80A82474" w:tentative="1">
      <w:start w:val="1"/>
      <w:numFmt w:val="bullet"/>
      <w:lvlText w:val="•"/>
      <w:lvlJc w:val="left"/>
      <w:pPr>
        <w:tabs>
          <w:tab w:val="num" w:pos="2880"/>
        </w:tabs>
        <w:ind w:left="2880" w:hanging="360"/>
      </w:pPr>
      <w:rPr>
        <w:rFonts w:ascii="Arial" w:hAnsi="Arial" w:hint="default"/>
      </w:rPr>
    </w:lvl>
    <w:lvl w:ilvl="4" w:tplc="BD4803FC" w:tentative="1">
      <w:start w:val="1"/>
      <w:numFmt w:val="bullet"/>
      <w:lvlText w:val="•"/>
      <w:lvlJc w:val="left"/>
      <w:pPr>
        <w:tabs>
          <w:tab w:val="num" w:pos="3600"/>
        </w:tabs>
        <w:ind w:left="3600" w:hanging="360"/>
      </w:pPr>
      <w:rPr>
        <w:rFonts w:ascii="Arial" w:hAnsi="Arial" w:hint="default"/>
      </w:rPr>
    </w:lvl>
    <w:lvl w:ilvl="5" w:tplc="4E1ABE02" w:tentative="1">
      <w:start w:val="1"/>
      <w:numFmt w:val="bullet"/>
      <w:lvlText w:val="•"/>
      <w:lvlJc w:val="left"/>
      <w:pPr>
        <w:tabs>
          <w:tab w:val="num" w:pos="4320"/>
        </w:tabs>
        <w:ind w:left="4320" w:hanging="360"/>
      </w:pPr>
      <w:rPr>
        <w:rFonts w:ascii="Arial" w:hAnsi="Arial" w:hint="default"/>
      </w:rPr>
    </w:lvl>
    <w:lvl w:ilvl="6" w:tplc="02B4F49A" w:tentative="1">
      <w:start w:val="1"/>
      <w:numFmt w:val="bullet"/>
      <w:lvlText w:val="•"/>
      <w:lvlJc w:val="left"/>
      <w:pPr>
        <w:tabs>
          <w:tab w:val="num" w:pos="5040"/>
        </w:tabs>
        <w:ind w:left="5040" w:hanging="360"/>
      </w:pPr>
      <w:rPr>
        <w:rFonts w:ascii="Arial" w:hAnsi="Arial" w:hint="default"/>
      </w:rPr>
    </w:lvl>
    <w:lvl w:ilvl="7" w:tplc="67B62B28" w:tentative="1">
      <w:start w:val="1"/>
      <w:numFmt w:val="bullet"/>
      <w:lvlText w:val="•"/>
      <w:lvlJc w:val="left"/>
      <w:pPr>
        <w:tabs>
          <w:tab w:val="num" w:pos="5760"/>
        </w:tabs>
        <w:ind w:left="5760" w:hanging="360"/>
      </w:pPr>
      <w:rPr>
        <w:rFonts w:ascii="Arial" w:hAnsi="Arial" w:hint="default"/>
      </w:rPr>
    </w:lvl>
    <w:lvl w:ilvl="8" w:tplc="09B4B8D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A3F10AF"/>
    <w:multiLevelType w:val="multilevel"/>
    <w:tmpl w:val="DD64EEF0"/>
    <w:lvl w:ilvl="0">
      <w:start w:val="1"/>
      <w:numFmt w:val="decimal"/>
      <w:lvlText w:val="%1.0"/>
      <w:lvlJc w:val="left"/>
      <w:pPr>
        <w:ind w:left="615" w:hanging="525"/>
      </w:pPr>
      <w:rPr>
        <w:rFonts w:hint="default"/>
        <w:b/>
        <w:color w:val="auto"/>
      </w:rPr>
    </w:lvl>
    <w:lvl w:ilvl="1">
      <w:start w:val="1"/>
      <w:numFmt w:val="bullet"/>
      <w:lvlText w:val=""/>
      <w:lvlJc w:val="left"/>
      <w:pPr>
        <w:ind w:left="1245" w:hanging="525"/>
      </w:pPr>
      <w:rPr>
        <w:rFonts w:ascii="Symbol" w:hAnsi="Symbol" w:hint="default"/>
        <w:b w:val="0"/>
        <w:color w:val="auto"/>
        <w:sz w:val="24"/>
        <w:szCs w:val="24"/>
      </w:rPr>
    </w:lvl>
    <w:lvl w:ilvl="2">
      <w:start w:val="1"/>
      <w:numFmt w:val="decimal"/>
      <w:lvlText w:val="%1.%2.%3"/>
      <w:lvlJc w:val="left"/>
      <w:pPr>
        <w:ind w:left="2160" w:hanging="720"/>
      </w:pPr>
      <w:rPr>
        <w:rFonts w:hint="default"/>
        <w:b w:val="0"/>
        <w:color w:val="auto"/>
      </w:rPr>
    </w:lvl>
    <w:lvl w:ilvl="3">
      <w:start w:val="1"/>
      <w:numFmt w:val="bullet"/>
      <w:lvlText w:val=""/>
      <w:lvlJc w:val="left"/>
      <w:pPr>
        <w:ind w:left="2880" w:hanging="72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B497407"/>
    <w:multiLevelType w:val="multilevel"/>
    <w:tmpl w:val="76AAE6AA"/>
    <w:lvl w:ilvl="0">
      <w:start w:val="1"/>
      <w:numFmt w:val="decimal"/>
      <w:lvlText w:val="%1.0"/>
      <w:lvlJc w:val="left"/>
      <w:pPr>
        <w:ind w:left="615" w:hanging="525"/>
      </w:pPr>
      <w:rPr>
        <w:rFonts w:hint="default"/>
        <w:b/>
        <w:color w:val="auto"/>
      </w:rPr>
    </w:lvl>
    <w:lvl w:ilvl="1">
      <w:start w:val="1"/>
      <w:numFmt w:val="bullet"/>
      <w:lvlText w:val=""/>
      <w:lvlJc w:val="left"/>
      <w:pPr>
        <w:ind w:left="1245" w:hanging="525"/>
      </w:pPr>
      <w:rPr>
        <w:rFonts w:ascii="Symbol" w:hAnsi="Symbol" w:hint="default"/>
        <w:color w:val="auto"/>
        <w:sz w:val="24"/>
        <w:szCs w:val="24"/>
      </w:rPr>
    </w:lvl>
    <w:lvl w:ilvl="2">
      <w:start w:val="1"/>
      <w:numFmt w:val="decimal"/>
      <w:lvlText w:val="%1.%2.%3"/>
      <w:lvlJc w:val="left"/>
      <w:pPr>
        <w:ind w:left="2160" w:hanging="720"/>
      </w:pPr>
      <w:rPr>
        <w:rFonts w:hint="default"/>
      </w:rPr>
    </w:lvl>
    <w:lvl w:ilvl="3">
      <w:start w:val="1"/>
      <w:numFmt w:val="bullet"/>
      <w:lvlText w:val=""/>
      <w:lvlJc w:val="left"/>
      <w:pPr>
        <w:ind w:left="2376" w:hanging="216"/>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1DBA294B"/>
    <w:multiLevelType w:val="hybridMultilevel"/>
    <w:tmpl w:val="DC845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D22401"/>
    <w:multiLevelType w:val="multilevel"/>
    <w:tmpl w:val="D87A6E3E"/>
    <w:lvl w:ilvl="0">
      <w:start w:val="1"/>
      <w:numFmt w:val="decimal"/>
      <w:lvlText w:val="%1.0"/>
      <w:lvlJc w:val="left"/>
      <w:pPr>
        <w:ind w:left="615" w:hanging="525"/>
      </w:pPr>
      <w:rPr>
        <w:rFonts w:hint="default"/>
        <w:b/>
        <w:color w:val="auto"/>
      </w:rPr>
    </w:lvl>
    <w:lvl w:ilvl="1">
      <w:start w:val="1"/>
      <w:numFmt w:val="decimal"/>
      <w:lvlText w:val="%1.%2"/>
      <w:lvlJc w:val="left"/>
      <w:pPr>
        <w:ind w:left="1245" w:hanging="525"/>
      </w:pPr>
      <w:rPr>
        <w:rFonts w:ascii="Times New Roman" w:hAnsi="Times New Roman" w:cs="Times New Roman" w:hint="default"/>
        <w:color w:val="auto"/>
        <w:sz w:val="24"/>
        <w:szCs w:val="24"/>
      </w:rPr>
    </w:lvl>
    <w:lvl w:ilvl="2">
      <w:start w:val="1"/>
      <w:numFmt w:val="decimal"/>
      <w:lvlText w:val="%1.%2.%3"/>
      <w:lvlJc w:val="left"/>
      <w:pPr>
        <w:ind w:left="2160" w:hanging="720"/>
      </w:pPr>
      <w:rPr>
        <w:rFonts w:hint="default"/>
      </w:rPr>
    </w:lvl>
    <w:lvl w:ilvl="3">
      <w:start w:val="1"/>
      <w:numFmt w:val="bullet"/>
      <w:lvlText w:val=""/>
      <w:lvlJc w:val="left"/>
      <w:pPr>
        <w:ind w:left="2376" w:hanging="216"/>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EE62091"/>
    <w:multiLevelType w:val="hybridMultilevel"/>
    <w:tmpl w:val="0C4C292A"/>
    <w:lvl w:ilvl="0" w:tplc="81EA67E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22140D47"/>
    <w:multiLevelType w:val="hybridMultilevel"/>
    <w:tmpl w:val="286CFEB4"/>
    <w:lvl w:ilvl="0" w:tplc="F58812DC">
      <w:start w:val="1"/>
      <w:numFmt w:val="bullet"/>
      <w:lvlText w:val="•"/>
      <w:lvlJc w:val="left"/>
      <w:pPr>
        <w:tabs>
          <w:tab w:val="num" w:pos="720"/>
        </w:tabs>
        <w:ind w:left="720" w:hanging="360"/>
      </w:pPr>
      <w:rPr>
        <w:rFonts w:ascii="Arial" w:hAnsi="Arial" w:hint="default"/>
      </w:rPr>
    </w:lvl>
    <w:lvl w:ilvl="1" w:tplc="FCECA620" w:tentative="1">
      <w:start w:val="1"/>
      <w:numFmt w:val="bullet"/>
      <w:lvlText w:val="•"/>
      <w:lvlJc w:val="left"/>
      <w:pPr>
        <w:tabs>
          <w:tab w:val="num" w:pos="1440"/>
        </w:tabs>
        <w:ind w:left="1440" w:hanging="360"/>
      </w:pPr>
      <w:rPr>
        <w:rFonts w:ascii="Arial" w:hAnsi="Arial" w:hint="default"/>
      </w:rPr>
    </w:lvl>
    <w:lvl w:ilvl="2" w:tplc="9F727322" w:tentative="1">
      <w:start w:val="1"/>
      <w:numFmt w:val="bullet"/>
      <w:lvlText w:val="•"/>
      <w:lvlJc w:val="left"/>
      <w:pPr>
        <w:tabs>
          <w:tab w:val="num" w:pos="2160"/>
        </w:tabs>
        <w:ind w:left="2160" w:hanging="360"/>
      </w:pPr>
      <w:rPr>
        <w:rFonts w:ascii="Arial" w:hAnsi="Arial" w:hint="default"/>
      </w:rPr>
    </w:lvl>
    <w:lvl w:ilvl="3" w:tplc="524CC58C" w:tentative="1">
      <w:start w:val="1"/>
      <w:numFmt w:val="bullet"/>
      <w:lvlText w:val="•"/>
      <w:lvlJc w:val="left"/>
      <w:pPr>
        <w:tabs>
          <w:tab w:val="num" w:pos="2880"/>
        </w:tabs>
        <w:ind w:left="2880" w:hanging="360"/>
      </w:pPr>
      <w:rPr>
        <w:rFonts w:ascii="Arial" w:hAnsi="Arial" w:hint="default"/>
      </w:rPr>
    </w:lvl>
    <w:lvl w:ilvl="4" w:tplc="3D80DFA2" w:tentative="1">
      <w:start w:val="1"/>
      <w:numFmt w:val="bullet"/>
      <w:lvlText w:val="•"/>
      <w:lvlJc w:val="left"/>
      <w:pPr>
        <w:tabs>
          <w:tab w:val="num" w:pos="3600"/>
        </w:tabs>
        <w:ind w:left="3600" w:hanging="360"/>
      </w:pPr>
      <w:rPr>
        <w:rFonts w:ascii="Arial" w:hAnsi="Arial" w:hint="default"/>
      </w:rPr>
    </w:lvl>
    <w:lvl w:ilvl="5" w:tplc="FAF65A10" w:tentative="1">
      <w:start w:val="1"/>
      <w:numFmt w:val="bullet"/>
      <w:lvlText w:val="•"/>
      <w:lvlJc w:val="left"/>
      <w:pPr>
        <w:tabs>
          <w:tab w:val="num" w:pos="4320"/>
        </w:tabs>
        <w:ind w:left="4320" w:hanging="360"/>
      </w:pPr>
      <w:rPr>
        <w:rFonts w:ascii="Arial" w:hAnsi="Arial" w:hint="default"/>
      </w:rPr>
    </w:lvl>
    <w:lvl w:ilvl="6" w:tplc="9654BC26" w:tentative="1">
      <w:start w:val="1"/>
      <w:numFmt w:val="bullet"/>
      <w:lvlText w:val="•"/>
      <w:lvlJc w:val="left"/>
      <w:pPr>
        <w:tabs>
          <w:tab w:val="num" w:pos="5040"/>
        </w:tabs>
        <w:ind w:left="5040" w:hanging="360"/>
      </w:pPr>
      <w:rPr>
        <w:rFonts w:ascii="Arial" w:hAnsi="Arial" w:hint="default"/>
      </w:rPr>
    </w:lvl>
    <w:lvl w:ilvl="7" w:tplc="AB72C190" w:tentative="1">
      <w:start w:val="1"/>
      <w:numFmt w:val="bullet"/>
      <w:lvlText w:val="•"/>
      <w:lvlJc w:val="left"/>
      <w:pPr>
        <w:tabs>
          <w:tab w:val="num" w:pos="5760"/>
        </w:tabs>
        <w:ind w:left="5760" w:hanging="360"/>
      </w:pPr>
      <w:rPr>
        <w:rFonts w:ascii="Arial" w:hAnsi="Arial" w:hint="default"/>
      </w:rPr>
    </w:lvl>
    <w:lvl w:ilvl="8" w:tplc="69DA40E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36F1FE4"/>
    <w:multiLevelType w:val="hybridMultilevel"/>
    <w:tmpl w:val="DCF2D2E6"/>
    <w:lvl w:ilvl="0" w:tplc="0409000F">
      <w:start w:val="1"/>
      <w:numFmt w:val="decimal"/>
      <w:lvlText w:val="%1."/>
      <w:lvlJc w:val="left"/>
      <w:pPr>
        <w:ind w:left="720" w:hanging="360"/>
      </w:pPr>
      <w:rPr>
        <w:rFonts w:hint="default"/>
      </w:rPr>
    </w:lvl>
    <w:lvl w:ilvl="1" w:tplc="C53881C2">
      <w:start w:val="1"/>
      <w:numFmt w:val="lowerLetter"/>
      <w:lvlText w:val="%2)"/>
      <w:lvlJc w:val="left"/>
      <w:pPr>
        <w:ind w:left="1440" w:hanging="360"/>
      </w:pPr>
      <w:rPr>
        <w:rFonts w:ascii="Arial" w:eastAsia="Times New Roman" w:hAnsi="Arial" w:cs="Times New Roman"/>
      </w:rPr>
    </w:lvl>
    <w:lvl w:ilvl="2" w:tplc="0C0446FC">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8129BA"/>
    <w:multiLevelType w:val="hybridMultilevel"/>
    <w:tmpl w:val="EEB067CE"/>
    <w:lvl w:ilvl="0" w:tplc="E5E29DB0">
      <w:start w:val="1"/>
      <w:numFmt w:val="bullet"/>
      <w:lvlText w:val="–"/>
      <w:lvlJc w:val="left"/>
      <w:pPr>
        <w:tabs>
          <w:tab w:val="num" w:pos="720"/>
        </w:tabs>
        <w:ind w:left="720" w:hanging="360"/>
      </w:pPr>
      <w:rPr>
        <w:rFonts w:ascii="Times New Roman" w:hAnsi="Times New Roman" w:hint="default"/>
      </w:rPr>
    </w:lvl>
    <w:lvl w:ilvl="1" w:tplc="1A823D42">
      <w:start w:val="1"/>
      <w:numFmt w:val="bullet"/>
      <w:lvlText w:val="–"/>
      <w:lvlJc w:val="left"/>
      <w:pPr>
        <w:tabs>
          <w:tab w:val="num" w:pos="1440"/>
        </w:tabs>
        <w:ind w:left="1440" w:hanging="360"/>
      </w:pPr>
      <w:rPr>
        <w:rFonts w:ascii="Times New Roman" w:hAnsi="Times New Roman" w:hint="default"/>
      </w:rPr>
    </w:lvl>
    <w:lvl w:ilvl="2" w:tplc="61BA9D12" w:tentative="1">
      <w:start w:val="1"/>
      <w:numFmt w:val="bullet"/>
      <w:lvlText w:val="–"/>
      <w:lvlJc w:val="left"/>
      <w:pPr>
        <w:tabs>
          <w:tab w:val="num" w:pos="2160"/>
        </w:tabs>
        <w:ind w:left="2160" w:hanging="360"/>
      </w:pPr>
      <w:rPr>
        <w:rFonts w:ascii="Times New Roman" w:hAnsi="Times New Roman" w:hint="default"/>
      </w:rPr>
    </w:lvl>
    <w:lvl w:ilvl="3" w:tplc="6D1E78B6" w:tentative="1">
      <w:start w:val="1"/>
      <w:numFmt w:val="bullet"/>
      <w:lvlText w:val="–"/>
      <w:lvlJc w:val="left"/>
      <w:pPr>
        <w:tabs>
          <w:tab w:val="num" w:pos="2880"/>
        </w:tabs>
        <w:ind w:left="2880" w:hanging="360"/>
      </w:pPr>
      <w:rPr>
        <w:rFonts w:ascii="Times New Roman" w:hAnsi="Times New Roman" w:hint="default"/>
      </w:rPr>
    </w:lvl>
    <w:lvl w:ilvl="4" w:tplc="514AD4A6" w:tentative="1">
      <w:start w:val="1"/>
      <w:numFmt w:val="bullet"/>
      <w:lvlText w:val="–"/>
      <w:lvlJc w:val="left"/>
      <w:pPr>
        <w:tabs>
          <w:tab w:val="num" w:pos="3600"/>
        </w:tabs>
        <w:ind w:left="3600" w:hanging="360"/>
      </w:pPr>
      <w:rPr>
        <w:rFonts w:ascii="Times New Roman" w:hAnsi="Times New Roman" w:hint="default"/>
      </w:rPr>
    </w:lvl>
    <w:lvl w:ilvl="5" w:tplc="733647F8" w:tentative="1">
      <w:start w:val="1"/>
      <w:numFmt w:val="bullet"/>
      <w:lvlText w:val="–"/>
      <w:lvlJc w:val="left"/>
      <w:pPr>
        <w:tabs>
          <w:tab w:val="num" w:pos="4320"/>
        </w:tabs>
        <w:ind w:left="4320" w:hanging="360"/>
      </w:pPr>
      <w:rPr>
        <w:rFonts w:ascii="Times New Roman" w:hAnsi="Times New Roman" w:hint="default"/>
      </w:rPr>
    </w:lvl>
    <w:lvl w:ilvl="6" w:tplc="7D5EF738" w:tentative="1">
      <w:start w:val="1"/>
      <w:numFmt w:val="bullet"/>
      <w:lvlText w:val="–"/>
      <w:lvlJc w:val="left"/>
      <w:pPr>
        <w:tabs>
          <w:tab w:val="num" w:pos="5040"/>
        </w:tabs>
        <w:ind w:left="5040" w:hanging="360"/>
      </w:pPr>
      <w:rPr>
        <w:rFonts w:ascii="Times New Roman" w:hAnsi="Times New Roman" w:hint="default"/>
      </w:rPr>
    </w:lvl>
    <w:lvl w:ilvl="7" w:tplc="E422937E" w:tentative="1">
      <w:start w:val="1"/>
      <w:numFmt w:val="bullet"/>
      <w:lvlText w:val="–"/>
      <w:lvlJc w:val="left"/>
      <w:pPr>
        <w:tabs>
          <w:tab w:val="num" w:pos="5760"/>
        </w:tabs>
        <w:ind w:left="5760" w:hanging="360"/>
      </w:pPr>
      <w:rPr>
        <w:rFonts w:ascii="Times New Roman" w:hAnsi="Times New Roman" w:hint="default"/>
      </w:rPr>
    </w:lvl>
    <w:lvl w:ilvl="8" w:tplc="CAF499EE"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884005C"/>
    <w:multiLevelType w:val="hybridMultilevel"/>
    <w:tmpl w:val="99F496BE"/>
    <w:lvl w:ilvl="0" w:tplc="36A4BA9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30530DBD"/>
    <w:multiLevelType w:val="multilevel"/>
    <w:tmpl w:val="695A1BD2"/>
    <w:lvl w:ilvl="0">
      <w:start w:val="3"/>
      <w:numFmt w:val="decimal"/>
      <w:lvlText w:val="%1"/>
      <w:lvlJc w:val="left"/>
      <w:pPr>
        <w:ind w:left="480" w:hanging="480"/>
      </w:pPr>
      <w:rPr>
        <w:rFonts w:hint="default"/>
      </w:rPr>
    </w:lvl>
    <w:lvl w:ilvl="1">
      <w:start w:val="2"/>
      <w:numFmt w:val="decimal"/>
      <w:lvlText w:val="%1.%2"/>
      <w:lvlJc w:val="left"/>
      <w:pPr>
        <w:ind w:left="1380" w:hanging="480"/>
      </w:pPr>
      <w:rPr>
        <w:rFonts w:hint="default"/>
      </w:rPr>
    </w:lvl>
    <w:lvl w:ilvl="2">
      <w:start w:val="2"/>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7" w15:restartNumberingAfterBreak="0">
    <w:nsid w:val="35A24FF7"/>
    <w:multiLevelType w:val="multilevel"/>
    <w:tmpl w:val="154EABA8"/>
    <w:lvl w:ilvl="0">
      <w:start w:val="1"/>
      <w:numFmt w:val="decimal"/>
      <w:lvlText w:val="%1.0"/>
      <w:lvlJc w:val="left"/>
      <w:pPr>
        <w:ind w:left="615" w:hanging="525"/>
      </w:pPr>
      <w:rPr>
        <w:rFonts w:hint="default"/>
        <w:b/>
        <w:color w:val="auto"/>
      </w:rPr>
    </w:lvl>
    <w:lvl w:ilvl="1">
      <w:start w:val="1"/>
      <w:numFmt w:val="bullet"/>
      <w:lvlText w:val=""/>
      <w:lvlJc w:val="left"/>
      <w:pPr>
        <w:ind w:left="1245" w:hanging="525"/>
      </w:pPr>
      <w:rPr>
        <w:rFonts w:ascii="Symbol" w:hAnsi="Symbol" w:hint="default"/>
        <w:b w:val="0"/>
        <w:color w:val="auto"/>
        <w:sz w:val="24"/>
        <w:szCs w:val="24"/>
      </w:rPr>
    </w:lvl>
    <w:lvl w:ilvl="2">
      <w:start w:val="1"/>
      <w:numFmt w:val="bullet"/>
      <w:lvlText w:val=""/>
      <w:lvlJc w:val="left"/>
      <w:pPr>
        <w:ind w:left="2160" w:hanging="720"/>
      </w:pPr>
      <w:rPr>
        <w:rFonts w:ascii="Symbol" w:hAnsi="Symbol" w:hint="default"/>
        <w:b w:val="0"/>
        <w:color w:val="auto"/>
      </w:rPr>
    </w:lvl>
    <w:lvl w:ilvl="3">
      <w:start w:val="1"/>
      <w:numFmt w:val="bullet"/>
      <w:lvlText w:val="o"/>
      <w:lvlJc w:val="left"/>
      <w:pPr>
        <w:ind w:left="2880" w:hanging="720"/>
      </w:pPr>
      <w:rPr>
        <w:rFonts w:ascii="Courier New" w:hAnsi="Courier New" w:cs="Courier New"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377134B6"/>
    <w:multiLevelType w:val="hybridMultilevel"/>
    <w:tmpl w:val="61DC990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8E279C0"/>
    <w:multiLevelType w:val="multilevel"/>
    <w:tmpl w:val="35F41A2C"/>
    <w:lvl w:ilvl="0">
      <w:start w:val="1"/>
      <w:numFmt w:val="decimal"/>
      <w:lvlText w:val="%1.0"/>
      <w:lvlJc w:val="left"/>
      <w:pPr>
        <w:ind w:left="615" w:hanging="525"/>
      </w:pPr>
      <w:rPr>
        <w:rFonts w:hint="default"/>
        <w:b/>
        <w:color w:val="auto"/>
      </w:rPr>
    </w:lvl>
    <w:lvl w:ilvl="1">
      <w:start w:val="1"/>
      <w:numFmt w:val="decimal"/>
      <w:lvlText w:val="%1.%2"/>
      <w:lvlJc w:val="left"/>
      <w:pPr>
        <w:ind w:left="1245" w:hanging="525"/>
      </w:pPr>
      <w:rPr>
        <w:rFonts w:ascii="Times New Roman" w:hAnsi="Times New Roman" w:cs="Times New Roman" w:hint="default"/>
        <w:color w:val="auto"/>
        <w:sz w:val="24"/>
        <w:szCs w:val="24"/>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42AB5AF1"/>
    <w:multiLevelType w:val="hybridMultilevel"/>
    <w:tmpl w:val="2CDEAFAC"/>
    <w:lvl w:ilvl="0" w:tplc="F4609C60">
      <w:start w:val="1"/>
      <w:numFmt w:val="bullet"/>
      <w:lvlText w:val="•"/>
      <w:lvlJc w:val="left"/>
      <w:pPr>
        <w:tabs>
          <w:tab w:val="num" w:pos="720"/>
        </w:tabs>
        <w:ind w:left="720" w:hanging="360"/>
      </w:pPr>
      <w:rPr>
        <w:rFonts w:ascii="Times New Roman" w:hAnsi="Times New Roman" w:hint="default"/>
      </w:rPr>
    </w:lvl>
    <w:lvl w:ilvl="1" w:tplc="BA0E359E">
      <w:start w:val="174"/>
      <w:numFmt w:val="bullet"/>
      <w:lvlText w:val="–"/>
      <w:lvlJc w:val="left"/>
      <w:pPr>
        <w:tabs>
          <w:tab w:val="num" w:pos="1440"/>
        </w:tabs>
        <w:ind w:left="1440" w:hanging="360"/>
      </w:pPr>
      <w:rPr>
        <w:rFonts w:ascii="Times New Roman" w:hAnsi="Times New Roman" w:hint="default"/>
      </w:rPr>
    </w:lvl>
    <w:lvl w:ilvl="2" w:tplc="5A061758" w:tentative="1">
      <w:start w:val="1"/>
      <w:numFmt w:val="bullet"/>
      <w:lvlText w:val="•"/>
      <w:lvlJc w:val="left"/>
      <w:pPr>
        <w:tabs>
          <w:tab w:val="num" w:pos="2160"/>
        </w:tabs>
        <w:ind w:left="2160" w:hanging="360"/>
      </w:pPr>
      <w:rPr>
        <w:rFonts w:ascii="Times New Roman" w:hAnsi="Times New Roman" w:hint="default"/>
      </w:rPr>
    </w:lvl>
    <w:lvl w:ilvl="3" w:tplc="F4E0BD1E" w:tentative="1">
      <w:start w:val="1"/>
      <w:numFmt w:val="bullet"/>
      <w:lvlText w:val="•"/>
      <w:lvlJc w:val="left"/>
      <w:pPr>
        <w:tabs>
          <w:tab w:val="num" w:pos="2880"/>
        </w:tabs>
        <w:ind w:left="2880" w:hanging="360"/>
      </w:pPr>
      <w:rPr>
        <w:rFonts w:ascii="Times New Roman" w:hAnsi="Times New Roman" w:hint="default"/>
      </w:rPr>
    </w:lvl>
    <w:lvl w:ilvl="4" w:tplc="A6FA569A" w:tentative="1">
      <w:start w:val="1"/>
      <w:numFmt w:val="bullet"/>
      <w:lvlText w:val="•"/>
      <w:lvlJc w:val="left"/>
      <w:pPr>
        <w:tabs>
          <w:tab w:val="num" w:pos="3600"/>
        </w:tabs>
        <w:ind w:left="3600" w:hanging="360"/>
      </w:pPr>
      <w:rPr>
        <w:rFonts w:ascii="Times New Roman" w:hAnsi="Times New Roman" w:hint="default"/>
      </w:rPr>
    </w:lvl>
    <w:lvl w:ilvl="5" w:tplc="D6EC9786" w:tentative="1">
      <w:start w:val="1"/>
      <w:numFmt w:val="bullet"/>
      <w:lvlText w:val="•"/>
      <w:lvlJc w:val="left"/>
      <w:pPr>
        <w:tabs>
          <w:tab w:val="num" w:pos="4320"/>
        </w:tabs>
        <w:ind w:left="4320" w:hanging="360"/>
      </w:pPr>
      <w:rPr>
        <w:rFonts w:ascii="Times New Roman" w:hAnsi="Times New Roman" w:hint="default"/>
      </w:rPr>
    </w:lvl>
    <w:lvl w:ilvl="6" w:tplc="7DBAD572" w:tentative="1">
      <w:start w:val="1"/>
      <w:numFmt w:val="bullet"/>
      <w:lvlText w:val="•"/>
      <w:lvlJc w:val="left"/>
      <w:pPr>
        <w:tabs>
          <w:tab w:val="num" w:pos="5040"/>
        </w:tabs>
        <w:ind w:left="5040" w:hanging="360"/>
      </w:pPr>
      <w:rPr>
        <w:rFonts w:ascii="Times New Roman" w:hAnsi="Times New Roman" w:hint="default"/>
      </w:rPr>
    </w:lvl>
    <w:lvl w:ilvl="7" w:tplc="29AE44BA" w:tentative="1">
      <w:start w:val="1"/>
      <w:numFmt w:val="bullet"/>
      <w:lvlText w:val="•"/>
      <w:lvlJc w:val="left"/>
      <w:pPr>
        <w:tabs>
          <w:tab w:val="num" w:pos="5760"/>
        </w:tabs>
        <w:ind w:left="5760" w:hanging="360"/>
      </w:pPr>
      <w:rPr>
        <w:rFonts w:ascii="Times New Roman" w:hAnsi="Times New Roman" w:hint="default"/>
      </w:rPr>
    </w:lvl>
    <w:lvl w:ilvl="8" w:tplc="24C86D8A"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85E7157"/>
    <w:multiLevelType w:val="hybridMultilevel"/>
    <w:tmpl w:val="E376E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0016D9"/>
    <w:multiLevelType w:val="multilevel"/>
    <w:tmpl w:val="B07C0940"/>
    <w:lvl w:ilvl="0">
      <w:start w:val="1"/>
      <w:numFmt w:val="decimal"/>
      <w:pStyle w:val="Heading1"/>
      <w:lvlText w:val="%1.0"/>
      <w:lvlJc w:val="left"/>
      <w:pPr>
        <w:ind w:left="615" w:hanging="525"/>
      </w:pPr>
      <w:rPr>
        <w:rFonts w:hint="default"/>
        <w:b/>
        <w:color w:val="auto"/>
      </w:rPr>
    </w:lvl>
    <w:lvl w:ilvl="1">
      <w:start w:val="1"/>
      <w:numFmt w:val="decimal"/>
      <w:lvlText w:val="%1.%2"/>
      <w:lvlJc w:val="left"/>
      <w:pPr>
        <w:ind w:left="1245" w:hanging="525"/>
      </w:pPr>
      <w:rPr>
        <w:rFonts w:ascii="Times New Roman" w:hAnsi="Times New Roman" w:cs="Times New Roman" w:hint="default"/>
        <w:b/>
        <w:color w:val="auto"/>
        <w:sz w:val="24"/>
        <w:szCs w:val="24"/>
      </w:rPr>
    </w:lvl>
    <w:lvl w:ilvl="2">
      <w:start w:val="1"/>
      <w:numFmt w:val="decimal"/>
      <w:lvlText w:val="%1.%2.%3"/>
      <w:lvlJc w:val="left"/>
      <w:pPr>
        <w:ind w:left="2160" w:hanging="720"/>
      </w:pPr>
      <w:rPr>
        <w:rFonts w:ascii="Times New Roman" w:hAnsi="Times New Roman" w:cs="Times New Roman"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3" w15:restartNumberingAfterBreak="0">
    <w:nsid w:val="4AAB5961"/>
    <w:multiLevelType w:val="hybridMultilevel"/>
    <w:tmpl w:val="CB60C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F8448DB"/>
    <w:multiLevelType w:val="hybridMultilevel"/>
    <w:tmpl w:val="5A000584"/>
    <w:lvl w:ilvl="0" w:tplc="0F382DD2">
      <w:start w:val="1"/>
      <w:numFmt w:val="bullet"/>
      <w:lvlText w:val="–"/>
      <w:lvlJc w:val="left"/>
      <w:pPr>
        <w:tabs>
          <w:tab w:val="num" w:pos="720"/>
        </w:tabs>
        <w:ind w:left="720" w:hanging="360"/>
      </w:pPr>
      <w:rPr>
        <w:rFonts w:ascii="Times New Roman" w:hAnsi="Times New Roman" w:hint="default"/>
      </w:rPr>
    </w:lvl>
    <w:lvl w:ilvl="1" w:tplc="56CAF450">
      <w:start w:val="1"/>
      <w:numFmt w:val="bullet"/>
      <w:lvlText w:val="–"/>
      <w:lvlJc w:val="left"/>
      <w:pPr>
        <w:tabs>
          <w:tab w:val="num" w:pos="1440"/>
        </w:tabs>
        <w:ind w:left="1440" w:hanging="360"/>
      </w:pPr>
      <w:rPr>
        <w:rFonts w:ascii="Times New Roman" w:hAnsi="Times New Roman" w:hint="default"/>
      </w:rPr>
    </w:lvl>
    <w:lvl w:ilvl="2" w:tplc="5E8A57BC" w:tentative="1">
      <w:start w:val="1"/>
      <w:numFmt w:val="bullet"/>
      <w:lvlText w:val="–"/>
      <w:lvlJc w:val="left"/>
      <w:pPr>
        <w:tabs>
          <w:tab w:val="num" w:pos="2160"/>
        </w:tabs>
        <w:ind w:left="2160" w:hanging="360"/>
      </w:pPr>
      <w:rPr>
        <w:rFonts w:ascii="Times New Roman" w:hAnsi="Times New Roman" w:hint="default"/>
      </w:rPr>
    </w:lvl>
    <w:lvl w:ilvl="3" w:tplc="4154B35A" w:tentative="1">
      <w:start w:val="1"/>
      <w:numFmt w:val="bullet"/>
      <w:lvlText w:val="–"/>
      <w:lvlJc w:val="left"/>
      <w:pPr>
        <w:tabs>
          <w:tab w:val="num" w:pos="2880"/>
        </w:tabs>
        <w:ind w:left="2880" w:hanging="360"/>
      </w:pPr>
      <w:rPr>
        <w:rFonts w:ascii="Times New Roman" w:hAnsi="Times New Roman" w:hint="default"/>
      </w:rPr>
    </w:lvl>
    <w:lvl w:ilvl="4" w:tplc="F7262C24" w:tentative="1">
      <w:start w:val="1"/>
      <w:numFmt w:val="bullet"/>
      <w:lvlText w:val="–"/>
      <w:lvlJc w:val="left"/>
      <w:pPr>
        <w:tabs>
          <w:tab w:val="num" w:pos="3600"/>
        </w:tabs>
        <w:ind w:left="3600" w:hanging="360"/>
      </w:pPr>
      <w:rPr>
        <w:rFonts w:ascii="Times New Roman" w:hAnsi="Times New Roman" w:hint="default"/>
      </w:rPr>
    </w:lvl>
    <w:lvl w:ilvl="5" w:tplc="B6963414" w:tentative="1">
      <w:start w:val="1"/>
      <w:numFmt w:val="bullet"/>
      <w:lvlText w:val="–"/>
      <w:lvlJc w:val="left"/>
      <w:pPr>
        <w:tabs>
          <w:tab w:val="num" w:pos="4320"/>
        </w:tabs>
        <w:ind w:left="4320" w:hanging="360"/>
      </w:pPr>
      <w:rPr>
        <w:rFonts w:ascii="Times New Roman" w:hAnsi="Times New Roman" w:hint="default"/>
      </w:rPr>
    </w:lvl>
    <w:lvl w:ilvl="6" w:tplc="45C4BE14" w:tentative="1">
      <w:start w:val="1"/>
      <w:numFmt w:val="bullet"/>
      <w:lvlText w:val="–"/>
      <w:lvlJc w:val="left"/>
      <w:pPr>
        <w:tabs>
          <w:tab w:val="num" w:pos="5040"/>
        </w:tabs>
        <w:ind w:left="5040" w:hanging="360"/>
      </w:pPr>
      <w:rPr>
        <w:rFonts w:ascii="Times New Roman" w:hAnsi="Times New Roman" w:hint="default"/>
      </w:rPr>
    </w:lvl>
    <w:lvl w:ilvl="7" w:tplc="74A44D3E" w:tentative="1">
      <w:start w:val="1"/>
      <w:numFmt w:val="bullet"/>
      <w:lvlText w:val="–"/>
      <w:lvlJc w:val="left"/>
      <w:pPr>
        <w:tabs>
          <w:tab w:val="num" w:pos="5760"/>
        </w:tabs>
        <w:ind w:left="5760" w:hanging="360"/>
      </w:pPr>
      <w:rPr>
        <w:rFonts w:ascii="Times New Roman" w:hAnsi="Times New Roman" w:hint="default"/>
      </w:rPr>
    </w:lvl>
    <w:lvl w:ilvl="8" w:tplc="9B7C81D2" w:tentative="1">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51EF777A"/>
    <w:multiLevelType w:val="hybridMultilevel"/>
    <w:tmpl w:val="C16CD354"/>
    <w:lvl w:ilvl="0" w:tplc="D0A4D678">
      <w:start w:val="1"/>
      <w:numFmt w:val="bullet"/>
      <w:lvlText w:val="•"/>
      <w:lvlJc w:val="left"/>
      <w:pPr>
        <w:tabs>
          <w:tab w:val="num" w:pos="720"/>
        </w:tabs>
        <w:ind w:left="720" w:hanging="360"/>
      </w:pPr>
      <w:rPr>
        <w:rFonts w:ascii="Times New Roman" w:hAnsi="Times New Roman" w:hint="default"/>
      </w:rPr>
    </w:lvl>
    <w:lvl w:ilvl="1" w:tplc="631A5AEE" w:tentative="1">
      <w:start w:val="1"/>
      <w:numFmt w:val="bullet"/>
      <w:lvlText w:val="•"/>
      <w:lvlJc w:val="left"/>
      <w:pPr>
        <w:tabs>
          <w:tab w:val="num" w:pos="1440"/>
        </w:tabs>
        <w:ind w:left="1440" w:hanging="360"/>
      </w:pPr>
      <w:rPr>
        <w:rFonts w:ascii="Times New Roman" w:hAnsi="Times New Roman" w:hint="default"/>
      </w:rPr>
    </w:lvl>
    <w:lvl w:ilvl="2" w:tplc="B5982FB8" w:tentative="1">
      <w:start w:val="1"/>
      <w:numFmt w:val="bullet"/>
      <w:lvlText w:val="•"/>
      <w:lvlJc w:val="left"/>
      <w:pPr>
        <w:tabs>
          <w:tab w:val="num" w:pos="2160"/>
        </w:tabs>
        <w:ind w:left="2160" w:hanging="360"/>
      </w:pPr>
      <w:rPr>
        <w:rFonts w:ascii="Times New Roman" w:hAnsi="Times New Roman" w:hint="default"/>
      </w:rPr>
    </w:lvl>
    <w:lvl w:ilvl="3" w:tplc="F4CA6AD0" w:tentative="1">
      <w:start w:val="1"/>
      <w:numFmt w:val="bullet"/>
      <w:lvlText w:val="•"/>
      <w:lvlJc w:val="left"/>
      <w:pPr>
        <w:tabs>
          <w:tab w:val="num" w:pos="2880"/>
        </w:tabs>
        <w:ind w:left="2880" w:hanging="360"/>
      </w:pPr>
      <w:rPr>
        <w:rFonts w:ascii="Times New Roman" w:hAnsi="Times New Roman" w:hint="default"/>
      </w:rPr>
    </w:lvl>
    <w:lvl w:ilvl="4" w:tplc="13DA13A6" w:tentative="1">
      <w:start w:val="1"/>
      <w:numFmt w:val="bullet"/>
      <w:lvlText w:val="•"/>
      <w:lvlJc w:val="left"/>
      <w:pPr>
        <w:tabs>
          <w:tab w:val="num" w:pos="3600"/>
        </w:tabs>
        <w:ind w:left="3600" w:hanging="360"/>
      </w:pPr>
      <w:rPr>
        <w:rFonts w:ascii="Times New Roman" w:hAnsi="Times New Roman" w:hint="default"/>
      </w:rPr>
    </w:lvl>
    <w:lvl w:ilvl="5" w:tplc="487C0C02" w:tentative="1">
      <w:start w:val="1"/>
      <w:numFmt w:val="bullet"/>
      <w:lvlText w:val="•"/>
      <w:lvlJc w:val="left"/>
      <w:pPr>
        <w:tabs>
          <w:tab w:val="num" w:pos="4320"/>
        </w:tabs>
        <w:ind w:left="4320" w:hanging="360"/>
      </w:pPr>
      <w:rPr>
        <w:rFonts w:ascii="Times New Roman" w:hAnsi="Times New Roman" w:hint="default"/>
      </w:rPr>
    </w:lvl>
    <w:lvl w:ilvl="6" w:tplc="2AAA4B36" w:tentative="1">
      <w:start w:val="1"/>
      <w:numFmt w:val="bullet"/>
      <w:lvlText w:val="•"/>
      <w:lvlJc w:val="left"/>
      <w:pPr>
        <w:tabs>
          <w:tab w:val="num" w:pos="5040"/>
        </w:tabs>
        <w:ind w:left="5040" w:hanging="360"/>
      </w:pPr>
      <w:rPr>
        <w:rFonts w:ascii="Times New Roman" w:hAnsi="Times New Roman" w:hint="default"/>
      </w:rPr>
    </w:lvl>
    <w:lvl w:ilvl="7" w:tplc="CF2C5072" w:tentative="1">
      <w:start w:val="1"/>
      <w:numFmt w:val="bullet"/>
      <w:lvlText w:val="•"/>
      <w:lvlJc w:val="left"/>
      <w:pPr>
        <w:tabs>
          <w:tab w:val="num" w:pos="5760"/>
        </w:tabs>
        <w:ind w:left="5760" w:hanging="360"/>
      </w:pPr>
      <w:rPr>
        <w:rFonts w:ascii="Times New Roman" w:hAnsi="Times New Roman" w:hint="default"/>
      </w:rPr>
    </w:lvl>
    <w:lvl w:ilvl="8" w:tplc="95EC28F2"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50C75A7"/>
    <w:multiLevelType w:val="hybridMultilevel"/>
    <w:tmpl w:val="9B2203AA"/>
    <w:lvl w:ilvl="0" w:tplc="D0280E0C">
      <w:start w:val="1"/>
      <w:numFmt w:val="bullet"/>
      <w:lvlText w:val="•"/>
      <w:lvlJc w:val="left"/>
      <w:pPr>
        <w:tabs>
          <w:tab w:val="num" w:pos="720"/>
        </w:tabs>
        <w:ind w:left="720" w:hanging="360"/>
      </w:pPr>
      <w:rPr>
        <w:rFonts w:ascii="Times New Roman" w:hAnsi="Times New Roman" w:hint="default"/>
      </w:rPr>
    </w:lvl>
    <w:lvl w:ilvl="1" w:tplc="374CAE1A">
      <w:start w:val="1"/>
      <w:numFmt w:val="bullet"/>
      <w:lvlText w:val="•"/>
      <w:lvlJc w:val="left"/>
      <w:pPr>
        <w:tabs>
          <w:tab w:val="num" w:pos="1440"/>
        </w:tabs>
        <w:ind w:left="1440" w:hanging="360"/>
      </w:pPr>
      <w:rPr>
        <w:rFonts w:ascii="Times New Roman" w:hAnsi="Times New Roman" w:hint="default"/>
      </w:rPr>
    </w:lvl>
    <w:lvl w:ilvl="2" w:tplc="B45CC5BA">
      <w:start w:val="174"/>
      <w:numFmt w:val="bullet"/>
      <w:lvlText w:val="•"/>
      <w:lvlJc w:val="left"/>
      <w:pPr>
        <w:tabs>
          <w:tab w:val="num" w:pos="2160"/>
        </w:tabs>
        <w:ind w:left="2160" w:hanging="360"/>
      </w:pPr>
      <w:rPr>
        <w:rFonts w:ascii="Times New Roman" w:hAnsi="Times New Roman" w:hint="default"/>
      </w:rPr>
    </w:lvl>
    <w:lvl w:ilvl="3" w:tplc="1AE4EEB8" w:tentative="1">
      <w:start w:val="1"/>
      <w:numFmt w:val="bullet"/>
      <w:lvlText w:val="•"/>
      <w:lvlJc w:val="left"/>
      <w:pPr>
        <w:tabs>
          <w:tab w:val="num" w:pos="2880"/>
        </w:tabs>
        <w:ind w:left="2880" w:hanging="360"/>
      </w:pPr>
      <w:rPr>
        <w:rFonts w:ascii="Times New Roman" w:hAnsi="Times New Roman" w:hint="default"/>
      </w:rPr>
    </w:lvl>
    <w:lvl w:ilvl="4" w:tplc="A51465A6" w:tentative="1">
      <w:start w:val="1"/>
      <w:numFmt w:val="bullet"/>
      <w:lvlText w:val="•"/>
      <w:lvlJc w:val="left"/>
      <w:pPr>
        <w:tabs>
          <w:tab w:val="num" w:pos="3600"/>
        </w:tabs>
        <w:ind w:left="3600" w:hanging="360"/>
      </w:pPr>
      <w:rPr>
        <w:rFonts w:ascii="Times New Roman" w:hAnsi="Times New Roman" w:hint="default"/>
      </w:rPr>
    </w:lvl>
    <w:lvl w:ilvl="5" w:tplc="278446E0" w:tentative="1">
      <w:start w:val="1"/>
      <w:numFmt w:val="bullet"/>
      <w:lvlText w:val="•"/>
      <w:lvlJc w:val="left"/>
      <w:pPr>
        <w:tabs>
          <w:tab w:val="num" w:pos="4320"/>
        </w:tabs>
        <w:ind w:left="4320" w:hanging="360"/>
      </w:pPr>
      <w:rPr>
        <w:rFonts w:ascii="Times New Roman" w:hAnsi="Times New Roman" w:hint="default"/>
      </w:rPr>
    </w:lvl>
    <w:lvl w:ilvl="6" w:tplc="786A0F30" w:tentative="1">
      <w:start w:val="1"/>
      <w:numFmt w:val="bullet"/>
      <w:lvlText w:val="•"/>
      <w:lvlJc w:val="left"/>
      <w:pPr>
        <w:tabs>
          <w:tab w:val="num" w:pos="5040"/>
        </w:tabs>
        <w:ind w:left="5040" w:hanging="360"/>
      </w:pPr>
      <w:rPr>
        <w:rFonts w:ascii="Times New Roman" w:hAnsi="Times New Roman" w:hint="default"/>
      </w:rPr>
    </w:lvl>
    <w:lvl w:ilvl="7" w:tplc="29BC8EE4" w:tentative="1">
      <w:start w:val="1"/>
      <w:numFmt w:val="bullet"/>
      <w:lvlText w:val="•"/>
      <w:lvlJc w:val="left"/>
      <w:pPr>
        <w:tabs>
          <w:tab w:val="num" w:pos="5760"/>
        </w:tabs>
        <w:ind w:left="5760" w:hanging="360"/>
      </w:pPr>
      <w:rPr>
        <w:rFonts w:ascii="Times New Roman" w:hAnsi="Times New Roman" w:hint="default"/>
      </w:rPr>
    </w:lvl>
    <w:lvl w:ilvl="8" w:tplc="5424539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81D0DCC"/>
    <w:multiLevelType w:val="hybridMultilevel"/>
    <w:tmpl w:val="E6501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2F7479"/>
    <w:multiLevelType w:val="multilevel"/>
    <w:tmpl w:val="DD64EEF0"/>
    <w:lvl w:ilvl="0">
      <w:start w:val="1"/>
      <w:numFmt w:val="decimal"/>
      <w:lvlText w:val="%1.0"/>
      <w:lvlJc w:val="left"/>
      <w:pPr>
        <w:ind w:left="615" w:hanging="525"/>
      </w:pPr>
      <w:rPr>
        <w:rFonts w:hint="default"/>
        <w:b/>
        <w:color w:val="auto"/>
      </w:rPr>
    </w:lvl>
    <w:lvl w:ilvl="1">
      <w:start w:val="1"/>
      <w:numFmt w:val="bullet"/>
      <w:lvlText w:val=""/>
      <w:lvlJc w:val="left"/>
      <w:pPr>
        <w:ind w:left="1245" w:hanging="525"/>
      </w:pPr>
      <w:rPr>
        <w:rFonts w:ascii="Symbol" w:hAnsi="Symbol" w:hint="default"/>
        <w:b w:val="0"/>
        <w:color w:val="auto"/>
        <w:sz w:val="24"/>
        <w:szCs w:val="24"/>
      </w:rPr>
    </w:lvl>
    <w:lvl w:ilvl="2">
      <w:start w:val="1"/>
      <w:numFmt w:val="decimal"/>
      <w:lvlText w:val="%1.%2.%3"/>
      <w:lvlJc w:val="left"/>
      <w:pPr>
        <w:ind w:left="2160" w:hanging="720"/>
      </w:pPr>
      <w:rPr>
        <w:rFonts w:hint="default"/>
        <w:b w:val="0"/>
        <w:color w:val="auto"/>
      </w:rPr>
    </w:lvl>
    <w:lvl w:ilvl="3">
      <w:start w:val="1"/>
      <w:numFmt w:val="bullet"/>
      <w:lvlText w:val=""/>
      <w:lvlJc w:val="left"/>
      <w:pPr>
        <w:ind w:left="2880" w:hanging="720"/>
      </w:pPr>
      <w:rPr>
        <w:rFonts w:ascii="Symbol" w:hAnsi="Symbol"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5C9F1647"/>
    <w:multiLevelType w:val="hybridMultilevel"/>
    <w:tmpl w:val="7B644014"/>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30" w15:restartNumberingAfterBreak="0">
    <w:nsid w:val="5D514432"/>
    <w:multiLevelType w:val="hybridMultilevel"/>
    <w:tmpl w:val="C896D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A35F1D"/>
    <w:multiLevelType w:val="hybridMultilevel"/>
    <w:tmpl w:val="3C06F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BA4274"/>
    <w:multiLevelType w:val="hybridMultilevel"/>
    <w:tmpl w:val="3A52D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D0F3045"/>
    <w:multiLevelType w:val="multilevel"/>
    <w:tmpl w:val="949C9EFC"/>
    <w:lvl w:ilvl="0">
      <w:start w:val="1"/>
      <w:numFmt w:val="decimal"/>
      <w:lvlText w:val="%1.0"/>
      <w:lvlJc w:val="left"/>
      <w:pPr>
        <w:ind w:left="615" w:hanging="525"/>
      </w:pPr>
      <w:rPr>
        <w:rFonts w:hint="default"/>
        <w:b/>
        <w:color w:val="auto"/>
      </w:rPr>
    </w:lvl>
    <w:lvl w:ilvl="1">
      <w:start w:val="1"/>
      <w:numFmt w:val="decimal"/>
      <w:lvlText w:val="%1.%2"/>
      <w:lvlJc w:val="left"/>
      <w:pPr>
        <w:ind w:left="1245" w:hanging="525"/>
      </w:pPr>
      <w:rPr>
        <w:rFonts w:ascii="Times New Roman" w:hAnsi="Times New Roman" w:cs="Times New Roman" w:hint="default"/>
        <w:b w:val="0"/>
        <w:color w:val="auto"/>
        <w:sz w:val="24"/>
        <w:szCs w:val="24"/>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15:restartNumberingAfterBreak="0">
    <w:nsid w:val="700537DD"/>
    <w:multiLevelType w:val="multilevel"/>
    <w:tmpl w:val="C4081A18"/>
    <w:lvl w:ilvl="0">
      <w:start w:val="1"/>
      <w:numFmt w:val="decimal"/>
      <w:lvlText w:val="%1.0"/>
      <w:lvlJc w:val="left"/>
      <w:pPr>
        <w:ind w:left="615" w:hanging="525"/>
      </w:pPr>
      <w:rPr>
        <w:rFonts w:hint="default"/>
        <w:b/>
        <w:color w:val="auto"/>
      </w:rPr>
    </w:lvl>
    <w:lvl w:ilvl="1">
      <w:start w:val="1"/>
      <w:numFmt w:val="decimal"/>
      <w:lvlText w:val="%1.%2"/>
      <w:lvlJc w:val="left"/>
      <w:pPr>
        <w:ind w:left="1245" w:hanging="525"/>
      </w:pPr>
      <w:rPr>
        <w:rFonts w:ascii="Times New Roman" w:hAnsi="Times New Roman" w:cs="Times New Roman" w:hint="default"/>
        <w:color w:val="auto"/>
        <w:sz w:val="24"/>
        <w:szCs w:val="24"/>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710E7721"/>
    <w:multiLevelType w:val="multilevel"/>
    <w:tmpl w:val="D996DC0A"/>
    <w:lvl w:ilvl="0">
      <w:start w:val="1"/>
      <w:numFmt w:val="decimal"/>
      <w:lvlText w:val="%1.0"/>
      <w:lvlJc w:val="left"/>
      <w:pPr>
        <w:ind w:left="615" w:hanging="525"/>
      </w:pPr>
      <w:rPr>
        <w:rFonts w:hint="default"/>
        <w:b/>
        <w:color w:val="auto"/>
      </w:rPr>
    </w:lvl>
    <w:lvl w:ilvl="1">
      <w:start w:val="1"/>
      <w:numFmt w:val="bullet"/>
      <w:lvlText w:val=""/>
      <w:lvlJc w:val="left"/>
      <w:pPr>
        <w:ind w:left="1245" w:hanging="525"/>
      </w:pPr>
      <w:rPr>
        <w:rFonts w:ascii="Symbol" w:hAnsi="Symbol" w:hint="default"/>
        <w:b w:val="0"/>
        <w:color w:val="auto"/>
        <w:sz w:val="24"/>
        <w:szCs w:val="24"/>
      </w:rPr>
    </w:lvl>
    <w:lvl w:ilvl="2">
      <w:start w:val="1"/>
      <w:numFmt w:val="bullet"/>
      <w:lvlText w:val=""/>
      <w:lvlJc w:val="left"/>
      <w:pPr>
        <w:ind w:left="2160" w:hanging="720"/>
      </w:pPr>
      <w:rPr>
        <w:rFonts w:ascii="Symbol" w:hAnsi="Symbol" w:hint="default"/>
        <w:b w:val="0"/>
        <w:color w:val="auto"/>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6" w15:restartNumberingAfterBreak="0">
    <w:nsid w:val="74DA128F"/>
    <w:multiLevelType w:val="multilevel"/>
    <w:tmpl w:val="56428332"/>
    <w:lvl w:ilvl="0">
      <w:start w:val="1"/>
      <w:numFmt w:val="decimal"/>
      <w:lvlText w:val="%1.0"/>
      <w:lvlJc w:val="left"/>
      <w:pPr>
        <w:ind w:left="615" w:hanging="525"/>
      </w:pPr>
      <w:rPr>
        <w:rFonts w:hint="default"/>
        <w:b/>
        <w:color w:val="auto"/>
      </w:rPr>
    </w:lvl>
    <w:lvl w:ilvl="1">
      <w:start w:val="1"/>
      <w:numFmt w:val="bullet"/>
      <w:lvlText w:val=""/>
      <w:lvlJc w:val="left"/>
      <w:pPr>
        <w:ind w:left="1245" w:hanging="525"/>
      </w:pPr>
      <w:rPr>
        <w:rFonts w:ascii="Symbol" w:hAnsi="Symbol" w:hint="default"/>
        <w:b w:val="0"/>
        <w:color w:val="auto"/>
        <w:sz w:val="24"/>
        <w:szCs w:val="24"/>
      </w:rPr>
    </w:lvl>
    <w:lvl w:ilvl="2">
      <w:start w:val="1"/>
      <w:numFmt w:val="decimal"/>
      <w:lvlText w:val="%1.%2.%3"/>
      <w:lvlJc w:val="left"/>
      <w:pPr>
        <w:ind w:left="2160" w:hanging="720"/>
      </w:pPr>
      <w:rPr>
        <w:rFonts w:hint="default"/>
        <w:b w:val="0"/>
        <w:color w:val="auto"/>
      </w:rPr>
    </w:lvl>
    <w:lvl w:ilvl="3">
      <w:start w:val="1"/>
      <w:numFmt w:val="bullet"/>
      <w:lvlText w:val=""/>
      <w:lvlJc w:val="left"/>
      <w:pPr>
        <w:ind w:left="2880" w:hanging="720"/>
      </w:pPr>
      <w:rPr>
        <w:rFonts w:ascii="Symbol" w:hAnsi="Symbol" w:hint="default"/>
      </w:rPr>
    </w:lvl>
    <w:lvl w:ilvl="4">
      <w:start w:val="1"/>
      <w:numFmt w:val="bullet"/>
      <w:lvlText w:val="o"/>
      <w:lvlJc w:val="left"/>
      <w:pPr>
        <w:ind w:left="3960" w:hanging="1080"/>
      </w:pPr>
      <w:rPr>
        <w:rFonts w:ascii="Courier New" w:hAnsi="Courier New" w:cs="Courier New"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15:restartNumberingAfterBreak="0">
    <w:nsid w:val="794E7912"/>
    <w:multiLevelType w:val="hybridMultilevel"/>
    <w:tmpl w:val="EFC03C0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38" w15:restartNumberingAfterBreak="0">
    <w:nsid w:val="7E1A0218"/>
    <w:multiLevelType w:val="hybridMultilevel"/>
    <w:tmpl w:val="122EB1BC"/>
    <w:lvl w:ilvl="0" w:tplc="0C4AF13A">
      <w:start w:val="1"/>
      <w:numFmt w:val="bullet"/>
      <w:lvlText w:val="•"/>
      <w:lvlJc w:val="left"/>
      <w:pPr>
        <w:tabs>
          <w:tab w:val="num" w:pos="720"/>
        </w:tabs>
        <w:ind w:left="720" w:hanging="360"/>
      </w:pPr>
      <w:rPr>
        <w:rFonts w:ascii="Times New Roman" w:hAnsi="Times New Roman" w:hint="default"/>
      </w:rPr>
    </w:lvl>
    <w:lvl w:ilvl="1" w:tplc="E104F6D8" w:tentative="1">
      <w:start w:val="1"/>
      <w:numFmt w:val="bullet"/>
      <w:lvlText w:val="•"/>
      <w:lvlJc w:val="left"/>
      <w:pPr>
        <w:tabs>
          <w:tab w:val="num" w:pos="1440"/>
        </w:tabs>
        <w:ind w:left="1440" w:hanging="360"/>
      </w:pPr>
      <w:rPr>
        <w:rFonts w:ascii="Times New Roman" w:hAnsi="Times New Roman" w:hint="default"/>
      </w:rPr>
    </w:lvl>
    <w:lvl w:ilvl="2" w:tplc="7B2A99C4">
      <w:start w:val="1"/>
      <w:numFmt w:val="bullet"/>
      <w:lvlText w:val="•"/>
      <w:lvlJc w:val="left"/>
      <w:pPr>
        <w:tabs>
          <w:tab w:val="num" w:pos="2160"/>
        </w:tabs>
        <w:ind w:left="2160" w:hanging="360"/>
      </w:pPr>
      <w:rPr>
        <w:rFonts w:ascii="Times New Roman" w:hAnsi="Times New Roman" w:hint="default"/>
      </w:rPr>
    </w:lvl>
    <w:lvl w:ilvl="3" w:tplc="98C2CD3C" w:tentative="1">
      <w:start w:val="1"/>
      <w:numFmt w:val="bullet"/>
      <w:lvlText w:val="•"/>
      <w:lvlJc w:val="left"/>
      <w:pPr>
        <w:tabs>
          <w:tab w:val="num" w:pos="2880"/>
        </w:tabs>
        <w:ind w:left="2880" w:hanging="360"/>
      </w:pPr>
      <w:rPr>
        <w:rFonts w:ascii="Times New Roman" w:hAnsi="Times New Roman" w:hint="default"/>
      </w:rPr>
    </w:lvl>
    <w:lvl w:ilvl="4" w:tplc="17A8E41E" w:tentative="1">
      <w:start w:val="1"/>
      <w:numFmt w:val="bullet"/>
      <w:lvlText w:val="•"/>
      <w:lvlJc w:val="left"/>
      <w:pPr>
        <w:tabs>
          <w:tab w:val="num" w:pos="3600"/>
        </w:tabs>
        <w:ind w:left="3600" w:hanging="360"/>
      </w:pPr>
      <w:rPr>
        <w:rFonts w:ascii="Times New Roman" w:hAnsi="Times New Roman" w:hint="default"/>
      </w:rPr>
    </w:lvl>
    <w:lvl w:ilvl="5" w:tplc="F4F4FC1E" w:tentative="1">
      <w:start w:val="1"/>
      <w:numFmt w:val="bullet"/>
      <w:lvlText w:val="•"/>
      <w:lvlJc w:val="left"/>
      <w:pPr>
        <w:tabs>
          <w:tab w:val="num" w:pos="4320"/>
        </w:tabs>
        <w:ind w:left="4320" w:hanging="360"/>
      </w:pPr>
      <w:rPr>
        <w:rFonts w:ascii="Times New Roman" w:hAnsi="Times New Roman" w:hint="default"/>
      </w:rPr>
    </w:lvl>
    <w:lvl w:ilvl="6" w:tplc="C0B6A91A" w:tentative="1">
      <w:start w:val="1"/>
      <w:numFmt w:val="bullet"/>
      <w:lvlText w:val="•"/>
      <w:lvlJc w:val="left"/>
      <w:pPr>
        <w:tabs>
          <w:tab w:val="num" w:pos="5040"/>
        </w:tabs>
        <w:ind w:left="5040" w:hanging="360"/>
      </w:pPr>
      <w:rPr>
        <w:rFonts w:ascii="Times New Roman" w:hAnsi="Times New Roman" w:hint="default"/>
      </w:rPr>
    </w:lvl>
    <w:lvl w:ilvl="7" w:tplc="BF522FE8" w:tentative="1">
      <w:start w:val="1"/>
      <w:numFmt w:val="bullet"/>
      <w:lvlText w:val="•"/>
      <w:lvlJc w:val="left"/>
      <w:pPr>
        <w:tabs>
          <w:tab w:val="num" w:pos="5760"/>
        </w:tabs>
        <w:ind w:left="5760" w:hanging="360"/>
      </w:pPr>
      <w:rPr>
        <w:rFonts w:ascii="Times New Roman" w:hAnsi="Times New Roman" w:hint="default"/>
      </w:rPr>
    </w:lvl>
    <w:lvl w:ilvl="8" w:tplc="644C1796"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7EEB513A"/>
    <w:multiLevelType w:val="hybridMultilevel"/>
    <w:tmpl w:val="1660C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3999434">
    <w:abstractNumId w:val="22"/>
  </w:num>
  <w:num w:numId="2" w16cid:durableId="686179432">
    <w:abstractNumId w:val="4"/>
  </w:num>
  <w:num w:numId="3" w16cid:durableId="906574047">
    <w:abstractNumId w:val="20"/>
  </w:num>
  <w:num w:numId="4" w16cid:durableId="2086339598">
    <w:abstractNumId w:val="21"/>
  </w:num>
  <w:num w:numId="5" w16cid:durableId="1419213700">
    <w:abstractNumId w:val="19"/>
  </w:num>
  <w:num w:numId="6" w16cid:durableId="1438408589">
    <w:abstractNumId w:val="32"/>
  </w:num>
  <w:num w:numId="7" w16cid:durableId="619071826">
    <w:abstractNumId w:val="37"/>
  </w:num>
  <w:num w:numId="8" w16cid:durableId="1116288124">
    <w:abstractNumId w:val="10"/>
  </w:num>
  <w:num w:numId="9" w16cid:durableId="799689278">
    <w:abstractNumId w:val="0"/>
  </w:num>
  <w:num w:numId="10" w16cid:durableId="2054495134">
    <w:abstractNumId w:val="3"/>
  </w:num>
  <w:num w:numId="11" w16cid:durableId="1985115838">
    <w:abstractNumId w:val="15"/>
  </w:num>
  <w:num w:numId="12" w16cid:durableId="1174565746">
    <w:abstractNumId w:val="1"/>
  </w:num>
  <w:num w:numId="13" w16cid:durableId="1516115253">
    <w:abstractNumId w:val="13"/>
  </w:num>
  <w:num w:numId="14" w16cid:durableId="1580014920">
    <w:abstractNumId w:val="18"/>
  </w:num>
  <w:num w:numId="15" w16cid:durableId="2128500890">
    <w:abstractNumId w:val="31"/>
  </w:num>
  <w:num w:numId="16" w16cid:durableId="1151140112">
    <w:abstractNumId w:val="30"/>
  </w:num>
  <w:num w:numId="17" w16cid:durableId="787046406">
    <w:abstractNumId w:val="2"/>
  </w:num>
  <w:num w:numId="18" w16cid:durableId="1985894613">
    <w:abstractNumId w:val="9"/>
  </w:num>
  <w:num w:numId="19" w16cid:durableId="111024867">
    <w:abstractNumId w:val="23"/>
  </w:num>
  <w:num w:numId="20" w16cid:durableId="1280140016">
    <w:abstractNumId w:val="8"/>
  </w:num>
  <w:num w:numId="21" w16cid:durableId="1453674575">
    <w:abstractNumId w:val="34"/>
  </w:num>
  <w:num w:numId="22" w16cid:durableId="453181922">
    <w:abstractNumId w:val="16"/>
  </w:num>
  <w:num w:numId="23" w16cid:durableId="1408261577">
    <w:abstractNumId w:val="28"/>
  </w:num>
  <w:num w:numId="24" w16cid:durableId="449982347">
    <w:abstractNumId w:val="35"/>
  </w:num>
  <w:num w:numId="25" w16cid:durableId="2064134548">
    <w:abstractNumId w:val="17"/>
  </w:num>
  <w:num w:numId="26" w16cid:durableId="1836071828">
    <w:abstractNumId w:val="7"/>
  </w:num>
  <w:num w:numId="27" w16cid:durableId="759912805">
    <w:abstractNumId w:val="27"/>
  </w:num>
  <w:num w:numId="28" w16cid:durableId="273220355">
    <w:abstractNumId w:val="39"/>
  </w:num>
  <w:num w:numId="29" w16cid:durableId="1403261727">
    <w:abstractNumId w:val="38"/>
  </w:num>
  <w:num w:numId="30" w16cid:durableId="569655064">
    <w:abstractNumId w:val="6"/>
  </w:num>
  <w:num w:numId="31" w16cid:durableId="1588347954">
    <w:abstractNumId w:val="36"/>
  </w:num>
  <w:num w:numId="32" w16cid:durableId="1169518420">
    <w:abstractNumId w:val="12"/>
  </w:num>
  <w:num w:numId="33" w16cid:durableId="1755080312">
    <w:abstractNumId w:val="14"/>
  </w:num>
  <w:num w:numId="34" w16cid:durableId="1394230888">
    <w:abstractNumId w:val="26"/>
  </w:num>
  <w:num w:numId="35" w16cid:durableId="106780215">
    <w:abstractNumId w:val="5"/>
  </w:num>
  <w:num w:numId="36" w16cid:durableId="1482038122">
    <w:abstractNumId w:val="25"/>
  </w:num>
  <w:num w:numId="37" w16cid:durableId="1038312144">
    <w:abstractNumId w:val="33"/>
  </w:num>
  <w:num w:numId="38" w16cid:durableId="851604029">
    <w:abstractNumId w:val="24"/>
  </w:num>
  <w:num w:numId="39" w16cid:durableId="215094457">
    <w:abstractNumId w:val="29"/>
  </w:num>
  <w:num w:numId="40" w16cid:durableId="1542791807">
    <w:abstractNumId w:val="11"/>
  </w:num>
  <w:num w:numId="41" w16cid:durableId="14039904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77863876">
    <w:abstractNumId w:val="22"/>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66DC"/>
    <w:rsid w:val="00001FFE"/>
    <w:rsid w:val="00003480"/>
    <w:rsid w:val="00004AAD"/>
    <w:rsid w:val="0000599E"/>
    <w:rsid w:val="00006BFC"/>
    <w:rsid w:val="0001001B"/>
    <w:rsid w:val="00010490"/>
    <w:rsid w:val="00010B5B"/>
    <w:rsid w:val="00010F32"/>
    <w:rsid w:val="000111E1"/>
    <w:rsid w:val="000115BA"/>
    <w:rsid w:val="000148C8"/>
    <w:rsid w:val="000168CE"/>
    <w:rsid w:val="00016DF6"/>
    <w:rsid w:val="00020B7B"/>
    <w:rsid w:val="00022F8C"/>
    <w:rsid w:val="00023978"/>
    <w:rsid w:val="00023F5F"/>
    <w:rsid w:val="00025CE6"/>
    <w:rsid w:val="00030A1C"/>
    <w:rsid w:val="000339B4"/>
    <w:rsid w:val="0003439F"/>
    <w:rsid w:val="00040194"/>
    <w:rsid w:val="00040CDD"/>
    <w:rsid w:val="00040D90"/>
    <w:rsid w:val="00041579"/>
    <w:rsid w:val="0004206B"/>
    <w:rsid w:val="00042363"/>
    <w:rsid w:val="00042617"/>
    <w:rsid w:val="00043763"/>
    <w:rsid w:val="00043B11"/>
    <w:rsid w:val="00045111"/>
    <w:rsid w:val="00045468"/>
    <w:rsid w:val="0004740A"/>
    <w:rsid w:val="00050242"/>
    <w:rsid w:val="000515E4"/>
    <w:rsid w:val="000545E0"/>
    <w:rsid w:val="00060315"/>
    <w:rsid w:val="000611EB"/>
    <w:rsid w:val="00061C43"/>
    <w:rsid w:val="000642A2"/>
    <w:rsid w:val="00065620"/>
    <w:rsid w:val="000660D8"/>
    <w:rsid w:val="000660DF"/>
    <w:rsid w:val="000667AB"/>
    <w:rsid w:val="00067663"/>
    <w:rsid w:val="00067D42"/>
    <w:rsid w:val="0007145A"/>
    <w:rsid w:val="000722A4"/>
    <w:rsid w:val="00072613"/>
    <w:rsid w:val="00072B1E"/>
    <w:rsid w:val="00073A16"/>
    <w:rsid w:val="000750A2"/>
    <w:rsid w:val="0008022C"/>
    <w:rsid w:val="000805F5"/>
    <w:rsid w:val="000806D5"/>
    <w:rsid w:val="00081022"/>
    <w:rsid w:val="000816F8"/>
    <w:rsid w:val="00082F45"/>
    <w:rsid w:val="0008302B"/>
    <w:rsid w:val="00084504"/>
    <w:rsid w:val="000853D5"/>
    <w:rsid w:val="00087203"/>
    <w:rsid w:val="0009045C"/>
    <w:rsid w:val="0009242E"/>
    <w:rsid w:val="00092DFB"/>
    <w:rsid w:val="00093051"/>
    <w:rsid w:val="0009444D"/>
    <w:rsid w:val="00094900"/>
    <w:rsid w:val="00095313"/>
    <w:rsid w:val="00095C5A"/>
    <w:rsid w:val="000963FA"/>
    <w:rsid w:val="00097263"/>
    <w:rsid w:val="00097DF3"/>
    <w:rsid w:val="000A01E5"/>
    <w:rsid w:val="000A37E0"/>
    <w:rsid w:val="000A45FC"/>
    <w:rsid w:val="000A4E94"/>
    <w:rsid w:val="000A73A8"/>
    <w:rsid w:val="000A7939"/>
    <w:rsid w:val="000B23F4"/>
    <w:rsid w:val="000B362E"/>
    <w:rsid w:val="000B3C26"/>
    <w:rsid w:val="000B57A2"/>
    <w:rsid w:val="000B5A57"/>
    <w:rsid w:val="000B5A6C"/>
    <w:rsid w:val="000B68E7"/>
    <w:rsid w:val="000B6AD6"/>
    <w:rsid w:val="000C0CF8"/>
    <w:rsid w:val="000C2C22"/>
    <w:rsid w:val="000C32CE"/>
    <w:rsid w:val="000C3C0A"/>
    <w:rsid w:val="000C4276"/>
    <w:rsid w:val="000C5C4B"/>
    <w:rsid w:val="000C773D"/>
    <w:rsid w:val="000C776F"/>
    <w:rsid w:val="000D26DA"/>
    <w:rsid w:val="000D2BB6"/>
    <w:rsid w:val="000E083B"/>
    <w:rsid w:val="000E09FA"/>
    <w:rsid w:val="000E0E0B"/>
    <w:rsid w:val="000E1957"/>
    <w:rsid w:val="000E2077"/>
    <w:rsid w:val="000E4989"/>
    <w:rsid w:val="000E4ACC"/>
    <w:rsid w:val="000E4DD1"/>
    <w:rsid w:val="000E516A"/>
    <w:rsid w:val="000E54C7"/>
    <w:rsid w:val="000E5DA1"/>
    <w:rsid w:val="000F441F"/>
    <w:rsid w:val="000F45D8"/>
    <w:rsid w:val="000F4858"/>
    <w:rsid w:val="000F4C04"/>
    <w:rsid w:val="000F52A1"/>
    <w:rsid w:val="000F5709"/>
    <w:rsid w:val="000F608C"/>
    <w:rsid w:val="000F64EE"/>
    <w:rsid w:val="000F7E6C"/>
    <w:rsid w:val="00100336"/>
    <w:rsid w:val="0010321C"/>
    <w:rsid w:val="0010357B"/>
    <w:rsid w:val="0010411C"/>
    <w:rsid w:val="001048A7"/>
    <w:rsid w:val="0010641E"/>
    <w:rsid w:val="001102C7"/>
    <w:rsid w:val="001116BF"/>
    <w:rsid w:val="00113852"/>
    <w:rsid w:val="00113C5C"/>
    <w:rsid w:val="00114C91"/>
    <w:rsid w:val="00115ADE"/>
    <w:rsid w:val="00116717"/>
    <w:rsid w:val="00117E49"/>
    <w:rsid w:val="00120A20"/>
    <w:rsid w:val="00120B5F"/>
    <w:rsid w:val="0012409F"/>
    <w:rsid w:val="001246FA"/>
    <w:rsid w:val="001256FD"/>
    <w:rsid w:val="00127064"/>
    <w:rsid w:val="0012756E"/>
    <w:rsid w:val="00127FF7"/>
    <w:rsid w:val="00130685"/>
    <w:rsid w:val="00132DC1"/>
    <w:rsid w:val="0013500D"/>
    <w:rsid w:val="00143CEC"/>
    <w:rsid w:val="00144461"/>
    <w:rsid w:val="00145039"/>
    <w:rsid w:val="0015006E"/>
    <w:rsid w:val="001503E2"/>
    <w:rsid w:val="00152402"/>
    <w:rsid w:val="00152751"/>
    <w:rsid w:val="001537EB"/>
    <w:rsid w:val="00153E2D"/>
    <w:rsid w:val="00156468"/>
    <w:rsid w:val="001567D6"/>
    <w:rsid w:val="00161DB4"/>
    <w:rsid w:val="00162130"/>
    <w:rsid w:val="00163345"/>
    <w:rsid w:val="00164DC3"/>
    <w:rsid w:val="00164F01"/>
    <w:rsid w:val="00166166"/>
    <w:rsid w:val="00166858"/>
    <w:rsid w:val="001668B9"/>
    <w:rsid w:val="00166D7F"/>
    <w:rsid w:val="001677BE"/>
    <w:rsid w:val="001712B5"/>
    <w:rsid w:val="0017130E"/>
    <w:rsid w:val="001719D2"/>
    <w:rsid w:val="001721F8"/>
    <w:rsid w:val="001741E9"/>
    <w:rsid w:val="0017421F"/>
    <w:rsid w:val="00181C1A"/>
    <w:rsid w:val="001821EC"/>
    <w:rsid w:val="001823EB"/>
    <w:rsid w:val="0019101D"/>
    <w:rsid w:val="0019152D"/>
    <w:rsid w:val="00193175"/>
    <w:rsid w:val="001937E5"/>
    <w:rsid w:val="00193CDC"/>
    <w:rsid w:val="00194A01"/>
    <w:rsid w:val="00195481"/>
    <w:rsid w:val="001A052A"/>
    <w:rsid w:val="001A296A"/>
    <w:rsid w:val="001A2F9C"/>
    <w:rsid w:val="001A36DE"/>
    <w:rsid w:val="001A3AD2"/>
    <w:rsid w:val="001A549E"/>
    <w:rsid w:val="001A799C"/>
    <w:rsid w:val="001A7BCD"/>
    <w:rsid w:val="001B0987"/>
    <w:rsid w:val="001B0BF7"/>
    <w:rsid w:val="001B1133"/>
    <w:rsid w:val="001B3D45"/>
    <w:rsid w:val="001B4F83"/>
    <w:rsid w:val="001B519B"/>
    <w:rsid w:val="001B55E8"/>
    <w:rsid w:val="001B64BD"/>
    <w:rsid w:val="001C0CAC"/>
    <w:rsid w:val="001C12D1"/>
    <w:rsid w:val="001C2B61"/>
    <w:rsid w:val="001C4198"/>
    <w:rsid w:val="001C4C54"/>
    <w:rsid w:val="001C4FA9"/>
    <w:rsid w:val="001D025A"/>
    <w:rsid w:val="001D141E"/>
    <w:rsid w:val="001D4B93"/>
    <w:rsid w:val="001D5666"/>
    <w:rsid w:val="001D5690"/>
    <w:rsid w:val="001D5E12"/>
    <w:rsid w:val="001D6487"/>
    <w:rsid w:val="001E35D5"/>
    <w:rsid w:val="001E5707"/>
    <w:rsid w:val="001E6161"/>
    <w:rsid w:val="001E689E"/>
    <w:rsid w:val="001F1AA9"/>
    <w:rsid w:val="001F1B37"/>
    <w:rsid w:val="001F4638"/>
    <w:rsid w:val="001F58E9"/>
    <w:rsid w:val="001F601E"/>
    <w:rsid w:val="001F7DC9"/>
    <w:rsid w:val="00200576"/>
    <w:rsid w:val="00200EE6"/>
    <w:rsid w:val="00200F06"/>
    <w:rsid w:val="0020152D"/>
    <w:rsid w:val="00201D24"/>
    <w:rsid w:val="00202065"/>
    <w:rsid w:val="00202B3C"/>
    <w:rsid w:val="00203C55"/>
    <w:rsid w:val="002054A8"/>
    <w:rsid w:val="00205C12"/>
    <w:rsid w:val="00205CD6"/>
    <w:rsid w:val="00205E44"/>
    <w:rsid w:val="0020642C"/>
    <w:rsid w:val="002103C7"/>
    <w:rsid w:val="002104B6"/>
    <w:rsid w:val="00212F7F"/>
    <w:rsid w:val="00214753"/>
    <w:rsid w:val="0022006C"/>
    <w:rsid w:val="00221993"/>
    <w:rsid w:val="00221A27"/>
    <w:rsid w:val="0022454C"/>
    <w:rsid w:val="0022481D"/>
    <w:rsid w:val="00224D59"/>
    <w:rsid w:val="00226467"/>
    <w:rsid w:val="002272CD"/>
    <w:rsid w:val="002276A9"/>
    <w:rsid w:val="002304AA"/>
    <w:rsid w:val="00233946"/>
    <w:rsid w:val="0023413E"/>
    <w:rsid w:val="00234578"/>
    <w:rsid w:val="00234A06"/>
    <w:rsid w:val="00234F06"/>
    <w:rsid w:val="002367DC"/>
    <w:rsid w:val="0023747E"/>
    <w:rsid w:val="00245642"/>
    <w:rsid w:val="0024648D"/>
    <w:rsid w:val="0024683F"/>
    <w:rsid w:val="002505B4"/>
    <w:rsid w:val="00250EE2"/>
    <w:rsid w:val="00252177"/>
    <w:rsid w:val="00252BB8"/>
    <w:rsid w:val="00252EE6"/>
    <w:rsid w:val="002536E9"/>
    <w:rsid w:val="00254D6A"/>
    <w:rsid w:val="00254EDB"/>
    <w:rsid w:val="00255F8A"/>
    <w:rsid w:val="00256591"/>
    <w:rsid w:val="0026119F"/>
    <w:rsid w:val="00261556"/>
    <w:rsid w:val="0026228F"/>
    <w:rsid w:val="00265B71"/>
    <w:rsid w:val="0027236C"/>
    <w:rsid w:val="002723E1"/>
    <w:rsid w:val="00273FC9"/>
    <w:rsid w:val="002742C8"/>
    <w:rsid w:val="0027724F"/>
    <w:rsid w:val="002777D6"/>
    <w:rsid w:val="002824A7"/>
    <w:rsid w:val="00283845"/>
    <w:rsid w:val="00283DC2"/>
    <w:rsid w:val="00284099"/>
    <w:rsid w:val="00284BBC"/>
    <w:rsid w:val="00284EF8"/>
    <w:rsid w:val="002854C6"/>
    <w:rsid w:val="00290DF2"/>
    <w:rsid w:val="00291427"/>
    <w:rsid w:val="00291499"/>
    <w:rsid w:val="00291F20"/>
    <w:rsid w:val="00293E07"/>
    <w:rsid w:val="002951D3"/>
    <w:rsid w:val="00295638"/>
    <w:rsid w:val="002965CA"/>
    <w:rsid w:val="00296C11"/>
    <w:rsid w:val="00297A07"/>
    <w:rsid w:val="002A03B0"/>
    <w:rsid w:val="002A19C4"/>
    <w:rsid w:val="002A3264"/>
    <w:rsid w:val="002A33A9"/>
    <w:rsid w:val="002A444F"/>
    <w:rsid w:val="002A44EA"/>
    <w:rsid w:val="002A510B"/>
    <w:rsid w:val="002A5E53"/>
    <w:rsid w:val="002A682D"/>
    <w:rsid w:val="002A77B1"/>
    <w:rsid w:val="002A7FEA"/>
    <w:rsid w:val="002B1109"/>
    <w:rsid w:val="002B2647"/>
    <w:rsid w:val="002B26F8"/>
    <w:rsid w:val="002B2B98"/>
    <w:rsid w:val="002B5A4D"/>
    <w:rsid w:val="002C0F0E"/>
    <w:rsid w:val="002C222C"/>
    <w:rsid w:val="002C223C"/>
    <w:rsid w:val="002D2275"/>
    <w:rsid w:val="002D2BF1"/>
    <w:rsid w:val="002D54C1"/>
    <w:rsid w:val="002D7227"/>
    <w:rsid w:val="002D7CB0"/>
    <w:rsid w:val="002E0EA5"/>
    <w:rsid w:val="002E18DB"/>
    <w:rsid w:val="002E2CB4"/>
    <w:rsid w:val="002E324C"/>
    <w:rsid w:val="002E4AC2"/>
    <w:rsid w:val="002E51A1"/>
    <w:rsid w:val="002E5E6D"/>
    <w:rsid w:val="002E6CF0"/>
    <w:rsid w:val="002E77A0"/>
    <w:rsid w:val="002F1DF1"/>
    <w:rsid w:val="002F20B0"/>
    <w:rsid w:val="002F3A9C"/>
    <w:rsid w:val="002F4D96"/>
    <w:rsid w:val="002F546E"/>
    <w:rsid w:val="002F5726"/>
    <w:rsid w:val="002F5919"/>
    <w:rsid w:val="002F59D0"/>
    <w:rsid w:val="002F5D66"/>
    <w:rsid w:val="002F6484"/>
    <w:rsid w:val="002F66D5"/>
    <w:rsid w:val="00301429"/>
    <w:rsid w:val="003016CE"/>
    <w:rsid w:val="003018F2"/>
    <w:rsid w:val="00302C17"/>
    <w:rsid w:val="003036D5"/>
    <w:rsid w:val="00305046"/>
    <w:rsid w:val="00305773"/>
    <w:rsid w:val="00311244"/>
    <w:rsid w:val="003121D0"/>
    <w:rsid w:val="00313496"/>
    <w:rsid w:val="003136BB"/>
    <w:rsid w:val="00314BA5"/>
    <w:rsid w:val="0031671A"/>
    <w:rsid w:val="00317A7F"/>
    <w:rsid w:val="00320CB0"/>
    <w:rsid w:val="00320F4E"/>
    <w:rsid w:val="00321198"/>
    <w:rsid w:val="00321577"/>
    <w:rsid w:val="00321E84"/>
    <w:rsid w:val="0032335E"/>
    <w:rsid w:val="00325461"/>
    <w:rsid w:val="003358F9"/>
    <w:rsid w:val="00335E44"/>
    <w:rsid w:val="0034280A"/>
    <w:rsid w:val="00343110"/>
    <w:rsid w:val="00343C0D"/>
    <w:rsid w:val="00343EAE"/>
    <w:rsid w:val="00344EDE"/>
    <w:rsid w:val="00345058"/>
    <w:rsid w:val="00346BC1"/>
    <w:rsid w:val="00347911"/>
    <w:rsid w:val="00347A9B"/>
    <w:rsid w:val="0035080B"/>
    <w:rsid w:val="00352F56"/>
    <w:rsid w:val="00355070"/>
    <w:rsid w:val="0035558A"/>
    <w:rsid w:val="003556E8"/>
    <w:rsid w:val="00355A4B"/>
    <w:rsid w:val="0035693F"/>
    <w:rsid w:val="00356D9C"/>
    <w:rsid w:val="0036027E"/>
    <w:rsid w:val="00360470"/>
    <w:rsid w:val="0036562B"/>
    <w:rsid w:val="00366D7C"/>
    <w:rsid w:val="00367FA5"/>
    <w:rsid w:val="00370948"/>
    <w:rsid w:val="003710BF"/>
    <w:rsid w:val="00372E35"/>
    <w:rsid w:val="0037440B"/>
    <w:rsid w:val="00375BBA"/>
    <w:rsid w:val="00380704"/>
    <w:rsid w:val="003807BF"/>
    <w:rsid w:val="0038175F"/>
    <w:rsid w:val="00382063"/>
    <w:rsid w:val="00383648"/>
    <w:rsid w:val="00383C1C"/>
    <w:rsid w:val="003866DC"/>
    <w:rsid w:val="00386A59"/>
    <w:rsid w:val="00387829"/>
    <w:rsid w:val="0039009F"/>
    <w:rsid w:val="00390A4A"/>
    <w:rsid w:val="00391063"/>
    <w:rsid w:val="00391147"/>
    <w:rsid w:val="003934E3"/>
    <w:rsid w:val="003957C3"/>
    <w:rsid w:val="00396392"/>
    <w:rsid w:val="00397E41"/>
    <w:rsid w:val="003A1A2B"/>
    <w:rsid w:val="003A363D"/>
    <w:rsid w:val="003A3C45"/>
    <w:rsid w:val="003A420A"/>
    <w:rsid w:val="003A7F4A"/>
    <w:rsid w:val="003B1A49"/>
    <w:rsid w:val="003B202F"/>
    <w:rsid w:val="003B4044"/>
    <w:rsid w:val="003B6600"/>
    <w:rsid w:val="003C0095"/>
    <w:rsid w:val="003C09FF"/>
    <w:rsid w:val="003C165D"/>
    <w:rsid w:val="003C265F"/>
    <w:rsid w:val="003C78DC"/>
    <w:rsid w:val="003C7E5E"/>
    <w:rsid w:val="003D045F"/>
    <w:rsid w:val="003D0BA1"/>
    <w:rsid w:val="003D0DEB"/>
    <w:rsid w:val="003D1867"/>
    <w:rsid w:val="003D26DD"/>
    <w:rsid w:val="003D2C6A"/>
    <w:rsid w:val="003D5D6E"/>
    <w:rsid w:val="003D6433"/>
    <w:rsid w:val="003D64D4"/>
    <w:rsid w:val="003D6C2A"/>
    <w:rsid w:val="003E07BB"/>
    <w:rsid w:val="003E0CEA"/>
    <w:rsid w:val="003E68D6"/>
    <w:rsid w:val="003F0675"/>
    <w:rsid w:val="003F14FC"/>
    <w:rsid w:val="003F3105"/>
    <w:rsid w:val="003F4366"/>
    <w:rsid w:val="003F44F0"/>
    <w:rsid w:val="003F6278"/>
    <w:rsid w:val="003F6591"/>
    <w:rsid w:val="003F67E6"/>
    <w:rsid w:val="003F7F58"/>
    <w:rsid w:val="0040071D"/>
    <w:rsid w:val="00401FEB"/>
    <w:rsid w:val="00402C28"/>
    <w:rsid w:val="00403FB6"/>
    <w:rsid w:val="00405710"/>
    <w:rsid w:val="00405A7F"/>
    <w:rsid w:val="00405BDC"/>
    <w:rsid w:val="00405E4D"/>
    <w:rsid w:val="004104F6"/>
    <w:rsid w:val="00410DDC"/>
    <w:rsid w:val="004123DD"/>
    <w:rsid w:val="0041444A"/>
    <w:rsid w:val="00415C79"/>
    <w:rsid w:val="0041660F"/>
    <w:rsid w:val="00416DAC"/>
    <w:rsid w:val="00417142"/>
    <w:rsid w:val="004172C0"/>
    <w:rsid w:val="00422AEE"/>
    <w:rsid w:val="00423242"/>
    <w:rsid w:val="004248EF"/>
    <w:rsid w:val="00424D06"/>
    <w:rsid w:val="00424FDF"/>
    <w:rsid w:val="00425A26"/>
    <w:rsid w:val="0042614F"/>
    <w:rsid w:val="004315D0"/>
    <w:rsid w:val="00431AD4"/>
    <w:rsid w:val="0043208D"/>
    <w:rsid w:val="004324C6"/>
    <w:rsid w:val="00433D9B"/>
    <w:rsid w:val="00433FF3"/>
    <w:rsid w:val="00434854"/>
    <w:rsid w:val="00434E08"/>
    <w:rsid w:val="0043704E"/>
    <w:rsid w:val="004421BE"/>
    <w:rsid w:val="00445733"/>
    <w:rsid w:val="00450224"/>
    <w:rsid w:val="0045156F"/>
    <w:rsid w:val="00451B72"/>
    <w:rsid w:val="00451F1A"/>
    <w:rsid w:val="00453FC1"/>
    <w:rsid w:val="004548A4"/>
    <w:rsid w:val="00455235"/>
    <w:rsid w:val="004559AA"/>
    <w:rsid w:val="00457977"/>
    <w:rsid w:val="0046204A"/>
    <w:rsid w:val="00462BA7"/>
    <w:rsid w:val="004634A1"/>
    <w:rsid w:val="0047039C"/>
    <w:rsid w:val="004733AA"/>
    <w:rsid w:val="00475928"/>
    <w:rsid w:val="00476001"/>
    <w:rsid w:val="0047755C"/>
    <w:rsid w:val="004814A0"/>
    <w:rsid w:val="00481B86"/>
    <w:rsid w:val="0048224F"/>
    <w:rsid w:val="00485E3E"/>
    <w:rsid w:val="004906E3"/>
    <w:rsid w:val="004913B9"/>
    <w:rsid w:val="00491E1E"/>
    <w:rsid w:val="00492D53"/>
    <w:rsid w:val="00492F3E"/>
    <w:rsid w:val="00494650"/>
    <w:rsid w:val="00494E0B"/>
    <w:rsid w:val="00495184"/>
    <w:rsid w:val="004964AD"/>
    <w:rsid w:val="00497F0F"/>
    <w:rsid w:val="004A0175"/>
    <w:rsid w:val="004A0192"/>
    <w:rsid w:val="004A0942"/>
    <w:rsid w:val="004A124D"/>
    <w:rsid w:val="004A18B6"/>
    <w:rsid w:val="004A1DB5"/>
    <w:rsid w:val="004A37B9"/>
    <w:rsid w:val="004A409A"/>
    <w:rsid w:val="004A52F7"/>
    <w:rsid w:val="004A57C5"/>
    <w:rsid w:val="004A636E"/>
    <w:rsid w:val="004B08FE"/>
    <w:rsid w:val="004B39DC"/>
    <w:rsid w:val="004B3CA5"/>
    <w:rsid w:val="004B42DC"/>
    <w:rsid w:val="004B4552"/>
    <w:rsid w:val="004B6536"/>
    <w:rsid w:val="004C0689"/>
    <w:rsid w:val="004C0E55"/>
    <w:rsid w:val="004C23DD"/>
    <w:rsid w:val="004C2A34"/>
    <w:rsid w:val="004C380F"/>
    <w:rsid w:val="004C41D6"/>
    <w:rsid w:val="004C4B8E"/>
    <w:rsid w:val="004C5A82"/>
    <w:rsid w:val="004C65BB"/>
    <w:rsid w:val="004C7087"/>
    <w:rsid w:val="004D03BB"/>
    <w:rsid w:val="004D0AC7"/>
    <w:rsid w:val="004D0FCC"/>
    <w:rsid w:val="004D1DC7"/>
    <w:rsid w:val="004D23EC"/>
    <w:rsid w:val="004D2873"/>
    <w:rsid w:val="004D38ED"/>
    <w:rsid w:val="004D3A29"/>
    <w:rsid w:val="004D5546"/>
    <w:rsid w:val="004D5D4D"/>
    <w:rsid w:val="004E0EC9"/>
    <w:rsid w:val="004E1515"/>
    <w:rsid w:val="004E1653"/>
    <w:rsid w:val="004E2CC9"/>
    <w:rsid w:val="004E2DBB"/>
    <w:rsid w:val="004E46D6"/>
    <w:rsid w:val="004E6391"/>
    <w:rsid w:val="004E6E9C"/>
    <w:rsid w:val="004E76D9"/>
    <w:rsid w:val="004E7948"/>
    <w:rsid w:val="004F16BC"/>
    <w:rsid w:val="004F1C20"/>
    <w:rsid w:val="004F3B4A"/>
    <w:rsid w:val="004F3D23"/>
    <w:rsid w:val="004F6225"/>
    <w:rsid w:val="004F787C"/>
    <w:rsid w:val="005010CD"/>
    <w:rsid w:val="0050181A"/>
    <w:rsid w:val="00501D9C"/>
    <w:rsid w:val="005048A9"/>
    <w:rsid w:val="00504E94"/>
    <w:rsid w:val="005074ED"/>
    <w:rsid w:val="00514009"/>
    <w:rsid w:val="00516C31"/>
    <w:rsid w:val="0051753B"/>
    <w:rsid w:val="0051799A"/>
    <w:rsid w:val="0052056A"/>
    <w:rsid w:val="0052120E"/>
    <w:rsid w:val="00521A29"/>
    <w:rsid w:val="005233E3"/>
    <w:rsid w:val="00523F76"/>
    <w:rsid w:val="00525259"/>
    <w:rsid w:val="00526CAD"/>
    <w:rsid w:val="00532D07"/>
    <w:rsid w:val="00534BD3"/>
    <w:rsid w:val="00534FAA"/>
    <w:rsid w:val="00535B34"/>
    <w:rsid w:val="00535E7B"/>
    <w:rsid w:val="005408CD"/>
    <w:rsid w:val="00540BDF"/>
    <w:rsid w:val="0054235D"/>
    <w:rsid w:val="0054497F"/>
    <w:rsid w:val="005453FF"/>
    <w:rsid w:val="00545EB7"/>
    <w:rsid w:val="00546D95"/>
    <w:rsid w:val="00547854"/>
    <w:rsid w:val="0055101A"/>
    <w:rsid w:val="00552446"/>
    <w:rsid w:val="00553691"/>
    <w:rsid w:val="0055435B"/>
    <w:rsid w:val="00557E42"/>
    <w:rsid w:val="00560928"/>
    <w:rsid w:val="00563AAC"/>
    <w:rsid w:val="0056458A"/>
    <w:rsid w:val="00565071"/>
    <w:rsid w:val="005651A7"/>
    <w:rsid w:val="005661E2"/>
    <w:rsid w:val="00566685"/>
    <w:rsid w:val="00570BE9"/>
    <w:rsid w:val="00570C2E"/>
    <w:rsid w:val="0057198F"/>
    <w:rsid w:val="00571A44"/>
    <w:rsid w:val="00571E86"/>
    <w:rsid w:val="0057234E"/>
    <w:rsid w:val="00573044"/>
    <w:rsid w:val="005759DA"/>
    <w:rsid w:val="0057632E"/>
    <w:rsid w:val="00577705"/>
    <w:rsid w:val="00585C6D"/>
    <w:rsid w:val="00585D08"/>
    <w:rsid w:val="0058740A"/>
    <w:rsid w:val="00587E88"/>
    <w:rsid w:val="0059140A"/>
    <w:rsid w:val="005915DA"/>
    <w:rsid w:val="005952AE"/>
    <w:rsid w:val="00596A73"/>
    <w:rsid w:val="00596D97"/>
    <w:rsid w:val="005972D8"/>
    <w:rsid w:val="005A0D33"/>
    <w:rsid w:val="005A1A28"/>
    <w:rsid w:val="005A558C"/>
    <w:rsid w:val="005B0CD8"/>
    <w:rsid w:val="005B2464"/>
    <w:rsid w:val="005B4244"/>
    <w:rsid w:val="005B4C68"/>
    <w:rsid w:val="005B54E7"/>
    <w:rsid w:val="005B5A8C"/>
    <w:rsid w:val="005B5E2A"/>
    <w:rsid w:val="005B7A0F"/>
    <w:rsid w:val="005C194E"/>
    <w:rsid w:val="005C196D"/>
    <w:rsid w:val="005C5BCA"/>
    <w:rsid w:val="005D0002"/>
    <w:rsid w:val="005D19E9"/>
    <w:rsid w:val="005D242B"/>
    <w:rsid w:val="005D2841"/>
    <w:rsid w:val="005D33E5"/>
    <w:rsid w:val="005D6476"/>
    <w:rsid w:val="005D72CB"/>
    <w:rsid w:val="005E0968"/>
    <w:rsid w:val="005E1780"/>
    <w:rsid w:val="005E4CFB"/>
    <w:rsid w:val="005E4F1C"/>
    <w:rsid w:val="005E77EC"/>
    <w:rsid w:val="005F075B"/>
    <w:rsid w:val="005F33B8"/>
    <w:rsid w:val="005F4833"/>
    <w:rsid w:val="005F7459"/>
    <w:rsid w:val="00601DC0"/>
    <w:rsid w:val="0060304F"/>
    <w:rsid w:val="00604A3B"/>
    <w:rsid w:val="006053D9"/>
    <w:rsid w:val="00607885"/>
    <w:rsid w:val="006105F1"/>
    <w:rsid w:val="00610D5C"/>
    <w:rsid w:val="006124BE"/>
    <w:rsid w:val="00612A2B"/>
    <w:rsid w:val="00613674"/>
    <w:rsid w:val="00613F24"/>
    <w:rsid w:val="0061401E"/>
    <w:rsid w:val="006174F0"/>
    <w:rsid w:val="006177BB"/>
    <w:rsid w:val="0062071E"/>
    <w:rsid w:val="00620A6D"/>
    <w:rsid w:val="00620C1F"/>
    <w:rsid w:val="006216DE"/>
    <w:rsid w:val="00621823"/>
    <w:rsid w:val="006222FE"/>
    <w:rsid w:val="006228AA"/>
    <w:rsid w:val="0062601B"/>
    <w:rsid w:val="00627E9B"/>
    <w:rsid w:val="00630A41"/>
    <w:rsid w:val="00633CFA"/>
    <w:rsid w:val="00637543"/>
    <w:rsid w:val="00640551"/>
    <w:rsid w:val="00641B8B"/>
    <w:rsid w:val="00644520"/>
    <w:rsid w:val="00644906"/>
    <w:rsid w:val="00645C9E"/>
    <w:rsid w:val="00646677"/>
    <w:rsid w:val="00647580"/>
    <w:rsid w:val="00650B1A"/>
    <w:rsid w:val="0065109D"/>
    <w:rsid w:val="00652736"/>
    <w:rsid w:val="006527EA"/>
    <w:rsid w:val="00652DA2"/>
    <w:rsid w:val="00653A40"/>
    <w:rsid w:val="00653CE1"/>
    <w:rsid w:val="00654E20"/>
    <w:rsid w:val="00656F81"/>
    <w:rsid w:val="006573C8"/>
    <w:rsid w:val="00662A07"/>
    <w:rsid w:val="006635DE"/>
    <w:rsid w:val="00664ABA"/>
    <w:rsid w:val="00666EC6"/>
    <w:rsid w:val="006700D9"/>
    <w:rsid w:val="00670560"/>
    <w:rsid w:val="006717E4"/>
    <w:rsid w:val="00672FBC"/>
    <w:rsid w:val="00673ADC"/>
    <w:rsid w:val="00673FEB"/>
    <w:rsid w:val="006740D1"/>
    <w:rsid w:val="0067412D"/>
    <w:rsid w:val="006765AC"/>
    <w:rsid w:val="006767DC"/>
    <w:rsid w:val="00676C04"/>
    <w:rsid w:val="00677B83"/>
    <w:rsid w:val="00677F45"/>
    <w:rsid w:val="006802FD"/>
    <w:rsid w:val="00683FAE"/>
    <w:rsid w:val="0068508A"/>
    <w:rsid w:val="006853BE"/>
    <w:rsid w:val="0068545B"/>
    <w:rsid w:val="00687352"/>
    <w:rsid w:val="006874DF"/>
    <w:rsid w:val="00691703"/>
    <w:rsid w:val="00691B3C"/>
    <w:rsid w:val="00692359"/>
    <w:rsid w:val="00692B3F"/>
    <w:rsid w:val="00693C6C"/>
    <w:rsid w:val="00693CA2"/>
    <w:rsid w:val="006964CA"/>
    <w:rsid w:val="006A26EB"/>
    <w:rsid w:val="006A2E4E"/>
    <w:rsid w:val="006A47DE"/>
    <w:rsid w:val="006A47E6"/>
    <w:rsid w:val="006A4CA5"/>
    <w:rsid w:val="006A66BF"/>
    <w:rsid w:val="006B13F9"/>
    <w:rsid w:val="006B2540"/>
    <w:rsid w:val="006B5769"/>
    <w:rsid w:val="006B6451"/>
    <w:rsid w:val="006C104B"/>
    <w:rsid w:val="006C2293"/>
    <w:rsid w:val="006C243A"/>
    <w:rsid w:val="006C59BE"/>
    <w:rsid w:val="006C621B"/>
    <w:rsid w:val="006C6CC0"/>
    <w:rsid w:val="006C7B13"/>
    <w:rsid w:val="006D0BBE"/>
    <w:rsid w:val="006D11B9"/>
    <w:rsid w:val="006D1BE8"/>
    <w:rsid w:val="006D1DED"/>
    <w:rsid w:val="006D23BE"/>
    <w:rsid w:val="006D2BEA"/>
    <w:rsid w:val="006E04EE"/>
    <w:rsid w:val="006E0E0A"/>
    <w:rsid w:val="006E11CD"/>
    <w:rsid w:val="006E1CD1"/>
    <w:rsid w:val="006E225B"/>
    <w:rsid w:val="006E2561"/>
    <w:rsid w:val="006E27AA"/>
    <w:rsid w:val="006E3182"/>
    <w:rsid w:val="006E6175"/>
    <w:rsid w:val="006E636E"/>
    <w:rsid w:val="006F0AB7"/>
    <w:rsid w:val="006F0DAE"/>
    <w:rsid w:val="006F1774"/>
    <w:rsid w:val="006F259C"/>
    <w:rsid w:val="006F2DAB"/>
    <w:rsid w:val="006F4B27"/>
    <w:rsid w:val="006F6B05"/>
    <w:rsid w:val="006F71C6"/>
    <w:rsid w:val="006F7865"/>
    <w:rsid w:val="00701F90"/>
    <w:rsid w:val="0070276E"/>
    <w:rsid w:val="00702BB0"/>
    <w:rsid w:val="0070385C"/>
    <w:rsid w:val="00706752"/>
    <w:rsid w:val="00707C9F"/>
    <w:rsid w:val="00707ED2"/>
    <w:rsid w:val="00711709"/>
    <w:rsid w:val="007142A5"/>
    <w:rsid w:val="007219E9"/>
    <w:rsid w:val="00723122"/>
    <w:rsid w:val="00723126"/>
    <w:rsid w:val="00726F2F"/>
    <w:rsid w:val="007277E0"/>
    <w:rsid w:val="00730534"/>
    <w:rsid w:val="00730847"/>
    <w:rsid w:val="00731907"/>
    <w:rsid w:val="007361D5"/>
    <w:rsid w:val="007372BC"/>
    <w:rsid w:val="007373D8"/>
    <w:rsid w:val="00737721"/>
    <w:rsid w:val="00743047"/>
    <w:rsid w:val="00743BEE"/>
    <w:rsid w:val="00745388"/>
    <w:rsid w:val="0074708F"/>
    <w:rsid w:val="00747F66"/>
    <w:rsid w:val="00753637"/>
    <w:rsid w:val="00754FCC"/>
    <w:rsid w:val="0075501D"/>
    <w:rsid w:val="00756158"/>
    <w:rsid w:val="0075649C"/>
    <w:rsid w:val="0075718E"/>
    <w:rsid w:val="00757E54"/>
    <w:rsid w:val="00757F75"/>
    <w:rsid w:val="0076110E"/>
    <w:rsid w:val="0076210B"/>
    <w:rsid w:val="007643B2"/>
    <w:rsid w:val="00765534"/>
    <w:rsid w:val="007677D7"/>
    <w:rsid w:val="00767C80"/>
    <w:rsid w:val="00767EA5"/>
    <w:rsid w:val="00773F3D"/>
    <w:rsid w:val="00774248"/>
    <w:rsid w:val="00776067"/>
    <w:rsid w:val="00780753"/>
    <w:rsid w:val="0078220A"/>
    <w:rsid w:val="00783335"/>
    <w:rsid w:val="00786B56"/>
    <w:rsid w:val="00786FCB"/>
    <w:rsid w:val="00790B8A"/>
    <w:rsid w:val="0079418A"/>
    <w:rsid w:val="00794221"/>
    <w:rsid w:val="00796725"/>
    <w:rsid w:val="0079787E"/>
    <w:rsid w:val="00797A9C"/>
    <w:rsid w:val="007A020E"/>
    <w:rsid w:val="007A3E07"/>
    <w:rsid w:val="007A4AF8"/>
    <w:rsid w:val="007A5634"/>
    <w:rsid w:val="007A577A"/>
    <w:rsid w:val="007A701A"/>
    <w:rsid w:val="007B043B"/>
    <w:rsid w:val="007B044C"/>
    <w:rsid w:val="007B05E4"/>
    <w:rsid w:val="007B2A2F"/>
    <w:rsid w:val="007B308F"/>
    <w:rsid w:val="007B3F00"/>
    <w:rsid w:val="007B4CEC"/>
    <w:rsid w:val="007B5407"/>
    <w:rsid w:val="007B64B8"/>
    <w:rsid w:val="007C369C"/>
    <w:rsid w:val="007C6E50"/>
    <w:rsid w:val="007D07C2"/>
    <w:rsid w:val="007D1E1C"/>
    <w:rsid w:val="007D298F"/>
    <w:rsid w:val="007D31D2"/>
    <w:rsid w:val="007D3823"/>
    <w:rsid w:val="007D5E0C"/>
    <w:rsid w:val="007D7B59"/>
    <w:rsid w:val="007D7D09"/>
    <w:rsid w:val="007E2888"/>
    <w:rsid w:val="007E4B77"/>
    <w:rsid w:val="007E5167"/>
    <w:rsid w:val="007E5C49"/>
    <w:rsid w:val="007E6076"/>
    <w:rsid w:val="007E6205"/>
    <w:rsid w:val="007E6580"/>
    <w:rsid w:val="007E761B"/>
    <w:rsid w:val="007E7F07"/>
    <w:rsid w:val="007F0374"/>
    <w:rsid w:val="007F05AE"/>
    <w:rsid w:val="007F23A7"/>
    <w:rsid w:val="007F2642"/>
    <w:rsid w:val="007F2674"/>
    <w:rsid w:val="007F4142"/>
    <w:rsid w:val="007F5BD8"/>
    <w:rsid w:val="007F62D4"/>
    <w:rsid w:val="007F6728"/>
    <w:rsid w:val="007F7CAD"/>
    <w:rsid w:val="008016A2"/>
    <w:rsid w:val="00801ABA"/>
    <w:rsid w:val="00801F63"/>
    <w:rsid w:val="00802456"/>
    <w:rsid w:val="008025B4"/>
    <w:rsid w:val="00803174"/>
    <w:rsid w:val="00804460"/>
    <w:rsid w:val="00804467"/>
    <w:rsid w:val="00805AB7"/>
    <w:rsid w:val="008066B1"/>
    <w:rsid w:val="00806A87"/>
    <w:rsid w:val="00816123"/>
    <w:rsid w:val="00816C3E"/>
    <w:rsid w:val="00816F30"/>
    <w:rsid w:val="00817808"/>
    <w:rsid w:val="00821A5B"/>
    <w:rsid w:val="00823CB9"/>
    <w:rsid w:val="00825E9B"/>
    <w:rsid w:val="00825F8F"/>
    <w:rsid w:val="00826616"/>
    <w:rsid w:val="008267DD"/>
    <w:rsid w:val="00827004"/>
    <w:rsid w:val="008279F8"/>
    <w:rsid w:val="00830802"/>
    <w:rsid w:val="00832310"/>
    <w:rsid w:val="00833D96"/>
    <w:rsid w:val="00834AE3"/>
    <w:rsid w:val="00835020"/>
    <w:rsid w:val="00836352"/>
    <w:rsid w:val="00836C93"/>
    <w:rsid w:val="00837F09"/>
    <w:rsid w:val="00842B44"/>
    <w:rsid w:val="00842C8F"/>
    <w:rsid w:val="00843573"/>
    <w:rsid w:val="00844163"/>
    <w:rsid w:val="008444C3"/>
    <w:rsid w:val="00845306"/>
    <w:rsid w:val="00845A54"/>
    <w:rsid w:val="008467F9"/>
    <w:rsid w:val="00846F53"/>
    <w:rsid w:val="008477F1"/>
    <w:rsid w:val="00850155"/>
    <w:rsid w:val="00850B60"/>
    <w:rsid w:val="008517D5"/>
    <w:rsid w:val="00852888"/>
    <w:rsid w:val="00852974"/>
    <w:rsid w:val="00854010"/>
    <w:rsid w:val="008544CD"/>
    <w:rsid w:val="0085631B"/>
    <w:rsid w:val="00860655"/>
    <w:rsid w:val="00862867"/>
    <w:rsid w:val="008647B5"/>
    <w:rsid w:val="00865927"/>
    <w:rsid w:val="00865C88"/>
    <w:rsid w:val="00867365"/>
    <w:rsid w:val="00870D7B"/>
    <w:rsid w:val="00871E9B"/>
    <w:rsid w:val="008728EF"/>
    <w:rsid w:val="00873AB3"/>
    <w:rsid w:val="008750B4"/>
    <w:rsid w:val="00876F1A"/>
    <w:rsid w:val="00882E13"/>
    <w:rsid w:val="0088453F"/>
    <w:rsid w:val="00885590"/>
    <w:rsid w:val="00885B65"/>
    <w:rsid w:val="008862B0"/>
    <w:rsid w:val="008874F7"/>
    <w:rsid w:val="008906F3"/>
    <w:rsid w:val="00890B7B"/>
    <w:rsid w:val="00892BB1"/>
    <w:rsid w:val="008940C7"/>
    <w:rsid w:val="00896F05"/>
    <w:rsid w:val="008A0E77"/>
    <w:rsid w:val="008A4468"/>
    <w:rsid w:val="008A499C"/>
    <w:rsid w:val="008A55B4"/>
    <w:rsid w:val="008A590C"/>
    <w:rsid w:val="008A73E5"/>
    <w:rsid w:val="008B0CB0"/>
    <w:rsid w:val="008B131F"/>
    <w:rsid w:val="008B5AFE"/>
    <w:rsid w:val="008B5C0C"/>
    <w:rsid w:val="008C0549"/>
    <w:rsid w:val="008C2ED8"/>
    <w:rsid w:val="008C3EFD"/>
    <w:rsid w:val="008C427F"/>
    <w:rsid w:val="008C4C7B"/>
    <w:rsid w:val="008C5933"/>
    <w:rsid w:val="008C7239"/>
    <w:rsid w:val="008C76B5"/>
    <w:rsid w:val="008C7C4D"/>
    <w:rsid w:val="008C7E7E"/>
    <w:rsid w:val="008D0E20"/>
    <w:rsid w:val="008D232B"/>
    <w:rsid w:val="008D31C5"/>
    <w:rsid w:val="008D5601"/>
    <w:rsid w:val="008D5EDF"/>
    <w:rsid w:val="008D689A"/>
    <w:rsid w:val="008E1A2D"/>
    <w:rsid w:val="008E1E28"/>
    <w:rsid w:val="008E2E2C"/>
    <w:rsid w:val="008E34A9"/>
    <w:rsid w:val="008E3F89"/>
    <w:rsid w:val="008E4E5A"/>
    <w:rsid w:val="008E7BEB"/>
    <w:rsid w:val="008F03CC"/>
    <w:rsid w:val="008F0966"/>
    <w:rsid w:val="008F0B8B"/>
    <w:rsid w:val="008F1333"/>
    <w:rsid w:val="008F23CB"/>
    <w:rsid w:val="008F2D67"/>
    <w:rsid w:val="008F5CC1"/>
    <w:rsid w:val="008F7156"/>
    <w:rsid w:val="008F7BFF"/>
    <w:rsid w:val="0090030E"/>
    <w:rsid w:val="00902E7D"/>
    <w:rsid w:val="00907D37"/>
    <w:rsid w:val="00910BFF"/>
    <w:rsid w:val="0091121F"/>
    <w:rsid w:val="00911DC8"/>
    <w:rsid w:val="00912B05"/>
    <w:rsid w:val="00914B72"/>
    <w:rsid w:val="00915929"/>
    <w:rsid w:val="00916666"/>
    <w:rsid w:val="009174D1"/>
    <w:rsid w:val="009208F6"/>
    <w:rsid w:val="0092454A"/>
    <w:rsid w:val="009258C6"/>
    <w:rsid w:val="00926F2B"/>
    <w:rsid w:val="009273FA"/>
    <w:rsid w:val="00930EA4"/>
    <w:rsid w:val="00932DF6"/>
    <w:rsid w:val="009338B9"/>
    <w:rsid w:val="00934F28"/>
    <w:rsid w:val="009354DF"/>
    <w:rsid w:val="00936009"/>
    <w:rsid w:val="009370EF"/>
    <w:rsid w:val="00937193"/>
    <w:rsid w:val="00937A2D"/>
    <w:rsid w:val="009414A3"/>
    <w:rsid w:val="009417C5"/>
    <w:rsid w:val="00941E83"/>
    <w:rsid w:val="009420BE"/>
    <w:rsid w:val="009426E2"/>
    <w:rsid w:val="00943B2B"/>
    <w:rsid w:val="0094461B"/>
    <w:rsid w:val="00945DAC"/>
    <w:rsid w:val="00946B7C"/>
    <w:rsid w:val="00951760"/>
    <w:rsid w:val="00952275"/>
    <w:rsid w:val="0095270B"/>
    <w:rsid w:val="00953BFE"/>
    <w:rsid w:val="00956540"/>
    <w:rsid w:val="0095787B"/>
    <w:rsid w:val="009610F8"/>
    <w:rsid w:val="00961FC7"/>
    <w:rsid w:val="0096210A"/>
    <w:rsid w:val="00964F9B"/>
    <w:rsid w:val="009662FB"/>
    <w:rsid w:val="009666DF"/>
    <w:rsid w:val="009701FD"/>
    <w:rsid w:val="00970407"/>
    <w:rsid w:val="00971CFA"/>
    <w:rsid w:val="00972409"/>
    <w:rsid w:val="009739C7"/>
    <w:rsid w:val="00974103"/>
    <w:rsid w:val="00977405"/>
    <w:rsid w:val="00977A58"/>
    <w:rsid w:val="00981C5E"/>
    <w:rsid w:val="00981E60"/>
    <w:rsid w:val="009832CD"/>
    <w:rsid w:val="00983CAC"/>
    <w:rsid w:val="009851AC"/>
    <w:rsid w:val="00985D9B"/>
    <w:rsid w:val="00986FE2"/>
    <w:rsid w:val="0098727C"/>
    <w:rsid w:val="009902CF"/>
    <w:rsid w:val="00992259"/>
    <w:rsid w:val="00993995"/>
    <w:rsid w:val="00993FA4"/>
    <w:rsid w:val="00995E3B"/>
    <w:rsid w:val="00996565"/>
    <w:rsid w:val="009A110E"/>
    <w:rsid w:val="009A2B92"/>
    <w:rsid w:val="009A3381"/>
    <w:rsid w:val="009A422E"/>
    <w:rsid w:val="009A4689"/>
    <w:rsid w:val="009A700A"/>
    <w:rsid w:val="009A73C5"/>
    <w:rsid w:val="009A792C"/>
    <w:rsid w:val="009A7BA0"/>
    <w:rsid w:val="009B0B5C"/>
    <w:rsid w:val="009B1ECE"/>
    <w:rsid w:val="009B1EF3"/>
    <w:rsid w:val="009B25A0"/>
    <w:rsid w:val="009B3420"/>
    <w:rsid w:val="009B3BF5"/>
    <w:rsid w:val="009B592F"/>
    <w:rsid w:val="009B612E"/>
    <w:rsid w:val="009C14FC"/>
    <w:rsid w:val="009C1BD0"/>
    <w:rsid w:val="009C3990"/>
    <w:rsid w:val="009C44C3"/>
    <w:rsid w:val="009C6962"/>
    <w:rsid w:val="009C7E41"/>
    <w:rsid w:val="009D19D4"/>
    <w:rsid w:val="009D1D36"/>
    <w:rsid w:val="009E1139"/>
    <w:rsid w:val="009E1374"/>
    <w:rsid w:val="009E19F3"/>
    <w:rsid w:val="009E526E"/>
    <w:rsid w:val="009E66BD"/>
    <w:rsid w:val="009E6FAB"/>
    <w:rsid w:val="009E7FE9"/>
    <w:rsid w:val="009F0057"/>
    <w:rsid w:val="009F1EED"/>
    <w:rsid w:val="009F2B24"/>
    <w:rsid w:val="009F393E"/>
    <w:rsid w:val="009F3C83"/>
    <w:rsid w:val="009F40E3"/>
    <w:rsid w:val="009F4AEE"/>
    <w:rsid w:val="009F562A"/>
    <w:rsid w:val="009F65D3"/>
    <w:rsid w:val="00A00B19"/>
    <w:rsid w:val="00A0152C"/>
    <w:rsid w:val="00A04CC6"/>
    <w:rsid w:val="00A060EB"/>
    <w:rsid w:val="00A074D4"/>
    <w:rsid w:val="00A10A03"/>
    <w:rsid w:val="00A10CF1"/>
    <w:rsid w:val="00A10D01"/>
    <w:rsid w:val="00A11882"/>
    <w:rsid w:val="00A13036"/>
    <w:rsid w:val="00A14380"/>
    <w:rsid w:val="00A154A4"/>
    <w:rsid w:val="00A16027"/>
    <w:rsid w:val="00A16783"/>
    <w:rsid w:val="00A17B06"/>
    <w:rsid w:val="00A2097F"/>
    <w:rsid w:val="00A21D82"/>
    <w:rsid w:val="00A224E7"/>
    <w:rsid w:val="00A22AF5"/>
    <w:rsid w:val="00A237A9"/>
    <w:rsid w:val="00A27B05"/>
    <w:rsid w:val="00A303CB"/>
    <w:rsid w:val="00A313FE"/>
    <w:rsid w:val="00A32D2A"/>
    <w:rsid w:val="00A33A63"/>
    <w:rsid w:val="00A33C49"/>
    <w:rsid w:val="00A348E7"/>
    <w:rsid w:val="00A359C1"/>
    <w:rsid w:val="00A35F50"/>
    <w:rsid w:val="00A378AB"/>
    <w:rsid w:val="00A42F85"/>
    <w:rsid w:val="00A43E2F"/>
    <w:rsid w:val="00A50FCA"/>
    <w:rsid w:val="00A5696F"/>
    <w:rsid w:val="00A56A97"/>
    <w:rsid w:val="00A61A0C"/>
    <w:rsid w:val="00A6277D"/>
    <w:rsid w:val="00A67D98"/>
    <w:rsid w:val="00A70E24"/>
    <w:rsid w:val="00A7156D"/>
    <w:rsid w:val="00A71831"/>
    <w:rsid w:val="00A71D75"/>
    <w:rsid w:val="00A71E42"/>
    <w:rsid w:val="00A72F67"/>
    <w:rsid w:val="00A734EC"/>
    <w:rsid w:val="00A74424"/>
    <w:rsid w:val="00A75572"/>
    <w:rsid w:val="00A76C75"/>
    <w:rsid w:val="00A77C60"/>
    <w:rsid w:val="00A83612"/>
    <w:rsid w:val="00A83999"/>
    <w:rsid w:val="00A83A25"/>
    <w:rsid w:val="00A84190"/>
    <w:rsid w:val="00A85B99"/>
    <w:rsid w:val="00A85EBC"/>
    <w:rsid w:val="00A91D77"/>
    <w:rsid w:val="00A92873"/>
    <w:rsid w:val="00A93F49"/>
    <w:rsid w:val="00A94FC4"/>
    <w:rsid w:val="00A9614D"/>
    <w:rsid w:val="00A97611"/>
    <w:rsid w:val="00AA104F"/>
    <w:rsid w:val="00AA16E4"/>
    <w:rsid w:val="00AA1C62"/>
    <w:rsid w:val="00AA1DC1"/>
    <w:rsid w:val="00AA22B6"/>
    <w:rsid w:val="00AA2760"/>
    <w:rsid w:val="00AA3B15"/>
    <w:rsid w:val="00AA6F29"/>
    <w:rsid w:val="00AB0F65"/>
    <w:rsid w:val="00AB229E"/>
    <w:rsid w:val="00AB2A74"/>
    <w:rsid w:val="00AB3BCC"/>
    <w:rsid w:val="00AB46AD"/>
    <w:rsid w:val="00AC0172"/>
    <w:rsid w:val="00AC091E"/>
    <w:rsid w:val="00AC0FC5"/>
    <w:rsid w:val="00AC1543"/>
    <w:rsid w:val="00AC363D"/>
    <w:rsid w:val="00AC376E"/>
    <w:rsid w:val="00AC3F12"/>
    <w:rsid w:val="00AC4774"/>
    <w:rsid w:val="00AC4D90"/>
    <w:rsid w:val="00AC4EDC"/>
    <w:rsid w:val="00AC571C"/>
    <w:rsid w:val="00AC7043"/>
    <w:rsid w:val="00AC7228"/>
    <w:rsid w:val="00AC7A15"/>
    <w:rsid w:val="00AD0295"/>
    <w:rsid w:val="00AD0C8F"/>
    <w:rsid w:val="00AD1F55"/>
    <w:rsid w:val="00AD207A"/>
    <w:rsid w:val="00AD4262"/>
    <w:rsid w:val="00AD4B35"/>
    <w:rsid w:val="00AD4E3C"/>
    <w:rsid w:val="00AD7A42"/>
    <w:rsid w:val="00AE02B1"/>
    <w:rsid w:val="00AE2232"/>
    <w:rsid w:val="00AE3079"/>
    <w:rsid w:val="00AE31C2"/>
    <w:rsid w:val="00AE377C"/>
    <w:rsid w:val="00AE4382"/>
    <w:rsid w:val="00AE459A"/>
    <w:rsid w:val="00AE5B8F"/>
    <w:rsid w:val="00AE5FB9"/>
    <w:rsid w:val="00AE7AEB"/>
    <w:rsid w:val="00AF01B1"/>
    <w:rsid w:val="00AF0D44"/>
    <w:rsid w:val="00AF0ED6"/>
    <w:rsid w:val="00AF17B7"/>
    <w:rsid w:val="00AF297E"/>
    <w:rsid w:val="00AF5EF2"/>
    <w:rsid w:val="00AF70EB"/>
    <w:rsid w:val="00AF763B"/>
    <w:rsid w:val="00AF7682"/>
    <w:rsid w:val="00B001D0"/>
    <w:rsid w:val="00B002A8"/>
    <w:rsid w:val="00B0224E"/>
    <w:rsid w:val="00B03391"/>
    <w:rsid w:val="00B03EDB"/>
    <w:rsid w:val="00B05533"/>
    <w:rsid w:val="00B05C9B"/>
    <w:rsid w:val="00B0754C"/>
    <w:rsid w:val="00B07CB2"/>
    <w:rsid w:val="00B13811"/>
    <w:rsid w:val="00B13FB5"/>
    <w:rsid w:val="00B20EB5"/>
    <w:rsid w:val="00B21B9B"/>
    <w:rsid w:val="00B24038"/>
    <w:rsid w:val="00B26321"/>
    <w:rsid w:val="00B26576"/>
    <w:rsid w:val="00B277B0"/>
    <w:rsid w:val="00B30701"/>
    <w:rsid w:val="00B30970"/>
    <w:rsid w:val="00B30F0C"/>
    <w:rsid w:val="00B31F15"/>
    <w:rsid w:val="00B327CD"/>
    <w:rsid w:val="00B32CB4"/>
    <w:rsid w:val="00B332C1"/>
    <w:rsid w:val="00B332FE"/>
    <w:rsid w:val="00B3518F"/>
    <w:rsid w:val="00B36BF9"/>
    <w:rsid w:val="00B43D76"/>
    <w:rsid w:val="00B51E68"/>
    <w:rsid w:val="00B5274B"/>
    <w:rsid w:val="00B52E50"/>
    <w:rsid w:val="00B54352"/>
    <w:rsid w:val="00B56F9D"/>
    <w:rsid w:val="00B60409"/>
    <w:rsid w:val="00B6356C"/>
    <w:rsid w:val="00B635C2"/>
    <w:rsid w:val="00B63A99"/>
    <w:rsid w:val="00B64F08"/>
    <w:rsid w:val="00B66960"/>
    <w:rsid w:val="00B66DB7"/>
    <w:rsid w:val="00B7122C"/>
    <w:rsid w:val="00B716A9"/>
    <w:rsid w:val="00B71EF3"/>
    <w:rsid w:val="00B744C6"/>
    <w:rsid w:val="00B8183D"/>
    <w:rsid w:val="00B81B62"/>
    <w:rsid w:val="00B82497"/>
    <w:rsid w:val="00B83150"/>
    <w:rsid w:val="00B86293"/>
    <w:rsid w:val="00B86B66"/>
    <w:rsid w:val="00B90CAE"/>
    <w:rsid w:val="00B90D4C"/>
    <w:rsid w:val="00B922FD"/>
    <w:rsid w:val="00B9266E"/>
    <w:rsid w:val="00BA0301"/>
    <w:rsid w:val="00BA260F"/>
    <w:rsid w:val="00BA2E07"/>
    <w:rsid w:val="00BA45D7"/>
    <w:rsid w:val="00BB294F"/>
    <w:rsid w:val="00BB36BA"/>
    <w:rsid w:val="00BB5E70"/>
    <w:rsid w:val="00BB70CF"/>
    <w:rsid w:val="00BC1990"/>
    <w:rsid w:val="00BC3245"/>
    <w:rsid w:val="00BC49B4"/>
    <w:rsid w:val="00BC741D"/>
    <w:rsid w:val="00BD04CE"/>
    <w:rsid w:val="00BD0710"/>
    <w:rsid w:val="00BD34B8"/>
    <w:rsid w:val="00BD4B1C"/>
    <w:rsid w:val="00BD674F"/>
    <w:rsid w:val="00BD7816"/>
    <w:rsid w:val="00BE02E7"/>
    <w:rsid w:val="00BE0E8B"/>
    <w:rsid w:val="00BE0EA4"/>
    <w:rsid w:val="00BE18CA"/>
    <w:rsid w:val="00BE1E73"/>
    <w:rsid w:val="00BE2632"/>
    <w:rsid w:val="00BE28E3"/>
    <w:rsid w:val="00BE3BD3"/>
    <w:rsid w:val="00BE65B3"/>
    <w:rsid w:val="00BE6B4F"/>
    <w:rsid w:val="00BF0A39"/>
    <w:rsid w:val="00BF11C5"/>
    <w:rsid w:val="00BF1C3B"/>
    <w:rsid w:val="00BF1F5F"/>
    <w:rsid w:val="00BF2CD2"/>
    <w:rsid w:val="00BF4CAC"/>
    <w:rsid w:val="00BF6079"/>
    <w:rsid w:val="00BF7846"/>
    <w:rsid w:val="00BF79AE"/>
    <w:rsid w:val="00C003E3"/>
    <w:rsid w:val="00C00B43"/>
    <w:rsid w:val="00C01153"/>
    <w:rsid w:val="00C0185F"/>
    <w:rsid w:val="00C04770"/>
    <w:rsid w:val="00C0517C"/>
    <w:rsid w:val="00C059A4"/>
    <w:rsid w:val="00C07CAC"/>
    <w:rsid w:val="00C104AF"/>
    <w:rsid w:val="00C107BD"/>
    <w:rsid w:val="00C1120A"/>
    <w:rsid w:val="00C11FD4"/>
    <w:rsid w:val="00C12B26"/>
    <w:rsid w:val="00C13871"/>
    <w:rsid w:val="00C13FFB"/>
    <w:rsid w:val="00C14A8F"/>
    <w:rsid w:val="00C151AC"/>
    <w:rsid w:val="00C15BDA"/>
    <w:rsid w:val="00C17128"/>
    <w:rsid w:val="00C200C5"/>
    <w:rsid w:val="00C21209"/>
    <w:rsid w:val="00C2519F"/>
    <w:rsid w:val="00C25E56"/>
    <w:rsid w:val="00C26E2E"/>
    <w:rsid w:val="00C276DF"/>
    <w:rsid w:val="00C31C70"/>
    <w:rsid w:val="00C32738"/>
    <w:rsid w:val="00C32909"/>
    <w:rsid w:val="00C3297C"/>
    <w:rsid w:val="00C3487A"/>
    <w:rsid w:val="00C35149"/>
    <w:rsid w:val="00C4016F"/>
    <w:rsid w:val="00C4340A"/>
    <w:rsid w:val="00C43AD9"/>
    <w:rsid w:val="00C43D49"/>
    <w:rsid w:val="00C444E4"/>
    <w:rsid w:val="00C45058"/>
    <w:rsid w:val="00C45407"/>
    <w:rsid w:val="00C46D9E"/>
    <w:rsid w:val="00C47E86"/>
    <w:rsid w:val="00C51298"/>
    <w:rsid w:val="00C512CD"/>
    <w:rsid w:val="00C51309"/>
    <w:rsid w:val="00C533A2"/>
    <w:rsid w:val="00C5348D"/>
    <w:rsid w:val="00C545F7"/>
    <w:rsid w:val="00C54C65"/>
    <w:rsid w:val="00C57228"/>
    <w:rsid w:val="00C576D2"/>
    <w:rsid w:val="00C57DFA"/>
    <w:rsid w:val="00C57F42"/>
    <w:rsid w:val="00C60124"/>
    <w:rsid w:val="00C60C2D"/>
    <w:rsid w:val="00C614E4"/>
    <w:rsid w:val="00C62FF3"/>
    <w:rsid w:val="00C6348B"/>
    <w:rsid w:val="00C63DAD"/>
    <w:rsid w:val="00C663A6"/>
    <w:rsid w:val="00C66442"/>
    <w:rsid w:val="00C66A3B"/>
    <w:rsid w:val="00C70694"/>
    <w:rsid w:val="00C70AA8"/>
    <w:rsid w:val="00C71053"/>
    <w:rsid w:val="00C72AFC"/>
    <w:rsid w:val="00C7338F"/>
    <w:rsid w:val="00C738AF"/>
    <w:rsid w:val="00C73D41"/>
    <w:rsid w:val="00C741D5"/>
    <w:rsid w:val="00C77577"/>
    <w:rsid w:val="00C8032B"/>
    <w:rsid w:val="00C80A08"/>
    <w:rsid w:val="00C80B2D"/>
    <w:rsid w:val="00C81623"/>
    <w:rsid w:val="00C82257"/>
    <w:rsid w:val="00C84C00"/>
    <w:rsid w:val="00C853F9"/>
    <w:rsid w:val="00C91B88"/>
    <w:rsid w:val="00C930BE"/>
    <w:rsid w:val="00C939D6"/>
    <w:rsid w:val="00C94299"/>
    <w:rsid w:val="00C9446F"/>
    <w:rsid w:val="00C94B6F"/>
    <w:rsid w:val="00C96B80"/>
    <w:rsid w:val="00C972AD"/>
    <w:rsid w:val="00C97661"/>
    <w:rsid w:val="00CA0465"/>
    <w:rsid w:val="00CA14CC"/>
    <w:rsid w:val="00CA21AA"/>
    <w:rsid w:val="00CA3289"/>
    <w:rsid w:val="00CA3EAF"/>
    <w:rsid w:val="00CA5093"/>
    <w:rsid w:val="00CA6A72"/>
    <w:rsid w:val="00CA710C"/>
    <w:rsid w:val="00CA7D86"/>
    <w:rsid w:val="00CB037E"/>
    <w:rsid w:val="00CB05CE"/>
    <w:rsid w:val="00CB3CB4"/>
    <w:rsid w:val="00CB7AAC"/>
    <w:rsid w:val="00CC192A"/>
    <w:rsid w:val="00CC1B19"/>
    <w:rsid w:val="00CC254D"/>
    <w:rsid w:val="00CC30F8"/>
    <w:rsid w:val="00CC487B"/>
    <w:rsid w:val="00CC5C95"/>
    <w:rsid w:val="00CC7AB2"/>
    <w:rsid w:val="00CC7E41"/>
    <w:rsid w:val="00CD01BD"/>
    <w:rsid w:val="00CD0D86"/>
    <w:rsid w:val="00CD2B55"/>
    <w:rsid w:val="00CD2C7E"/>
    <w:rsid w:val="00CD3F46"/>
    <w:rsid w:val="00CD4C92"/>
    <w:rsid w:val="00CD6BAC"/>
    <w:rsid w:val="00CD7257"/>
    <w:rsid w:val="00CD7AE8"/>
    <w:rsid w:val="00CE2747"/>
    <w:rsid w:val="00CE443C"/>
    <w:rsid w:val="00CE53EE"/>
    <w:rsid w:val="00CE738A"/>
    <w:rsid w:val="00CF25B4"/>
    <w:rsid w:val="00CF266A"/>
    <w:rsid w:val="00CF3870"/>
    <w:rsid w:val="00CF40AC"/>
    <w:rsid w:val="00CF41E2"/>
    <w:rsid w:val="00CF46FD"/>
    <w:rsid w:val="00CF5A06"/>
    <w:rsid w:val="00CF76BD"/>
    <w:rsid w:val="00D034DD"/>
    <w:rsid w:val="00D03F2A"/>
    <w:rsid w:val="00D04B71"/>
    <w:rsid w:val="00D05433"/>
    <w:rsid w:val="00D07900"/>
    <w:rsid w:val="00D10B15"/>
    <w:rsid w:val="00D10EB7"/>
    <w:rsid w:val="00D11FD4"/>
    <w:rsid w:val="00D142CF"/>
    <w:rsid w:val="00D15D58"/>
    <w:rsid w:val="00D16564"/>
    <w:rsid w:val="00D2244C"/>
    <w:rsid w:val="00D2312C"/>
    <w:rsid w:val="00D25384"/>
    <w:rsid w:val="00D2593A"/>
    <w:rsid w:val="00D2717A"/>
    <w:rsid w:val="00D277E5"/>
    <w:rsid w:val="00D306E3"/>
    <w:rsid w:val="00D30A12"/>
    <w:rsid w:val="00D33567"/>
    <w:rsid w:val="00D340FA"/>
    <w:rsid w:val="00D34139"/>
    <w:rsid w:val="00D35689"/>
    <w:rsid w:val="00D3676A"/>
    <w:rsid w:val="00D3785D"/>
    <w:rsid w:val="00D41A98"/>
    <w:rsid w:val="00D41E27"/>
    <w:rsid w:val="00D41F3F"/>
    <w:rsid w:val="00D42430"/>
    <w:rsid w:val="00D42C6A"/>
    <w:rsid w:val="00D4357F"/>
    <w:rsid w:val="00D45AC7"/>
    <w:rsid w:val="00D47E6F"/>
    <w:rsid w:val="00D50F4C"/>
    <w:rsid w:val="00D50F8C"/>
    <w:rsid w:val="00D51422"/>
    <w:rsid w:val="00D51464"/>
    <w:rsid w:val="00D51E56"/>
    <w:rsid w:val="00D52140"/>
    <w:rsid w:val="00D52329"/>
    <w:rsid w:val="00D54AF7"/>
    <w:rsid w:val="00D55277"/>
    <w:rsid w:val="00D55E28"/>
    <w:rsid w:val="00D5725C"/>
    <w:rsid w:val="00D578CD"/>
    <w:rsid w:val="00D60A96"/>
    <w:rsid w:val="00D63C24"/>
    <w:rsid w:val="00D65A1A"/>
    <w:rsid w:val="00D66178"/>
    <w:rsid w:val="00D673A7"/>
    <w:rsid w:val="00D71061"/>
    <w:rsid w:val="00D7141E"/>
    <w:rsid w:val="00D734E4"/>
    <w:rsid w:val="00D73E61"/>
    <w:rsid w:val="00D75255"/>
    <w:rsid w:val="00D76FA6"/>
    <w:rsid w:val="00D775FB"/>
    <w:rsid w:val="00D77D93"/>
    <w:rsid w:val="00D80577"/>
    <w:rsid w:val="00D8083F"/>
    <w:rsid w:val="00D8118D"/>
    <w:rsid w:val="00D82AC1"/>
    <w:rsid w:val="00D83D76"/>
    <w:rsid w:val="00D86523"/>
    <w:rsid w:val="00D87563"/>
    <w:rsid w:val="00D90B12"/>
    <w:rsid w:val="00D90BC8"/>
    <w:rsid w:val="00D954DA"/>
    <w:rsid w:val="00DA19F6"/>
    <w:rsid w:val="00DA2C78"/>
    <w:rsid w:val="00DA3034"/>
    <w:rsid w:val="00DA45B0"/>
    <w:rsid w:val="00DA7569"/>
    <w:rsid w:val="00DB05C7"/>
    <w:rsid w:val="00DB15F7"/>
    <w:rsid w:val="00DB49C9"/>
    <w:rsid w:val="00DB516A"/>
    <w:rsid w:val="00DB5486"/>
    <w:rsid w:val="00DC4001"/>
    <w:rsid w:val="00DC551A"/>
    <w:rsid w:val="00DC7752"/>
    <w:rsid w:val="00DD1CB8"/>
    <w:rsid w:val="00DD71C8"/>
    <w:rsid w:val="00DD7C05"/>
    <w:rsid w:val="00DE12CE"/>
    <w:rsid w:val="00DE42CC"/>
    <w:rsid w:val="00DE5958"/>
    <w:rsid w:val="00DF25AE"/>
    <w:rsid w:val="00DF25DE"/>
    <w:rsid w:val="00DF29AC"/>
    <w:rsid w:val="00DF2BE3"/>
    <w:rsid w:val="00DF3F0E"/>
    <w:rsid w:val="00DF478E"/>
    <w:rsid w:val="00DF5713"/>
    <w:rsid w:val="00DF6552"/>
    <w:rsid w:val="00DF6AA4"/>
    <w:rsid w:val="00DF6AC6"/>
    <w:rsid w:val="00DF79EF"/>
    <w:rsid w:val="00DF7A78"/>
    <w:rsid w:val="00DF7F29"/>
    <w:rsid w:val="00E005D0"/>
    <w:rsid w:val="00E01408"/>
    <w:rsid w:val="00E036BA"/>
    <w:rsid w:val="00E04C58"/>
    <w:rsid w:val="00E05016"/>
    <w:rsid w:val="00E07E4C"/>
    <w:rsid w:val="00E10465"/>
    <w:rsid w:val="00E10FA0"/>
    <w:rsid w:val="00E125B6"/>
    <w:rsid w:val="00E136A3"/>
    <w:rsid w:val="00E13778"/>
    <w:rsid w:val="00E13812"/>
    <w:rsid w:val="00E13CA8"/>
    <w:rsid w:val="00E162D6"/>
    <w:rsid w:val="00E168D2"/>
    <w:rsid w:val="00E2073E"/>
    <w:rsid w:val="00E207DF"/>
    <w:rsid w:val="00E210BC"/>
    <w:rsid w:val="00E22245"/>
    <w:rsid w:val="00E225EC"/>
    <w:rsid w:val="00E23209"/>
    <w:rsid w:val="00E26346"/>
    <w:rsid w:val="00E2661A"/>
    <w:rsid w:val="00E30222"/>
    <w:rsid w:val="00E30FE6"/>
    <w:rsid w:val="00E32F7C"/>
    <w:rsid w:val="00E351BB"/>
    <w:rsid w:val="00E373B5"/>
    <w:rsid w:val="00E40CD6"/>
    <w:rsid w:val="00E40EE9"/>
    <w:rsid w:val="00E41C0F"/>
    <w:rsid w:val="00E42703"/>
    <w:rsid w:val="00E44004"/>
    <w:rsid w:val="00E4424D"/>
    <w:rsid w:val="00E44A84"/>
    <w:rsid w:val="00E45496"/>
    <w:rsid w:val="00E475E5"/>
    <w:rsid w:val="00E47B29"/>
    <w:rsid w:val="00E47C1B"/>
    <w:rsid w:val="00E511BD"/>
    <w:rsid w:val="00E51375"/>
    <w:rsid w:val="00E5157D"/>
    <w:rsid w:val="00E51BD8"/>
    <w:rsid w:val="00E5279A"/>
    <w:rsid w:val="00E53575"/>
    <w:rsid w:val="00E5399E"/>
    <w:rsid w:val="00E53FC2"/>
    <w:rsid w:val="00E541E1"/>
    <w:rsid w:val="00E54ACB"/>
    <w:rsid w:val="00E54DE9"/>
    <w:rsid w:val="00E555D1"/>
    <w:rsid w:val="00E61E13"/>
    <w:rsid w:val="00E621BD"/>
    <w:rsid w:val="00E62819"/>
    <w:rsid w:val="00E6319A"/>
    <w:rsid w:val="00E632B7"/>
    <w:rsid w:val="00E64011"/>
    <w:rsid w:val="00E64A39"/>
    <w:rsid w:val="00E66C8E"/>
    <w:rsid w:val="00E67202"/>
    <w:rsid w:val="00E717CD"/>
    <w:rsid w:val="00E739E1"/>
    <w:rsid w:val="00E742FC"/>
    <w:rsid w:val="00E74DA6"/>
    <w:rsid w:val="00E76BC5"/>
    <w:rsid w:val="00E77614"/>
    <w:rsid w:val="00E80A1C"/>
    <w:rsid w:val="00E80C41"/>
    <w:rsid w:val="00E84793"/>
    <w:rsid w:val="00E84A37"/>
    <w:rsid w:val="00E87148"/>
    <w:rsid w:val="00E91579"/>
    <w:rsid w:val="00E91E13"/>
    <w:rsid w:val="00E942EB"/>
    <w:rsid w:val="00E94A49"/>
    <w:rsid w:val="00E95C7F"/>
    <w:rsid w:val="00E95CF7"/>
    <w:rsid w:val="00EA12B3"/>
    <w:rsid w:val="00EA5875"/>
    <w:rsid w:val="00EB3F85"/>
    <w:rsid w:val="00EB4115"/>
    <w:rsid w:val="00EB458C"/>
    <w:rsid w:val="00EB479E"/>
    <w:rsid w:val="00EB48B8"/>
    <w:rsid w:val="00EB4942"/>
    <w:rsid w:val="00EB5B84"/>
    <w:rsid w:val="00EC0144"/>
    <w:rsid w:val="00EC10C3"/>
    <w:rsid w:val="00EC34A6"/>
    <w:rsid w:val="00EC5520"/>
    <w:rsid w:val="00EC66AB"/>
    <w:rsid w:val="00EC7305"/>
    <w:rsid w:val="00EC7B4F"/>
    <w:rsid w:val="00ED0413"/>
    <w:rsid w:val="00ED372D"/>
    <w:rsid w:val="00ED4129"/>
    <w:rsid w:val="00ED6B76"/>
    <w:rsid w:val="00ED6D35"/>
    <w:rsid w:val="00ED72BD"/>
    <w:rsid w:val="00ED7D33"/>
    <w:rsid w:val="00EE3AFB"/>
    <w:rsid w:val="00EE4074"/>
    <w:rsid w:val="00EE44FE"/>
    <w:rsid w:val="00EE4DB5"/>
    <w:rsid w:val="00EE50B3"/>
    <w:rsid w:val="00EE5677"/>
    <w:rsid w:val="00EE6B84"/>
    <w:rsid w:val="00EE7A21"/>
    <w:rsid w:val="00EF059C"/>
    <w:rsid w:val="00EF0ACD"/>
    <w:rsid w:val="00EF0EC4"/>
    <w:rsid w:val="00EF0F67"/>
    <w:rsid w:val="00EF2D74"/>
    <w:rsid w:val="00EF4B19"/>
    <w:rsid w:val="00EF621C"/>
    <w:rsid w:val="00EF7F4B"/>
    <w:rsid w:val="00F002A8"/>
    <w:rsid w:val="00F00514"/>
    <w:rsid w:val="00F013FC"/>
    <w:rsid w:val="00F0412F"/>
    <w:rsid w:val="00F0701F"/>
    <w:rsid w:val="00F136F5"/>
    <w:rsid w:val="00F13F57"/>
    <w:rsid w:val="00F147E4"/>
    <w:rsid w:val="00F14941"/>
    <w:rsid w:val="00F15AF0"/>
    <w:rsid w:val="00F1619A"/>
    <w:rsid w:val="00F171C9"/>
    <w:rsid w:val="00F209DC"/>
    <w:rsid w:val="00F20D32"/>
    <w:rsid w:val="00F22DCB"/>
    <w:rsid w:val="00F22EA0"/>
    <w:rsid w:val="00F2504E"/>
    <w:rsid w:val="00F30967"/>
    <w:rsid w:val="00F30E9D"/>
    <w:rsid w:val="00F31738"/>
    <w:rsid w:val="00F33051"/>
    <w:rsid w:val="00F33799"/>
    <w:rsid w:val="00F34296"/>
    <w:rsid w:val="00F356FB"/>
    <w:rsid w:val="00F40161"/>
    <w:rsid w:val="00F404A7"/>
    <w:rsid w:val="00F41205"/>
    <w:rsid w:val="00F420DF"/>
    <w:rsid w:val="00F4305B"/>
    <w:rsid w:val="00F436BF"/>
    <w:rsid w:val="00F43769"/>
    <w:rsid w:val="00F4404D"/>
    <w:rsid w:val="00F4546D"/>
    <w:rsid w:val="00F47207"/>
    <w:rsid w:val="00F50188"/>
    <w:rsid w:val="00F51CE7"/>
    <w:rsid w:val="00F527E1"/>
    <w:rsid w:val="00F52833"/>
    <w:rsid w:val="00F52C56"/>
    <w:rsid w:val="00F5570E"/>
    <w:rsid w:val="00F62B69"/>
    <w:rsid w:val="00F643E6"/>
    <w:rsid w:val="00F667BB"/>
    <w:rsid w:val="00F67D44"/>
    <w:rsid w:val="00F712DE"/>
    <w:rsid w:val="00F71B4C"/>
    <w:rsid w:val="00F72EA5"/>
    <w:rsid w:val="00F77775"/>
    <w:rsid w:val="00F80839"/>
    <w:rsid w:val="00F80CC0"/>
    <w:rsid w:val="00F8116A"/>
    <w:rsid w:val="00F83691"/>
    <w:rsid w:val="00F84BED"/>
    <w:rsid w:val="00F91816"/>
    <w:rsid w:val="00F94341"/>
    <w:rsid w:val="00FA17B2"/>
    <w:rsid w:val="00FA4FB5"/>
    <w:rsid w:val="00FA5BD3"/>
    <w:rsid w:val="00FA5C5B"/>
    <w:rsid w:val="00FA7A48"/>
    <w:rsid w:val="00FA7CB7"/>
    <w:rsid w:val="00FB126C"/>
    <w:rsid w:val="00FB3F98"/>
    <w:rsid w:val="00FB4245"/>
    <w:rsid w:val="00FB4555"/>
    <w:rsid w:val="00FB55D8"/>
    <w:rsid w:val="00FB6912"/>
    <w:rsid w:val="00FB78E3"/>
    <w:rsid w:val="00FB7B4D"/>
    <w:rsid w:val="00FC0C4C"/>
    <w:rsid w:val="00FC0FC5"/>
    <w:rsid w:val="00FC4D4E"/>
    <w:rsid w:val="00FC519A"/>
    <w:rsid w:val="00FC7178"/>
    <w:rsid w:val="00FC7763"/>
    <w:rsid w:val="00FC7830"/>
    <w:rsid w:val="00FC7A66"/>
    <w:rsid w:val="00FD0ECA"/>
    <w:rsid w:val="00FD1140"/>
    <w:rsid w:val="00FD266C"/>
    <w:rsid w:val="00FD4874"/>
    <w:rsid w:val="00FD6B76"/>
    <w:rsid w:val="00FD7BB6"/>
    <w:rsid w:val="00FE0451"/>
    <w:rsid w:val="00FE09DE"/>
    <w:rsid w:val="00FE433A"/>
    <w:rsid w:val="00FE4B6F"/>
    <w:rsid w:val="00FE5E04"/>
    <w:rsid w:val="00FE607B"/>
    <w:rsid w:val="00FE7C8F"/>
    <w:rsid w:val="00FF1EED"/>
    <w:rsid w:val="00FF435C"/>
    <w:rsid w:val="00FF5CAE"/>
    <w:rsid w:val="00FF6A01"/>
    <w:rsid w:val="03F759E3"/>
    <w:rsid w:val="0BE3D7FA"/>
    <w:rsid w:val="0F41FA10"/>
    <w:rsid w:val="174D0BF5"/>
    <w:rsid w:val="25B785BF"/>
    <w:rsid w:val="2EAD0BD9"/>
    <w:rsid w:val="2EF1CFF7"/>
    <w:rsid w:val="33F1A8CB"/>
    <w:rsid w:val="349A7EDB"/>
    <w:rsid w:val="34D22C6A"/>
    <w:rsid w:val="45503397"/>
    <w:rsid w:val="46C30623"/>
    <w:rsid w:val="518740A9"/>
    <w:rsid w:val="593886AB"/>
    <w:rsid w:val="5972972D"/>
    <w:rsid w:val="648C4819"/>
    <w:rsid w:val="6F84D9CD"/>
    <w:rsid w:val="77E1FA2B"/>
    <w:rsid w:val="7F23E8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4CDCB"/>
  <w15:docId w15:val="{58DE898A-9FD5-4F78-9F07-ECF6133B5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56A97"/>
  </w:style>
  <w:style w:type="paragraph" w:styleId="Heading1">
    <w:name w:val="heading 1"/>
    <w:basedOn w:val="Normal"/>
    <w:next w:val="Normal"/>
    <w:link w:val="Heading1Char"/>
    <w:uiPriority w:val="9"/>
    <w:qFormat/>
    <w:rsid w:val="001C4C54"/>
    <w:pPr>
      <w:keepNext/>
      <w:keepLines/>
      <w:numPr>
        <w:numId w:val="1"/>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1C4C54"/>
    <w:pPr>
      <w:keepNext/>
      <w:framePr w:h="0" w:hSpace="180" w:wrap="around" w:vAnchor="text" w:hAnchor="text" w:y="1"/>
      <w:pBdr>
        <w:top w:val="single" w:sz="6" w:space="1" w:color="auto"/>
        <w:left w:val="single" w:sz="6" w:space="1" w:color="auto"/>
        <w:bottom w:val="single" w:sz="6" w:space="1" w:color="auto"/>
        <w:right w:val="single" w:sz="6" w:space="1" w:color="auto"/>
      </w:pBdr>
      <w:tabs>
        <w:tab w:val="center" w:pos="5400"/>
      </w:tabs>
      <w:spacing w:after="0" w:line="240" w:lineRule="auto"/>
      <w:jc w:val="center"/>
      <w:outlineLvl w:val="1"/>
    </w:pPr>
    <w:rPr>
      <w:rFonts w:ascii="Times New Roman" w:eastAsiaTheme="majorEastAsia" w:hAnsi="Times New Roman" w:cstheme="majorBidi"/>
      <w:b/>
      <w:sz w:val="24"/>
      <w:szCs w:val="20"/>
    </w:rPr>
  </w:style>
  <w:style w:type="paragraph" w:styleId="Heading3">
    <w:name w:val="heading 3"/>
    <w:basedOn w:val="Normal"/>
    <w:next w:val="Normal"/>
    <w:link w:val="Heading3Char"/>
    <w:uiPriority w:val="9"/>
    <w:unhideWhenUsed/>
    <w:qFormat/>
    <w:rsid w:val="001C4C54"/>
    <w:pPr>
      <w:keepNext/>
      <w:spacing w:before="240" w:after="60" w:line="240" w:lineRule="auto"/>
      <w:outlineLvl w:val="2"/>
    </w:pPr>
    <w:rPr>
      <w:rFonts w:asciiTheme="majorHAnsi" w:eastAsiaTheme="majorEastAsia" w:hAnsiTheme="majorHAnsi" w:cstheme="majorBidi"/>
      <w:b/>
      <w:bCs/>
      <w:sz w:val="26"/>
      <w:szCs w:val="26"/>
    </w:rPr>
  </w:style>
  <w:style w:type="paragraph" w:styleId="Heading6">
    <w:name w:val="heading 6"/>
    <w:basedOn w:val="Normal"/>
    <w:next w:val="Normal"/>
    <w:link w:val="Heading6Char"/>
    <w:uiPriority w:val="9"/>
    <w:semiHidden/>
    <w:unhideWhenUsed/>
    <w:qFormat/>
    <w:rsid w:val="001C4C54"/>
    <w:pPr>
      <w:spacing w:before="240" w:after="60" w:line="240" w:lineRule="auto"/>
      <w:outlineLvl w:val="5"/>
    </w:pPr>
    <w:rPr>
      <w:rFonts w:eastAsiaTheme="minorEastAs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6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66DC"/>
    <w:rPr>
      <w:rFonts w:ascii="Tahoma" w:hAnsi="Tahoma" w:cs="Tahoma"/>
      <w:sz w:val="16"/>
      <w:szCs w:val="16"/>
    </w:rPr>
  </w:style>
  <w:style w:type="paragraph" w:styleId="NoSpacing">
    <w:name w:val="No Spacing"/>
    <w:link w:val="NoSpacingChar"/>
    <w:uiPriority w:val="1"/>
    <w:qFormat/>
    <w:rsid w:val="00E62819"/>
    <w:pPr>
      <w:spacing w:after="0" w:line="240" w:lineRule="auto"/>
    </w:pPr>
    <w:rPr>
      <w:rFonts w:eastAsiaTheme="minorEastAsia"/>
    </w:rPr>
  </w:style>
  <w:style w:type="table" w:styleId="TableGrid">
    <w:name w:val="Table Grid"/>
    <w:basedOn w:val="TableNormal"/>
    <w:rsid w:val="00E62819"/>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nhideWhenUsed/>
    <w:rsid w:val="00E62819"/>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rsid w:val="00E62819"/>
    <w:rPr>
      <w:rFonts w:eastAsiaTheme="minorEastAsia"/>
    </w:rPr>
  </w:style>
  <w:style w:type="paragraph" w:styleId="Footer">
    <w:name w:val="footer"/>
    <w:basedOn w:val="Normal"/>
    <w:link w:val="FooterChar"/>
    <w:uiPriority w:val="99"/>
    <w:unhideWhenUsed/>
    <w:rsid w:val="00E62819"/>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E62819"/>
    <w:rPr>
      <w:rFonts w:eastAsiaTheme="minorEastAsia"/>
    </w:rPr>
  </w:style>
  <w:style w:type="paragraph" w:styleId="Title">
    <w:name w:val="Title"/>
    <w:basedOn w:val="Normal"/>
    <w:link w:val="TitleChar"/>
    <w:qFormat/>
    <w:rsid w:val="00BB70CF"/>
    <w:pPr>
      <w:spacing w:after="0" w:line="240" w:lineRule="auto"/>
      <w:jc w:val="center"/>
    </w:pPr>
    <w:rPr>
      <w:rFonts w:ascii="Times New Roman" w:eastAsia="Times New Roman" w:hAnsi="Times New Roman" w:cs="Times New Roman"/>
      <w:b/>
      <w:bCs/>
      <w:sz w:val="32"/>
      <w:szCs w:val="24"/>
    </w:rPr>
  </w:style>
  <w:style w:type="character" w:customStyle="1" w:styleId="TitleChar">
    <w:name w:val="Title Char"/>
    <w:basedOn w:val="DefaultParagraphFont"/>
    <w:link w:val="Title"/>
    <w:rsid w:val="00BB70CF"/>
    <w:rPr>
      <w:rFonts w:ascii="Times New Roman" w:eastAsia="Times New Roman" w:hAnsi="Times New Roman" w:cs="Times New Roman"/>
      <w:b/>
      <w:bCs/>
      <w:sz w:val="32"/>
      <w:szCs w:val="24"/>
    </w:rPr>
  </w:style>
  <w:style w:type="character" w:styleId="Hyperlink">
    <w:name w:val="Hyperlink"/>
    <w:uiPriority w:val="99"/>
    <w:rsid w:val="009E6FAB"/>
    <w:rPr>
      <w:color w:val="0000FF"/>
      <w:u w:val="single"/>
    </w:rPr>
  </w:style>
  <w:style w:type="paragraph" w:styleId="ListParagraph">
    <w:name w:val="List Paragraph"/>
    <w:basedOn w:val="Normal"/>
    <w:uiPriority w:val="34"/>
    <w:qFormat/>
    <w:rsid w:val="004F787C"/>
    <w:pPr>
      <w:ind w:left="720"/>
      <w:contextualSpacing/>
    </w:pPr>
  </w:style>
  <w:style w:type="paragraph" w:styleId="PlainText">
    <w:name w:val="Plain Text"/>
    <w:basedOn w:val="Normal"/>
    <w:link w:val="PlainTextChar"/>
    <w:uiPriority w:val="99"/>
    <w:unhideWhenUsed/>
    <w:rsid w:val="003F310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F3105"/>
    <w:rPr>
      <w:rFonts w:ascii="Consolas" w:hAnsi="Consolas"/>
      <w:sz w:val="21"/>
      <w:szCs w:val="21"/>
    </w:rPr>
  </w:style>
  <w:style w:type="paragraph" w:customStyle="1" w:styleId="USMCBasictext3">
    <w:name w:val="USMC Basic text3"/>
    <w:basedOn w:val="Normal"/>
    <w:autoRedefine/>
    <w:qFormat/>
    <w:rsid w:val="00A76C75"/>
    <w:pPr>
      <w:spacing w:before="240" w:after="120" w:line="240" w:lineRule="auto"/>
      <w:ind w:left="360" w:right="-274"/>
    </w:pPr>
    <w:rPr>
      <w:rFonts w:ascii="Times New Roman" w:eastAsia="Calibri" w:hAnsi="Times New Roman" w:cs="Times New Roman"/>
      <w:sz w:val="24"/>
      <w:szCs w:val="24"/>
      <w:lang w:val="en"/>
    </w:rPr>
  </w:style>
  <w:style w:type="paragraph" w:customStyle="1" w:styleId="TBListNumA">
    <w:name w:val="_TBListNum_A"/>
    <w:basedOn w:val="Normal"/>
    <w:rsid w:val="00FC7178"/>
    <w:pPr>
      <w:spacing w:before="180" w:after="0" w:line="240" w:lineRule="exact"/>
    </w:pPr>
    <w:rPr>
      <w:rFonts w:ascii="Times New Roman" w:eastAsia="Times New Roman" w:hAnsi="Times New Roman" w:cs="Times New Roman"/>
      <w:sz w:val="24"/>
      <w:szCs w:val="20"/>
    </w:rPr>
  </w:style>
  <w:style w:type="paragraph" w:customStyle="1" w:styleId="Default">
    <w:name w:val="Default"/>
    <w:rsid w:val="00284EF8"/>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next w:val="TableGrid"/>
    <w:uiPriority w:val="39"/>
    <w:rsid w:val="000A01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1C4C54"/>
    <w:rPr>
      <w:rFonts w:ascii="Times New Roman" w:eastAsiaTheme="majorEastAsia" w:hAnsi="Times New Roman" w:cstheme="majorBidi"/>
      <w:b/>
      <w:sz w:val="24"/>
      <w:szCs w:val="20"/>
    </w:rPr>
  </w:style>
  <w:style w:type="character" w:customStyle="1" w:styleId="Heading3Char">
    <w:name w:val="Heading 3 Char"/>
    <w:basedOn w:val="DefaultParagraphFont"/>
    <w:link w:val="Heading3"/>
    <w:uiPriority w:val="9"/>
    <w:rsid w:val="001C4C54"/>
    <w:rPr>
      <w:rFonts w:asciiTheme="majorHAnsi" w:eastAsiaTheme="majorEastAsia" w:hAnsiTheme="majorHAnsi" w:cstheme="majorBidi"/>
      <w:b/>
      <w:bCs/>
      <w:sz w:val="26"/>
      <w:szCs w:val="26"/>
    </w:rPr>
  </w:style>
  <w:style w:type="character" w:customStyle="1" w:styleId="Heading6Char">
    <w:name w:val="Heading 6 Char"/>
    <w:basedOn w:val="DefaultParagraphFont"/>
    <w:link w:val="Heading6"/>
    <w:uiPriority w:val="9"/>
    <w:semiHidden/>
    <w:rsid w:val="001C4C54"/>
    <w:rPr>
      <w:rFonts w:eastAsiaTheme="minorEastAsia"/>
      <w:b/>
      <w:bCs/>
    </w:rPr>
  </w:style>
  <w:style w:type="paragraph" w:styleId="BodyText">
    <w:name w:val="Body Text"/>
    <w:basedOn w:val="Normal"/>
    <w:link w:val="BodyTextChar"/>
    <w:rsid w:val="001C4C54"/>
    <w:pPr>
      <w:tabs>
        <w:tab w:val="left" w:pos="360"/>
        <w:tab w:val="left" w:pos="450"/>
        <w:tab w:val="left" w:pos="720"/>
      </w:tabs>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1C4C54"/>
    <w:rPr>
      <w:rFonts w:ascii="Times New Roman" w:eastAsia="Times New Roman" w:hAnsi="Times New Roman" w:cs="Times New Roman"/>
      <w:sz w:val="24"/>
      <w:szCs w:val="20"/>
    </w:rPr>
  </w:style>
  <w:style w:type="paragraph" w:styleId="BodyTextIndent">
    <w:name w:val="Body Text Indent"/>
    <w:basedOn w:val="Normal"/>
    <w:link w:val="BodyTextIndentChar"/>
    <w:uiPriority w:val="99"/>
    <w:semiHidden/>
    <w:unhideWhenUsed/>
    <w:rsid w:val="001C4C54"/>
    <w:pPr>
      <w:spacing w:after="120" w:line="240" w:lineRule="auto"/>
      <w:ind w:left="360"/>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semiHidden/>
    <w:rsid w:val="001C4C54"/>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1C4C54"/>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1C4C54"/>
    <w:pPr>
      <w:spacing w:before="480" w:line="240" w:lineRule="auto"/>
      <w:outlineLvl w:val="9"/>
    </w:pPr>
    <w:rPr>
      <w:b/>
      <w:bCs/>
      <w:sz w:val="28"/>
      <w:szCs w:val="28"/>
    </w:rPr>
  </w:style>
  <w:style w:type="character" w:customStyle="1" w:styleId="NoSpacingChar">
    <w:name w:val="No Spacing Char"/>
    <w:basedOn w:val="DefaultParagraphFont"/>
    <w:link w:val="NoSpacing"/>
    <w:uiPriority w:val="1"/>
    <w:rsid w:val="001C4C54"/>
    <w:rPr>
      <w:rFonts w:eastAsiaTheme="minorEastAsia"/>
    </w:rPr>
  </w:style>
  <w:style w:type="paragraph" w:styleId="TOC3">
    <w:name w:val="toc 3"/>
    <w:basedOn w:val="Normal"/>
    <w:next w:val="Normal"/>
    <w:autoRedefine/>
    <w:uiPriority w:val="39"/>
    <w:unhideWhenUsed/>
    <w:rsid w:val="001C4C54"/>
    <w:pPr>
      <w:spacing w:after="100" w:line="240" w:lineRule="auto"/>
      <w:ind w:left="400"/>
    </w:pPr>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9F1EED"/>
    <w:rPr>
      <w:sz w:val="16"/>
      <w:szCs w:val="16"/>
    </w:rPr>
  </w:style>
  <w:style w:type="paragraph" w:styleId="CommentText">
    <w:name w:val="annotation text"/>
    <w:basedOn w:val="Normal"/>
    <w:link w:val="CommentTextChar"/>
    <w:uiPriority w:val="99"/>
    <w:unhideWhenUsed/>
    <w:rsid w:val="009F1EED"/>
    <w:pPr>
      <w:spacing w:line="240" w:lineRule="auto"/>
    </w:pPr>
    <w:rPr>
      <w:sz w:val="20"/>
      <w:szCs w:val="20"/>
    </w:rPr>
  </w:style>
  <w:style w:type="character" w:customStyle="1" w:styleId="CommentTextChar">
    <w:name w:val="Comment Text Char"/>
    <w:basedOn w:val="DefaultParagraphFont"/>
    <w:link w:val="CommentText"/>
    <w:uiPriority w:val="99"/>
    <w:rsid w:val="009F1EED"/>
    <w:rPr>
      <w:sz w:val="20"/>
      <w:szCs w:val="20"/>
    </w:rPr>
  </w:style>
  <w:style w:type="paragraph" w:styleId="CommentSubject">
    <w:name w:val="annotation subject"/>
    <w:basedOn w:val="CommentText"/>
    <w:next w:val="CommentText"/>
    <w:link w:val="CommentSubjectChar"/>
    <w:uiPriority w:val="99"/>
    <w:semiHidden/>
    <w:unhideWhenUsed/>
    <w:rsid w:val="007B5407"/>
    <w:rPr>
      <w:b/>
      <w:bCs/>
    </w:rPr>
  </w:style>
  <w:style w:type="character" w:customStyle="1" w:styleId="CommentSubjectChar">
    <w:name w:val="Comment Subject Char"/>
    <w:basedOn w:val="CommentTextChar"/>
    <w:link w:val="CommentSubject"/>
    <w:uiPriority w:val="99"/>
    <w:semiHidden/>
    <w:rsid w:val="007B5407"/>
    <w:rPr>
      <w:b/>
      <w:bCs/>
      <w:sz w:val="20"/>
      <w:szCs w:val="20"/>
    </w:rPr>
  </w:style>
  <w:style w:type="character" w:styleId="FollowedHyperlink">
    <w:name w:val="FollowedHyperlink"/>
    <w:basedOn w:val="DefaultParagraphFont"/>
    <w:uiPriority w:val="99"/>
    <w:semiHidden/>
    <w:unhideWhenUsed/>
    <w:rsid w:val="00F52833"/>
    <w:rPr>
      <w:color w:val="800080" w:themeColor="followedHyperlink"/>
      <w:u w:val="single"/>
    </w:rPr>
  </w:style>
  <w:style w:type="character" w:styleId="LineNumber">
    <w:name w:val="line number"/>
    <w:basedOn w:val="DefaultParagraphFont"/>
    <w:uiPriority w:val="99"/>
    <w:semiHidden/>
    <w:unhideWhenUsed/>
    <w:rsid w:val="008C3EFD"/>
  </w:style>
  <w:style w:type="paragraph" w:styleId="Revision">
    <w:name w:val="Revision"/>
    <w:hidden/>
    <w:uiPriority w:val="99"/>
    <w:semiHidden/>
    <w:rsid w:val="00402C28"/>
    <w:pPr>
      <w:spacing w:after="0" w:line="240" w:lineRule="auto"/>
    </w:pPr>
  </w:style>
  <w:style w:type="paragraph" w:styleId="TOC2">
    <w:name w:val="toc 2"/>
    <w:basedOn w:val="Normal"/>
    <w:next w:val="Normal"/>
    <w:autoRedefine/>
    <w:uiPriority w:val="39"/>
    <w:unhideWhenUsed/>
    <w:rsid w:val="00F77775"/>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F77775"/>
    <w:pPr>
      <w:spacing w:after="100" w:line="259" w:lineRule="auto"/>
    </w:pPr>
    <w:rPr>
      <w:rFonts w:eastAsiaTheme="minorEastAsia" w:cs="Times New Roman"/>
    </w:rPr>
  </w:style>
  <w:style w:type="paragraph" w:styleId="Caption">
    <w:name w:val="caption"/>
    <w:basedOn w:val="Normal"/>
    <w:next w:val="Normal"/>
    <w:uiPriority w:val="35"/>
    <w:unhideWhenUsed/>
    <w:qFormat/>
    <w:rsid w:val="00F77775"/>
    <w:pPr>
      <w:spacing w:line="240" w:lineRule="auto"/>
    </w:pPr>
    <w:rPr>
      <w:i/>
      <w:iCs/>
      <w:color w:val="1F497D" w:themeColor="text2"/>
      <w:sz w:val="18"/>
      <w:szCs w:val="18"/>
    </w:rPr>
  </w:style>
  <w:style w:type="paragraph" w:styleId="TableofFigures">
    <w:name w:val="table of figures"/>
    <w:basedOn w:val="Normal"/>
    <w:next w:val="Normal"/>
    <w:uiPriority w:val="99"/>
    <w:unhideWhenUsed/>
    <w:rsid w:val="00F77775"/>
    <w:pPr>
      <w:spacing w:after="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353934">
      <w:bodyDiv w:val="1"/>
      <w:marLeft w:val="0"/>
      <w:marRight w:val="0"/>
      <w:marTop w:val="0"/>
      <w:marBottom w:val="0"/>
      <w:divBdr>
        <w:top w:val="none" w:sz="0" w:space="0" w:color="auto"/>
        <w:left w:val="none" w:sz="0" w:space="0" w:color="auto"/>
        <w:bottom w:val="none" w:sz="0" w:space="0" w:color="auto"/>
        <w:right w:val="none" w:sz="0" w:space="0" w:color="auto"/>
      </w:divBdr>
    </w:div>
    <w:div w:id="145975202">
      <w:bodyDiv w:val="1"/>
      <w:marLeft w:val="0"/>
      <w:marRight w:val="0"/>
      <w:marTop w:val="0"/>
      <w:marBottom w:val="0"/>
      <w:divBdr>
        <w:top w:val="none" w:sz="0" w:space="0" w:color="auto"/>
        <w:left w:val="none" w:sz="0" w:space="0" w:color="auto"/>
        <w:bottom w:val="none" w:sz="0" w:space="0" w:color="auto"/>
        <w:right w:val="none" w:sz="0" w:space="0" w:color="auto"/>
      </w:divBdr>
    </w:div>
    <w:div w:id="163398489">
      <w:bodyDiv w:val="1"/>
      <w:marLeft w:val="0"/>
      <w:marRight w:val="0"/>
      <w:marTop w:val="0"/>
      <w:marBottom w:val="0"/>
      <w:divBdr>
        <w:top w:val="none" w:sz="0" w:space="0" w:color="auto"/>
        <w:left w:val="none" w:sz="0" w:space="0" w:color="auto"/>
        <w:bottom w:val="none" w:sz="0" w:space="0" w:color="auto"/>
        <w:right w:val="none" w:sz="0" w:space="0" w:color="auto"/>
      </w:divBdr>
    </w:div>
    <w:div w:id="185683599">
      <w:bodyDiv w:val="1"/>
      <w:marLeft w:val="0"/>
      <w:marRight w:val="0"/>
      <w:marTop w:val="0"/>
      <w:marBottom w:val="0"/>
      <w:divBdr>
        <w:top w:val="none" w:sz="0" w:space="0" w:color="auto"/>
        <w:left w:val="none" w:sz="0" w:space="0" w:color="auto"/>
        <w:bottom w:val="none" w:sz="0" w:space="0" w:color="auto"/>
        <w:right w:val="none" w:sz="0" w:space="0" w:color="auto"/>
      </w:divBdr>
    </w:div>
    <w:div w:id="238027205">
      <w:bodyDiv w:val="1"/>
      <w:marLeft w:val="0"/>
      <w:marRight w:val="0"/>
      <w:marTop w:val="0"/>
      <w:marBottom w:val="0"/>
      <w:divBdr>
        <w:top w:val="none" w:sz="0" w:space="0" w:color="auto"/>
        <w:left w:val="none" w:sz="0" w:space="0" w:color="auto"/>
        <w:bottom w:val="none" w:sz="0" w:space="0" w:color="auto"/>
        <w:right w:val="none" w:sz="0" w:space="0" w:color="auto"/>
      </w:divBdr>
    </w:div>
    <w:div w:id="283848841">
      <w:bodyDiv w:val="1"/>
      <w:marLeft w:val="0"/>
      <w:marRight w:val="0"/>
      <w:marTop w:val="0"/>
      <w:marBottom w:val="0"/>
      <w:divBdr>
        <w:top w:val="none" w:sz="0" w:space="0" w:color="auto"/>
        <w:left w:val="none" w:sz="0" w:space="0" w:color="auto"/>
        <w:bottom w:val="none" w:sz="0" w:space="0" w:color="auto"/>
        <w:right w:val="none" w:sz="0" w:space="0" w:color="auto"/>
      </w:divBdr>
      <w:divsChild>
        <w:div w:id="1292633038">
          <w:marLeft w:val="1800"/>
          <w:marRight w:val="0"/>
          <w:marTop w:val="96"/>
          <w:marBottom w:val="0"/>
          <w:divBdr>
            <w:top w:val="none" w:sz="0" w:space="0" w:color="auto"/>
            <w:left w:val="none" w:sz="0" w:space="0" w:color="auto"/>
            <w:bottom w:val="none" w:sz="0" w:space="0" w:color="auto"/>
            <w:right w:val="none" w:sz="0" w:space="0" w:color="auto"/>
          </w:divBdr>
        </w:div>
        <w:div w:id="1696155471">
          <w:marLeft w:val="1800"/>
          <w:marRight w:val="0"/>
          <w:marTop w:val="96"/>
          <w:marBottom w:val="0"/>
          <w:divBdr>
            <w:top w:val="none" w:sz="0" w:space="0" w:color="auto"/>
            <w:left w:val="none" w:sz="0" w:space="0" w:color="auto"/>
            <w:bottom w:val="none" w:sz="0" w:space="0" w:color="auto"/>
            <w:right w:val="none" w:sz="0" w:space="0" w:color="auto"/>
          </w:divBdr>
        </w:div>
        <w:div w:id="2136560896">
          <w:marLeft w:val="1800"/>
          <w:marRight w:val="0"/>
          <w:marTop w:val="96"/>
          <w:marBottom w:val="0"/>
          <w:divBdr>
            <w:top w:val="none" w:sz="0" w:space="0" w:color="auto"/>
            <w:left w:val="none" w:sz="0" w:space="0" w:color="auto"/>
            <w:bottom w:val="none" w:sz="0" w:space="0" w:color="auto"/>
            <w:right w:val="none" w:sz="0" w:space="0" w:color="auto"/>
          </w:divBdr>
        </w:div>
      </w:divsChild>
    </w:div>
    <w:div w:id="294532181">
      <w:bodyDiv w:val="1"/>
      <w:marLeft w:val="0"/>
      <w:marRight w:val="0"/>
      <w:marTop w:val="0"/>
      <w:marBottom w:val="0"/>
      <w:divBdr>
        <w:top w:val="none" w:sz="0" w:space="0" w:color="auto"/>
        <w:left w:val="none" w:sz="0" w:space="0" w:color="auto"/>
        <w:bottom w:val="none" w:sz="0" w:space="0" w:color="auto"/>
        <w:right w:val="none" w:sz="0" w:space="0" w:color="auto"/>
      </w:divBdr>
    </w:div>
    <w:div w:id="332534974">
      <w:bodyDiv w:val="1"/>
      <w:marLeft w:val="0"/>
      <w:marRight w:val="0"/>
      <w:marTop w:val="0"/>
      <w:marBottom w:val="0"/>
      <w:divBdr>
        <w:top w:val="none" w:sz="0" w:space="0" w:color="auto"/>
        <w:left w:val="none" w:sz="0" w:space="0" w:color="auto"/>
        <w:bottom w:val="none" w:sz="0" w:space="0" w:color="auto"/>
        <w:right w:val="none" w:sz="0" w:space="0" w:color="auto"/>
      </w:divBdr>
    </w:div>
    <w:div w:id="346450117">
      <w:bodyDiv w:val="1"/>
      <w:marLeft w:val="0"/>
      <w:marRight w:val="0"/>
      <w:marTop w:val="0"/>
      <w:marBottom w:val="0"/>
      <w:divBdr>
        <w:top w:val="none" w:sz="0" w:space="0" w:color="auto"/>
        <w:left w:val="none" w:sz="0" w:space="0" w:color="auto"/>
        <w:bottom w:val="none" w:sz="0" w:space="0" w:color="auto"/>
        <w:right w:val="none" w:sz="0" w:space="0" w:color="auto"/>
      </w:divBdr>
      <w:divsChild>
        <w:div w:id="51470192">
          <w:marLeft w:val="547"/>
          <w:marRight w:val="0"/>
          <w:marTop w:val="115"/>
          <w:marBottom w:val="0"/>
          <w:divBdr>
            <w:top w:val="none" w:sz="0" w:space="0" w:color="auto"/>
            <w:left w:val="none" w:sz="0" w:space="0" w:color="auto"/>
            <w:bottom w:val="none" w:sz="0" w:space="0" w:color="auto"/>
            <w:right w:val="none" w:sz="0" w:space="0" w:color="auto"/>
          </w:divBdr>
        </w:div>
        <w:div w:id="810634293">
          <w:marLeft w:val="547"/>
          <w:marRight w:val="0"/>
          <w:marTop w:val="115"/>
          <w:marBottom w:val="0"/>
          <w:divBdr>
            <w:top w:val="none" w:sz="0" w:space="0" w:color="auto"/>
            <w:left w:val="none" w:sz="0" w:space="0" w:color="auto"/>
            <w:bottom w:val="none" w:sz="0" w:space="0" w:color="auto"/>
            <w:right w:val="none" w:sz="0" w:space="0" w:color="auto"/>
          </w:divBdr>
        </w:div>
        <w:div w:id="1095204016">
          <w:marLeft w:val="547"/>
          <w:marRight w:val="0"/>
          <w:marTop w:val="115"/>
          <w:marBottom w:val="0"/>
          <w:divBdr>
            <w:top w:val="none" w:sz="0" w:space="0" w:color="auto"/>
            <w:left w:val="none" w:sz="0" w:space="0" w:color="auto"/>
            <w:bottom w:val="none" w:sz="0" w:space="0" w:color="auto"/>
            <w:right w:val="none" w:sz="0" w:space="0" w:color="auto"/>
          </w:divBdr>
        </w:div>
        <w:div w:id="1892770529">
          <w:marLeft w:val="547"/>
          <w:marRight w:val="0"/>
          <w:marTop w:val="134"/>
          <w:marBottom w:val="0"/>
          <w:divBdr>
            <w:top w:val="none" w:sz="0" w:space="0" w:color="auto"/>
            <w:left w:val="none" w:sz="0" w:space="0" w:color="auto"/>
            <w:bottom w:val="none" w:sz="0" w:space="0" w:color="auto"/>
            <w:right w:val="none" w:sz="0" w:space="0" w:color="auto"/>
          </w:divBdr>
        </w:div>
      </w:divsChild>
    </w:div>
    <w:div w:id="352195775">
      <w:bodyDiv w:val="1"/>
      <w:marLeft w:val="0"/>
      <w:marRight w:val="0"/>
      <w:marTop w:val="0"/>
      <w:marBottom w:val="0"/>
      <w:divBdr>
        <w:top w:val="none" w:sz="0" w:space="0" w:color="auto"/>
        <w:left w:val="none" w:sz="0" w:space="0" w:color="auto"/>
        <w:bottom w:val="none" w:sz="0" w:space="0" w:color="auto"/>
        <w:right w:val="none" w:sz="0" w:space="0" w:color="auto"/>
      </w:divBdr>
    </w:div>
    <w:div w:id="397870229">
      <w:bodyDiv w:val="1"/>
      <w:marLeft w:val="0"/>
      <w:marRight w:val="0"/>
      <w:marTop w:val="0"/>
      <w:marBottom w:val="0"/>
      <w:divBdr>
        <w:top w:val="none" w:sz="0" w:space="0" w:color="auto"/>
        <w:left w:val="none" w:sz="0" w:space="0" w:color="auto"/>
        <w:bottom w:val="none" w:sz="0" w:space="0" w:color="auto"/>
        <w:right w:val="none" w:sz="0" w:space="0" w:color="auto"/>
      </w:divBdr>
    </w:div>
    <w:div w:id="436802514">
      <w:bodyDiv w:val="1"/>
      <w:marLeft w:val="0"/>
      <w:marRight w:val="0"/>
      <w:marTop w:val="0"/>
      <w:marBottom w:val="0"/>
      <w:divBdr>
        <w:top w:val="none" w:sz="0" w:space="0" w:color="auto"/>
        <w:left w:val="none" w:sz="0" w:space="0" w:color="auto"/>
        <w:bottom w:val="none" w:sz="0" w:space="0" w:color="auto"/>
        <w:right w:val="none" w:sz="0" w:space="0" w:color="auto"/>
      </w:divBdr>
      <w:divsChild>
        <w:div w:id="17856226">
          <w:marLeft w:val="446"/>
          <w:marRight w:val="0"/>
          <w:marTop w:val="173"/>
          <w:marBottom w:val="0"/>
          <w:divBdr>
            <w:top w:val="none" w:sz="0" w:space="0" w:color="auto"/>
            <w:left w:val="none" w:sz="0" w:space="0" w:color="auto"/>
            <w:bottom w:val="none" w:sz="0" w:space="0" w:color="auto"/>
            <w:right w:val="none" w:sz="0" w:space="0" w:color="auto"/>
          </w:divBdr>
        </w:div>
        <w:div w:id="47073275">
          <w:marLeft w:val="1080"/>
          <w:marRight w:val="0"/>
          <w:marTop w:val="115"/>
          <w:marBottom w:val="0"/>
          <w:divBdr>
            <w:top w:val="none" w:sz="0" w:space="0" w:color="auto"/>
            <w:left w:val="none" w:sz="0" w:space="0" w:color="auto"/>
            <w:bottom w:val="none" w:sz="0" w:space="0" w:color="auto"/>
            <w:right w:val="none" w:sz="0" w:space="0" w:color="auto"/>
          </w:divBdr>
        </w:div>
        <w:div w:id="699360454">
          <w:marLeft w:val="1080"/>
          <w:marRight w:val="0"/>
          <w:marTop w:val="130"/>
          <w:marBottom w:val="0"/>
          <w:divBdr>
            <w:top w:val="none" w:sz="0" w:space="0" w:color="auto"/>
            <w:left w:val="none" w:sz="0" w:space="0" w:color="auto"/>
            <w:bottom w:val="none" w:sz="0" w:space="0" w:color="auto"/>
            <w:right w:val="none" w:sz="0" w:space="0" w:color="auto"/>
          </w:divBdr>
        </w:div>
        <w:div w:id="1053310841">
          <w:marLeft w:val="1080"/>
          <w:marRight w:val="0"/>
          <w:marTop w:val="130"/>
          <w:marBottom w:val="0"/>
          <w:divBdr>
            <w:top w:val="none" w:sz="0" w:space="0" w:color="auto"/>
            <w:left w:val="none" w:sz="0" w:space="0" w:color="auto"/>
            <w:bottom w:val="none" w:sz="0" w:space="0" w:color="auto"/>
            <w:right w:val="none" w:sz="0" w:space="0" w:color="auto"/>
          </w:divBdr>
        </w:div>
        <w:div w:id="1499926144">
          <w:marLeft w:val="1080"/>
          <w:marRight w:val="0"/>
          <w:marTop w:val="130"/>
          <w:marBottom w:val="0"/>
          <w:divBdr>
            <w:top w:val="none" w:sz="0" w:space="0" w:color="auto"/>
            <w:left w:val="none" w:sz="0" w:space="0" w:color="auto"/>
            <w:bottom w:val="none" w:sz="0" w:space="0" w:color="auto"/>
            <w:right w:val="none" w:sz="0" w:space="0" w:color="auto"/>
          </w:divBdr>
        </w:div>
        <w:div w:id="1822773903">
          <w:marLeft w:val="446"/>
          <w:marRight w:val="0"/>
          <w:marTop w:val="173"/>
          <w:marBottom w:val="0"/>
          <w:divBdr>
            <w:top w:val="none" w:sz="0" w:space="0" w:color="auto"/>
            <w:left w:val="none" w:sz="0" w:space="0" w:color="auto"/>
            <w:bottom w:val="none" w:sz="0" w:space="0" w:color="auto"/>
            <w:right w:val="none" w:sz="0" w:space="0" w:color="auto"/>
          </w:divBdr>
        </w:div>
      </w:divsChild>
    </w:div>
    <w:div w:id="444036959">
      <w:bodyDiv w:val="1"/>
      <w:marLeft w:val="0"/>
      <w:marRight w:val="0"/>
      <w:marTop w:val="0"/>
      <w:marBottom w:val="0"/>
      <w:divBdr>
        <w:top w:val="none" w:sz="0" w:space="0" w:color="auto"/>
        <w:left w:val="none" w:sz="0" w:space="0" w:color="auto"/>
        <w:bottom w:val="none" w:sz="0" w:space="0" w:color="auto"/>
        <w:right w:val="none" w:sz="0" w:space="0" w:color="auto"/>
      </w:divBdr>
    </w:div>
    <w:div w:id="466359284">
      <w:bodyDiv w:val="1"/>
      <w:marLeft w:val="0"/>
      <w:marRight w:val="0"/>
      <w:marTop w:val="0"/>
      <w:marBottom w:val="0"/>
      <w:divBdr>
        <w:top w:val="none" w:sz="0" w:space="0" w:color="auto"/>
        <w:left w:val="none" w:sz="0" w:space="0" w:color="auto"/>
        <w:bottom w:val="none" w:sz="0" w:space="0" w:color="auto"/>
        <w:right w:val="none" w:sz="0" w:space="0" w:color="auto"/>
      </w:divBdr>
      <w:divsChild>
        <w:div w:id="66610402">
          <w:marLeft w:val="1166"/>
          <w:marRight w:val="0"/>
          <w:marTop w:val="96"/>
          <w:marBottom w:val="0"/>
          <w:divBdr>
            <w:top w:val="none" w:sz="0" w:space="0" w:color="auto"/>
            <w:left w:val="none" w:sz="0" w:space="0" w:color="auto"/>
            <w:bottom w:val="none" w:sz="0" w:space="0" w:color="auto"/>
            <w:right w:val="none" w:sz="0" w:space="0" w:color="auto"/>
          </w:divBdr>
        </w:div>
        <w:div w:id="511336983">
          <w:marLeft w:val="1166"/>
          <w:marRight w:val="0"/>
          <w:marTop w:val="96"/>
          <w:marBottom w:val="0"/>
          <w:divBdr>
            <w:top w:val="none" w:sz="0" w:space="0" w:color="auto"/>
            <w:left w:val="none" w:sz="0" w:space="0" w:color="auto"/>
            <w:bottom w:val="none" w:sz="0" w:space="0" w:color="auto"/>
            <w:right w:val="none" w:sz="0" w:space="0" w:color="auto"/>
          </w:divBdr>
        </w:div>
        <w:div w:id="628436565">
          <w:marLeft w:val="1800"/>
          <w:marRight w:val="0"/>
          <w:marTop w:val="96"/>
          <w:marBottom w:val="0"/>
          <w:divBdr>
            <w:top w:val="none" w:sz="0" w:space="0" w:color="auto"/>
            <w:left w:val="none" w:sz="0" w:space="0" w:color="auto"/>
            <w:bottom w:val="none" w:sz="0" w:space="0" w:color="auto"/>
            <w:right w:val="none" w:sz="0" w:space="0" w:color="auto"/>
          </w:divBdr>
        </w:div>
        <w:div w:id="979844338">
          <w:marLeft w:val="1800"/>
          <w:marRight w:val="0"/>
          <w:marTop w:val="96"/>
          <w:marBottom w:val="0"/>
          <w:divBdr>
            <w:top w:val="none" w:sz="0" w:space="0" w:color="auto"/>
            <w:left w:val="none" w:sz="0" w:space="0" w:color="auto"/>
            <w:bottom w:val="none" w:sz="0" w:space="0" w:color="auto"/>
            <w:right w:val="none" w:sz="0" w:space="0" w:color="auto"/>
          </w:divBdr>
        </w:div>
        <w:div w:id="1226912656">
          <w:marLeft w:val="547"/>
          <w:marRight w:val="0"/>
          <w:marTop w:val="115"/>
          <w:marBottom w:val="0"/>
          <w:divBdr>
            <w:top w:val="none" w:sz="0" w:space="0" w:color="auto"/>
            <w:left w:val="none" w:sz="0" w:space="0" w:color="auto"/>
            <w:bottom w:val="none" w:sz="0" w:space="0" w:color="auto"/>
            <w:right w:val="none" w:sz="0" w:space="0" w:color="auto"/>
          </w:divBdr>
        </w:div>
        <w:div w:id="1276403750">
          <w:marLeft w:val="547"/>
          <w:marRight w:val="0"/>
          <w:marTop w:val="115"/>
          <w:marBottom w:val="0"/>
          <w:divBdr>
            <w:top w:val="none" w:sz="0" w:space="0" w:color="auto"/>
            <w:left w:val="none" w:sz="0" w:space="0" w:color="auto"/>
            <w:bottom w:val="none" w:sz="0" w:space="0" w:color="auto"/>
            <w:right w:val="none" w:sz="0" w:space="0" w:color="auto"/>
          </w:divBdr>
        </w:div>
        <w:div w:id="1412656178">
          <w:marLeft w:val="1800"/>
          <w:marRight w:val="0"/>
          <w:marTop w:val="96"/>
          <w:marBottom w:val="0"/>
          <w:divBdr>
            <w:top w:val="none" w:sz="0" w:space="0" w:color="auto"/>
            <w:left w:val="none" w:sz="0" w:space="0" w:color="auto"/>
            <w:bottom w:val="none" w:sz="0" w:space="0" w:color="auto"/>
            <w:right w:val="none" w:sz="0" w:space="0" w:color="auto"/>
          </w:divBdr>
        </w:div>
        <w:div w:id="1426535413">
          <w:marLeft w:val="1166"/>
          <w:marRight w:val="0"/>
          <w:marTop w:val="96"/>
          <w:marBottom w:val="0"/>
          <w:divBdr>
            <w:top w:val="none" w:sz="0" w:space="0" w:color="auto"/>
            <w:left w:val="none" w:sz="0" w:space="0" w:color="auto"/>
            <w:bottom w:val="none" w:sz="0" w:space="0" w:color="auto"/>
            <w:right w:val="none" w:sz="0" w:space="0" w:color="auto"/>
          </w:divBdr>
        </w:div>
        <w:div w:id="1852720796">
          <w:marLeft w:val="1166"/>
          <w:marRight w:val="0"/>
          <w:marTop w:val="96"/>
          <w:marBottom w:val="0"/>
          <w:divBdr>
            <w:top w:val="none" w:sz="0" w:space="0" w:color="auto"/>
            <w:left w:val="none" w:sz="0" w:space="0" w:color="auto"/>
            <w:bottom w:val="none" w:sz="0" w:space="0" w:color="auto"/>
            <w:right w:val="none" w:sz="0" w:space="0" w:color="auto"/>
          </w:divBdr>
        </w:div>
      </w:divsChild>
    </w:div>
    <w:div w:id="474108681">
      <w:bodyDiv w:val="1"/>
      <w:marLeft w:val="0"/>
      <w:marRight w:val="0"/>
      <w:marTop w:val="0"/>
      <w:marBottom w:val="0"/>
      <w:divBdr>
        <w:top w:val="none" w:sz="0" w:space="0" w:color="auto"/>
        <w:left w:val="none" w:sz="0" w:space="0" w:color="auto"/>
        <w:bottom w:val="none" w:sz="0" w:space="0" w:color="auto"/>
        <w:right w:val="none" w:sz="0" w:space="0" w:color="auto"/>
      </w:divBdr>
    </w:div>
    <w:div w:id="482547219">
      <w:bodyDiv w:val="1"/>
      <w:marLeft w:val="0"/>
      <w:marRight w:val="0"/>
      <w:marTop w:val="0"/>
      <w:marBottom w:val="0"/>
      <w:divBdr>
        <w:top w:val="none" w:sz="0" w:space="0" w:color="auto"/>
        <w:left w:val="none" w:sz="0" w:space="0" w:color="auto"/>
        <w:bottom w:val="none" w:sz="0" w:space="0" w:color="auto"/>
        <w:right w:val="none" w:sz="0" w:space="0" w:color="auto"/>
      </w:divBdr>
    </w:div>
    <w:div w:id="482745263">
      <w:bodyDiv w:val="1"/>
      <w:marLeft w:val="0"/>
      <w:marRight w:val="0"/>
      <w:marTop w:val="0"/>
      <w:marBottom w:val="0"/>
      <w:divBdr>
        <w:top w:val="none" w:sz="0" w:space="0" w:color="auto"/>
        <w:left w:val="none" w:sz="0" w:space="0" w:color="auto"/>
        <w:bottom w:val="none" w:sz="0" w:space="0" w:color="auto"/>
        <w:right w:val="none" w:sz="0" w:space="0" w:color="auto"/>
      </w:divBdr>
    </w:div>
    <w:div w:id="537206172">
      <w:bodyDiv w:val="1"/>
      <w:marLeft w:val="0"/>
      <w:marRight w:val="0"/>
      <w:marTop w:val="0"/>
      <w:marBottom w:val="0"/>
      <w:divBdr>
        <w:top w:val="none" w:sz="0" w:space="0" w:color="auto"/>
        <w:left w:val="none" w:sz="0" w:space="0" w:color="auto"/>
        <w:bottom w:val="none" w:sz="0" w:space="0" w:color="auto"/>
        <w:right w:val="none" w:sz="0" w:space="0" w:color="auto"/>
      </w:divBdr>
      <w:divsChild>
        <w:div w:id="49423439">
          <w:marLeft w:val="547"/>
          <w:marRight w:val="0"/>
          <w:marTop w:val="96"/>
          <w:marBottom w:val="0"/>
          <w:divBdr>
            <w:top w:val="none" w:sz="0" w:space="0" w:color="auto"/>
            <w:left w:val="none" w:sz="0" w:space="0" w:color="auto"/>
            <w:bottom w:val="none" w:sz="0" w:space="0" w:color="auto"/>
            <w:right w:val="none" w:sz="0" w:space="0" w:color="auto"/>
          </w:divBdr>
        </w:div>
        <w:div w:id="141967132">
          <w:marLeft w:val="547"/>
          <w:marRight w:val="0"/>
          <w:marTop w:val="96"/>
          <w:marBottom w:val="0"/>
          <w:divBdr>
            <w:top w:val="none" w:sz="0" w:space="0" w:color="auto"/>
            <w:left w:val="none" w:sz="0" w:space="0" w:color="auto"/>
            <w:bottom w:val="none" w:sz="0" w:space="0" w:color="auto"/>
            <w:right w:val="none" w:sz="0" w:space="0" w:color="auto"/>
          </w:divBdr>
        </w:div>
        <w:div w:id="236794567">
          <w:marLeft w:val="547"/>
          <w:marRight w:val="0"/>
          <w:marTop w:val="96"/>
          <w:marBottom w:val="0"/>
          <w:divBdr>
            <w:top w:val="none" w:sz="0" w:space="0" w:color="auto"/>
            <w:left w:val="none" w:sz="0" w:space="0" w:color="auto"/>
            <w:bottom w:val="none" w:sz="0" w:space="0" w:color="auto"/>
            <w:right w:val="none" w:sz="0" w:space="0" w:color="auto"/>
          </w:divBdr>
        </w:div>
        <w:div w:id="476266842">
          <w:marLeft w:val="547"/>
          <w:marRight w:val="0"/>
          <w:marTop w:val="96"/>
          <w:marBottom w:val="0"/>
          <w:divBdr>
            <w:top w:val="none" w:sz="0" w:space="0" w:color="auto"/>
            <w:left w:val="none" w:sz="0" w:space="0" w:color="auto"/>
            <w:bottom w:val="none" w:sz="0" w:space="0" w:color="auto"/>
            <w:right w:val="none" w:sz="0" w:space="0" w:color="auto"/>
          </w:divBdr>
        </w:div>
        <w:div w:id="533080945">
          <w:marLeft w:val="547"/>
          <w:marRight w:val="0"/>
          <w:marTop w:val="96"/>
          <w:marBottom w:val="0"/>
          <w:divBdr>
            <w:top w:val="none" w:sz="0" w:space="0" w:color="auto"/>
            <w:left w:val="none" w:sz="0" w:space="0" w:color="auto"/>
            <w:bottom w:val="none" w:sz="0" w:space="0" w:color="auto"/>
            <w:right w:val="none" w:sz="0" w:space="0" w:color="auto"/>
          </w:divBdr>
        </w:div>
        <w:div w:id="681667076">
          <w:marLeft w:val="547"/>
          <w:marRight w:val="0"/>
          <w:marTop w:val="96"/>
          <w:marBottom w:val="0"/>
          <w:divBdr>
            <w:top w:val="none" w:sz="0" w:space="0" w:color="auto"/>
            <w:left w:val="none" w:sz="0" w:space="0" w:color="auto"/>
            <w:bottom w:val="none" w:sz="0" w:space="0" w:color="auto"/>
            <w:right w:val="none" w:sz="0" w:space="0" w:color="auto"/>
          </w:divBdr>
        </w:div>
        <w:div w:id="1165510101">
          <w:marLeft w:val="1166"/>
          <w:marRight w:val="0"/>
          <w:marTop w:val="67"/>
          <w:marBottom w:val="0"/>
          <w:divBdr>
            <w:top w:val="none" w:sz="0" w:space="0" w:color="auto"/>
            <w:left w:val="none" w:sz="0" w:space="0" w:color="auto"/>
            <w:bottom w:val="none" w:sz="0" w:space="0" w:color="auto"/>
            <w:right w:val="none" w:sz="0" w:space="0" w:color="auto"/>
          </w:divBdr>
        </w:div>
        <w:div w:id="1216044409">
          <w:marLeft w:val="1166"/>
          <w:marRight w:val="0"/>
          <w:marTop w:val="67"/>
          <w:marBottom w:val="0"/>
          <w:divBdr>
            <w:top w:val="none" w:sz="0" w:space="0" w:color="auto"/>
            <w:left w:val="none" w:sz="0" w:space="0" w:color="auto"/>
            <w:bottom w:val="none" w:sz="0" w:space="0" w:color="auto"/>
            <w:right w:val="none" w:sz="0" w:space="0" w:color="auto"/>
          </w:divBdr>
        </w:div>
        <w:div w:id="1532184318">
          <w:marLeft w:val="547"/>
          <w:marRight w:val="0"/>
          <w:marTop w:val="96"/>
          <w:marBottom w:val="0"/>
          <w:divBdr>
            <w:top w:val="none" w:sz="0" w:space="0" w:color="auto"/>
            <w:left w:val="none" w:sz="0" w:space="0" w:color="auto"/>
            <w:bottom w:val="none" w:sz="0" w:space="0" w:color="auto"/>
            <w:right w:val="none" w:sz="0" w:space="0" w:color="auto"/>
          </w:divBdr>
        </w:div>
        <w:div w:id="1581332431">
          <w:marLeft w:val="547"/>
          <w:marRight w:val="0"/>
          <w:marTop w:val="96"/>
          <w:marBottom w:val="0"/>
          <w:divBdr>
            <w:top w:val="none" w:sz="0" w:space="0" w:color="auto"/>
            <w:left w:val="none" w:sz="0" w:space="0" w:color="auto"/>
            <w:bottom w:val="none" w:sz="0" w:space="0" w:color="auto"/>
            <w:right w:val="none" w:sz="0" w:space="0" w:color="auto"/>
          </w:divBdr>
        </w:div>
        <w:div w:id="2053264108">
          <w:marLeft w:val="1166"/>
          <w:marRight w:val="0"/>
          <w:marTop w:val="67"/>
          <w:marBottom w:val="0"/>
          <w:divBdr>
            <w:top w:val="none" w:sz="0" w:space="0" w:color="auto"/>
            <w:left w:val="none" w:sz="0" w:space="0" w:color="auto"/>
            <w:bottom w:val="none" w:sz="0" w:space="0" w:color="auto"/>
            <w:right w:val="none" w:sz="0" w:space="0" w:color="auto"/>
          </w:divBdr>
        </w:div>
      </w:divsChild>
    </w:div>
    <w:div w:id="562251657">
      <w:bodyDiv w:val="1"/>
      <w:marLeft w:val="0"/>
      <w:marRight w:val="0"/>
      <w:marTop w:val="0"/>
      <w:marBottom w:val="0"/>
      <w:divBdr>
        <w:top w:val="none" w:sz="0" w:space="0" w:color="auto"/>
        <w:left w:val="none" w:sz="0" w:space="0" w:color="auto"/>
        <w:bottom w:val="none" w:sz="0" w:space="0" w:color="auto"/>
        <w:right w:val="none" w:sz="0" w:space="0" w:color="auto"/>
      </w:divBdr>
    </w:div>
    <w:div w:id="609237163">
      <w:bodyDiv w:val="1"/>
      <w:marLeft w:val="0"/>
      <w:marRight w:val="0"/>
      <w:marTop w:val="0"/>
      <w:marBottom w:val="0"/>
      <w:divBdr>
        <w:top w:val="none" w:sz="0" w:space="0" w:color="auto"/>
        <w:left w:val="none" w:sz="0" w:space="0" w:color="auto"/>
        <w:bottom w:val="none" w:sz="0" w:space="0" w:color="auto"/>
        <w:right w:val="none" w:sz="0" w:space="0" w:color="auto"/>
      </w:divBdr>
      <w:divsChild>
        <w:div w:id="475227251">
          <w:marLeft w:val="274"/>
          <w:marRight w:val="0"/>
          <w:marTop w:val="0"/>
          <w:marBottom w:val="0"/>
          <w:divBdr>
            <w:top w:val="none" w:sz="0" w:space="0" w:color="auto"/>
            <w:left w:val="none" w:sz="0" w:space="0" w:color="auto"/>
            <w:bottom w:val="none" w:sz="0" w:space="0" w:color="auto"/>
            <w:right w:val="none" w:sz="0" w:space="0" w:color="auto"/>
          </w:divBdr>
        </w:div>
      </w:divsChild>
    </w:div>
    <w:div w:id="650451345">
      <w:bodyDiv w:val="1"/>
      <w:marLeft w:val="0"/>
      <w:marRight w:val="0"/>
      <w:marTop w:val="0"/>
      <w:marBottom w:val="0"/>
      <w:divBdr>
        <w:top w:val="none" w:sz="0" w:space="0" w:color="auto"/>
        <w:left w:val="none" w:sz="0" w:space="0" w:color="auto"/>
        <w:bottom w:val="none" w:sz="0" w:space="0" w:color="auto"/>
        <w:right w:val="none" w:sz="0" w:space="0" w:color="auto"/>
      </w:divBdr>
    </w:div>
    <w:div w:id="650912056">
      <w:bodyDiv w:val="1"/>
      <w:marLeft w:val="0"/>
      <w:marRight w:val="0"/>
      <w:marTop w:val="0"/>
      <w:marBottom w:val="0"/>
      <w:divBdr>
        <w:top w:val="none" w:sz="0" w:space="0" w:color="auto"/>
        <w:left w:val="none" w:sz="0" w:space="0" w:color="auto"/>
        <w:bottom w:val="none" w:sz="0" w:space="0" w:color="auto"/>
        <w:right w:val="none" w:sz="0" w:space="0" w:color="auto"/>
      </w:divBdr>
      <w:divsChild>
        <w:div w:id="1215392340">
          <w:marLeft w:val="1800"/>
          <w:marRight w:val="0"/>
          <w:marTop w:val="96"/>
          <w:marBottom w:val="0"/>
          <w:divBdr>
            <w:top w:val="none" w:sz="0" w:space="0" w:color="auto"/>
            <w:left w:val="none" w:sz="0" w:space="0" w:color="auto"/>
            <w:bottom w:val="none" w:sz="0" w:space="0" w:color="auto"/>
            <w:right w:val="none" w:sz="0" w:space="0" w:color="auto"/>
          </w:divBdr>
        </w:div>
        <w:div w:id="1569682818">
          <w:marLeft w:val="1800"/>
          <w:marRight w:val="0"/>
          <w:marTop w:val="96"/>
          <w:marBottom w:val="0"/>
          <w:divBdr>
            <w:top w:val="none" w:sz="0" w:space="0" w:color="auto"/>
            <w:left w:val="none" w:sz="0" w:space="0" w:color="auto"/>
            <w:bottom w:val="none" w:sz="0" w:space="0" w:color="auto"/>
            <w:right w:val="none" w:sz="0" w:space="0" w:color="auto"/>
          </w:divBdr>
        </w:div>
        <w:div w:id="1753044084">
          <w:marLeft w:val="1800"/>
          <w:marRight w:val="0"/>
          <w:marTop w:val="96"/>
          <w:marBottom w:val="0"/>
          <w:divBdr>
            <w:top w:val="none" w:sz="0" w:space="0" w:color="auto"/>
            <w:left w:val="none" w:sz="0" w:space="0" w:color="auto"/>
            <w:bottom w:val="none" w:sz="0" w:space="0" w:color="auto"/>
            <w:right w:val="none" w:sz="0" w:space="0" w:color="auto"/>
          </w:divBdr>
        </w:div>
      </w:divsChild>
    </w:div>
    <w:div w:id="651524922">
      <w:bodyDiv w:val="1"/>
      <w:marLeft w:val="0"/>
      <w:marRight w:val="0"/>
      <w:marTop w:val="0"/>
      <w:marBottom w:val="0"/>
      <w:divBdr>
        <w:top w:val="none" w:sz="0" w:space="0" w:color="auto"/>
        <w:left w:val="none" w:sz="0" w:space="0" w:color="auto"/>
        <w:bottom w:val="none" w:sz="0" w:space="0" w:color="auto"/>
        <w:right w:val="none" w:sz="0" w:space="0" w:color="auto"/>
      </w:divBdr>
      <w:divsChild>
        <w:div w:id="2045475259">
          <w:marLeft w:val="547"/>
          <w:marRight w:val="0"/>
          <w:marTop w:val="115"/>
          <w:marBottom w:val="0"/>
          <w:divBdr>
            <w:top w:val="none" w:sz="0" w:space="0" w:color="auto"/>
            <w:left w:val="none" w:sz="0" w:space="0" w:color="auto"/>
            <w:bottom w:val="none" w:sz="0" w:space="0" w:color="auto"/>
            <w:right w:val="none" w:sz="0" w:space="0" w:color="auto"/>
          </w:divBdr>
        </w:div>
      </w:divsChild>
    </w:div>
    <w:div w:id="684131734">
      <w:bodyDiv w:val="1"/>
      <w:marLeft w:val="0"/>
      <w:marRight w:val="0"/>
      <w:marTop w:val="0"/>
      <w:marBottom w:val="0"/>
      <w:divBdr>
        <w:top w:val="none" w:sz="0" w:space="0" w:color="auto"/>
        <w:left w:val="none" w:sz="0" w:space="0" w:color="auto"/>
        <w:bottom w:val="none" w:sz="0" w:space="0" w:color="auto"/>
        <w:right w:val="none" w:sz="0" w:space="0" w:color="auto"/>
      </w:divBdr>
    </w:div>
    <w:div w:id="717511510">
      <w:bodyDiv w:val="1"/>
      <w:marLeft w:val="0"/>
      <w:marRight w:val="0"/>
      <w:marTop w:val="0"/>
      <w:marBottom w:val="0"/>
      <w:divBdr>
        <w:top w:val="none" w:sz="0" w:space="0" w:color="auto"/>
        <w:left w:val="none" w:sz="0" w:space="0" w:color="auto"/>
        <w:bottom w:val="none" w:sz="0" w:space="0" w:color="auto"/>
        <w:right w:val="none" w:sz="0" w:space="0" w:color="auto"/>
      </w:divBdr>
      <w:divsChild>
        <w:div w:id="595096315">
          <w:marLeft w:val="0"/>
          <w:marRight w:val="0"/>
          <w:marTop w:val="115"/>
          <w:marBottom w:val="0"/>
          <w:divBdr>
            <w:top w:val="none" w:sz="0" w:space="0" w:color="auto"/>
            <w:left w:val="none" w:sz="0" w:space="0" w:color="auto"/>
            <w:bottom w:val="none" w:sz="0" w:space="0" w:color="auto"/>
            <w:right w:val="none" w:sz="0" w:space="0" w:color="auto"/>
          </w:divBdr>
        </w:div>
        <w:div w:id="950011946">
          <w:marLeft w:val="0"/>
          <w:marRight w:val="0"/>
          <w:marTop w:val="115"/>
          <w:marBottom w:val="0"/>
          <w:divBdr>
            <w:top w:val="none" w:sz="0" w:space="0" w:color="auto"/>
            <w:left w:val="none" w:sz="0" w:space="0" w:color="auto"/>
            <w:bottom w:val="none" w:sz="0" w:space="0" w:color="auto"/>
            <w:right w:val="none" w:sz="0" w:space="0" w:color="auto"/>
          </w:divBdr>
        </w:div>
        <w:div w:id="1414476689">
          <w:marLeft w:val="0"/>
          <w:marRight w:val="0"/>
          <w:marTop w:val="115"/>
          <w:marBottom w:val="0"/>
          <w:divBdr>
            <w:top w:val="none" w:sz="0" w:space="0" w:color="auto"/>
            <w:left w:val="none" w:sz="0" w:space="0" w:color="auto"/>
            <w:bottom w:val="none" w:sz="0" w:space="0" w:color="auto"/>
            <w:right w:val="none" w:sz="0" w:space="0" w:color="auto"/>
          </w:divBdr>
        </w:div>
        <w:div w:id="2125152662">
          <w:marLeft w:val="720"/>
          <w:marRight w:val="0"/>
          <w:marTop w:val="86"/>
          <w:marBottom w:val="0"/>
          <w:divBdr>
            <w:top w:val="none" w:sz="0" w:space="0" w:color="auto"/>
            <w:left w:val="none" w:sz="0" w:space="0" w:color="auto"/>
            <w:bottom w:val="none" w:sz="0" w:space="0" w:color="auto"/>
            <w:right w:val="none" w:sz="0" w:space="0" w:color="auto"/>
          </w:divBdr>
        </w:div>
      </w:divsChild>
    </w:div>
    <w:div w:id="765612229">
      <w:bodyDiv w:val="1"/>
      <w:marLeft w:val="0"/>
      <w:marRight w:val="0"/>
      <w:marTop w:val="0"/>
      <w:marBottom w:val="0"/>
      <w:divBdr>
        <w:top w:val="none" w:sz="0" w:space="0" w:color="auto"/>
        <w:left w:val="none" w:sz="0" w:space="0" w:color="auto"/>
        <w:bottom w:val="none" w:sz="0" w:space="0" w:color="auto"/>
        <w:right w:val="none" w:sz="0" w:space="0" w:color="auto"/>
      </w:divBdr>
    </w:div>
    <w:div w:id="787427630">
      <w:bodyDiv w:val="1"/>
      <w:marLeft w:val="0"/>
      <w:marRight w:val="0"/>
      <w:marTop w:val="0"/>
      <w:marBottom w:val="0"/>
      <w:divBdr>
        <w:top w:val="none" w:sz="0" w:space="0" w:color="auto"/>
        <w:left w:val="none" w:sz="0" w:space="0" w:color="auto"/>
        <w:bottom w:val="none" w:sz="0" w:space="0" w:color="auto"/>
        <w:right w:val="none" w:sz="0" w:space="0" w:color="auto"/>
      </w:divBdr>
    </w:div>
    <w:div w:id="787505945">
      <w:bodyDiv w:val="1"/>
      <w:marLeft w:val="0"/>
      <w:marRight w:val="0"/>
      <w:marTop w:val="0"/>
      <w:marBottom w:val="0"/>
      <w:divBdr>
        <w:top w:val="none" w:sz="0" w:space="0" w:color="auto"/>
        <w:left w:val="none" w:sz="0" w:space="0" w:color="auto"/>
        <w:bottom w:val="none" w:sz="0" w:space="0" w:color="auto"/>
        <w:right w:val="none" w:sz="0" w:space="0" w:color="auto"/>
      </w:divBdr>
    </w:div>
    <w:div w:id="791946367">
      <w:bodyDiv w:val="1"/>
      <w:marLeft w:val="0"/>
      <w:marRight w:val="0"/>
      <w:marTop w:val="0"/>
      <w:marBottom w:val="0"/>
      <w:divBdr>
        <w:top w:val="none" w:sz="0" w:space="0" w:color="auto"/>
        <w:left w:val="none" w:sz="0" w:space="0" w:color="auto"/>
        <w:bottom w:val="none" w:sz="0" w:space="0" w:color="auto"/>
        <w:right w:val="none" w:sz="0" w:space="0" w:color="auto"/>
      </w:divBdr>
    </w:div>
    <w:div w:id="820079214">
      <w:bodyDiv w:val="1"/>
      <w:marLeft w:val="0"/>
      <w:marRight w:val="0"/>
      <w:marTop w:val="0"/>
      <w:marBottom w:val="0"/>
      <w:divBdr>
        <w:top w:val="none" w:sz="0" w:space="0" w:color="auto"/>
        <w:left w:val="none" w:sz="0" w:space="0" w:color="auto"/>
        <w:bottom w:val="none" w:sz="0" w:space="0" w:color="auto"/>
        <w:right w:val="none" w:sz="0" w:space="0" w:color="auto"/>
      </w:divBdr>
    </w:div>
    <w:div w:id="833188009">
      <w:bodyDiv w:val="1"/>
      <w:marLeft w:val="0"/>
      <w:marRight w:val="0"/>
      <w:marTop w:val="0"/>
      <w:marBottom w:val="0"/>
      <w:divBdr>
        <w:top w:val="none" w:sz="0" w:space="0" w:color="auto"/>
        <w:left w:val="none" w:sz="0" w:space="0" w:color="auto"/>
        <w:bottom w:val="none" w:sz="0" w:space="0" w:color="auto"/>
        <w:right w:val="none" w:sz="0" w:space="0" w:color="auto"/>
      </w:divBdr>
    </w:div>
    <w:div w:id="921109916">
      <w:bodyDiv w:val="1"/>
      <w:marLeft w:val="0"/>
      <w:marRight w:val="0"/>
      <w:marTop w:val="0"/>
      <w:marBottom w:val="0"/>
      <w:divBdr>
        <w:top w:val="none" w:sz="0" w:space="0" w:color="auto"/>
        <w:left w:val="none" w:sz="0" w:space="0" w:color="auto"/>
        <w:bottom w:val="none" w:sz="0" w:space="0" w:color="auto"/>
        <w:right w:val="none" w:sz="0" w:space="0" w:color="auto"/>
      </w:divBdr>
      <w:divsChild>
        <w:div w:id="1267881821">
          <w:marLeft w:val="547"/>
          <w:marRight w:val="0"/>
          <w:marTop w:val="115"/>
          <w:marBottom w:val="0"/>
          <w:divBdr>
            <w:top w:val="none" w:sz="0" w:space="0" w:color="auto"/>
            <w:left w:val="none" w:sz="0" w:space="0" w:color="auto"/>
            <w:bottom w:val="none" w:sz="0" w:space="0" w:color="auto"/>
            <w:right w:val="none" w:sz="0" w:space="0" w:color="auto"/>
          </w:divBdr>
        </w:div>
      </w:divsChild>
    </w:div>
    <w:div w:id="928077755">
      <w:bodyDiv w:val="1"/>
      <w:marLeft w:val="0"/>
      <w:marRight w:val="0"/>
      <w:marTop w:val="0"/>
      <w:marBottom w:val="0"/>
      <w:divBdr>
        <w:top w:val="none" w:sz="0" w:space="0" w:color="auto"/>
        <w:left w:val="none" w:sz="0" w:space="0" w:color="auto"/>
        <w:bottom w:val="none" w:sz="0" w:space="0" w:color="auto"/>
        <w:right w:val="none" w:sz="0" w:space="0" w:color="auto"/>
      </w:divBdr>
    </w:div>
    <w:div w:id="946931850">
      <w:bodyDiv w:val="1"/>
      <w:marLeft w:val="0"/>
      <w:marRight w:val="0"/>
      <w:marTop w:val="0"/>
      <w:marBottom w:val="0"/>
      <w:divBdr>
        <w:top w:val="none" w:sz="0" w:space="0" w:color="auto"/>
        <w:left w:val="none" w:sz="0" w:space="0" w:color="auto"/>
        <w:bottom w:val="none" w:sz="0" w:space="0" w:color="auto"/>
        <w:right w:val="none" w:sz="0" w:space="0" w:color="auto"/>
      </w:divBdr>
    </w:div>
    <w:div w:id="963924680">
      <w:bodyDiv w:val="1"/>
      <w:marLeft w:val="0"/>
      <w:marRight w:val="0"/>
      <w:marTop w:val="0"/>
      <w:marBottom w:val="0"/>
      <w:divBdr>
        <w:top w:val="none" w:sz="0" w:space="0" w:color="auto"/>
        <w:left w:val="none" w:sz="0" w:space="0" w:color="auto"/>
        <w:bottom w:val="none" w:sz="0" w:space="0" w:color="auto"/>
        <w:right w:val="none" w:sz="0" w:space="0" w:color="auto"/>
      </w:divBdr>
    </w:div>
    <w:div w:id="982849423">
      <w:bodyDiv w:val="1"/>
      <w:marLeft w:val="0"/>
      <w:marRight w:val="0"/>
      <w:marTop w:val="0"/>
      <w:marBottom w:val="0"/>
      <w:divBdr>
        <w:top w:val="none" w:sz="0" w:space="0" w:color="auto"/>
        <w:left w:val="none" w:sz="0" w:space="0" w:color="auto"/>
        <w:bottom w:val="none" w:sz="0" w:space="0" w:color="auto"/>
        <w:right w:val="none" w:sz="0" w:space="0" w:color="auto"/>
      </w:divBdr>
    </w:div>
    <w:div w:id="984970481">
      <w:bodyDiv w:val="1"/>
      <w:marLeft w:val="0"/>
      <w:marRight w:val="0"/>
      <w:marTop w:val="0"/>
      <w:marBottom w:val="0"/>
      <w:divBdr>
        <w:top w:val="none" w:sz="0" w:space="0" w:color="auto"/>
        <w:left w:val="none" w:sz="0" w:space="0" w:color="auto"/>
        <w:bottom w:val="none" w:sz="0" w:space="0" w:color="auto"/>
        <w:right w:val="none" w:sz="0" w:space="0" w:color="auto"/>
      </w:divBdr>
    </w:div>
    <w:div w:id="1028214588">
      <w:bodyDiv w:val="1"/>
      <w:marLeft w:val="0"/>
      <w:marRight w:val="0"/>
      <w:marTop w:val="0"/>
      <w:marBottom w:val="0"/>
      <w:divBdr>
        <w:top w:val="none" w:sz="0" w:space="0" w:color="auto"/>
        <w:left w:val="none" w:sz="0" w:space="0" w:color="auto"/>
        <w:bottom w:val="none" w:sz="0" w:space="0" w:color="auto"/>
        <w:right w:val="none" w:sz="0" w:space="0" w:color="auto"/>
      </w:divBdr>
      <w:divsChild>
        <w:div w:id="1026711260">
          <w:marLeft w:val="0"/>
          <w:marRight w:val="0"/>
          <w:marTop w:val="0"/>
          <w:marBottom w:val="0"/>
          <w:divBdr>
            <w:top w:val="none" w:sz="0" w:space="0" w:color="auto"/>
            <w:left w:val="none" w:sz="0" w:space="0" w:color="auto"/>
            <w:bottom w:val="none" w:sz="0" w:space="0" w:color="auto"/>
            <w:right w:val="none" w:sz="0" w:space="0" w:color="auto"/>
          </w:divBdr>
        </w:div>
      </w:divsChild>
    </w:div>
    <w:div w:id="1073702330">
      <w:bodyDiv w:val="1"/>
      <w:marLeft w:val="0"/>
      <w:marRight w:val="0"/>
      <w:marTop w:val="0"/>
      <w:marBottom w:val="0"/>
      <w:divBdr>
        <w:top w:val="none" w:sz="0" w:space="0" w:color="auto"/>
        <w:left w:val="none" w:sz="0" w:space="0" w:color="auto"/>
        <w:bottom w:val="none" w:sz="0" w:space="0" w:color="auto"/>
        <w:right w:val="none" w:sz="0" w:space="0" w:color="auto"/>
      </w:divBdr>
      <w:divsChild>
        <w:div w:id="714354915">
          <w:marLeft w:val="547"/>
          <w:marRight w:val="0"/>
          <w:marTop w:val="115"/>
          <w:marBottom w:val="120"/>
          <w:divBdr>
            <w:top w:val="none" w:sz="0" w:space="0" w:color="auto"/>
            <w:left w:val="none" w:sz="0" w:space="0" w:color="auto"/>
            <w:bottom w:val="none" w:sz="0" w:space="0" w:color="auto"/>
            <w:right w:val="none" w:sz="0" w:space="0" w:color="auto"/>
          </w:divBdr>
        </w:div>
        <w:div w:id="938293635">
          <w:marLeft w:val="547"/>
          <w:marRight w:val="0"/>
          <w:marTop w:val="115"/>
          <w:marBottom w:val="120"/>
          <w:divBdr>
            <w:top w:val="none" w:sz="0" w:space="0" w:color="auto"/>
            <w:left w:val="none" w:sz="0" w:space="0" w:color="auto"/>
            <w:bottom w:val="none" w:sz="0" w:space="0" w:color="auto"/>
            <w:right w:val="none" w:sz="0" w:space="0" w:color="auto"/>
          </w:divBdr>
        </w:div>
        <w:div w:id="1031879664">
          <w:marLeft w:val="547"/>
          <w:marRight w:val="0"/>
          <w:marTop w:val="115"/>
          <w:marBottom w:val="120"/>
          <w:divBdr>
            <w:top w:val="none" w:sz="0" w:space="0" w:color="auto"/>
            <w:left w:val="none" w:sz="0" w:space="0" w:color="auto"/>
            <w:bottom w:val="none" w:sz="0" w:space="0" w:color="auto"/>
            <w:right w:val="none" w:sz="0" w:space="0" w:color="auto"/>
          </w:divBdr>
        </w:div>
        <w:div w:id="1258446773">
          <w:marLeft w:val="547"/>
          <w:marRight w:val="0"/>
          <w:marTop w:val="115"/>
          <w:marBottom w:val="120"/>
          <w:divBdr>
            <w:top w:val="none" w:sz="0" w:space="0" w:color="auto"/>
            <w:left w:val="none" w:sz="0" w:space="0" w:color="auto"/>
            <w:bottom w:val="none" w:sz="0" w:space="0" w:color="auto"/>
            <w:right w:val="none" w:sz="0" w:space="0" w:color="auto"/>
          </w:divBdr>
        </w:div>
        <w:div w:id="2030718836">
          <w:marLeft w:val="547"/>
          <w:marRight w:val="0"/>
          <w:marTop w:val="115"/>
          <w:marBottom w:val="120"/>
          <w:divBdr>
            <w:top w:val="none" w:sz="0" w:space="0" w:color="auto"/>
            <w:left w:val="none" w:sz="0" w:space="0" w:color="auto"/>
            <w:bottom w:val="none" w:sz="0" w:space="0" w:color="auto"/>
            <w:right w:val="none" w:sz="0" w:space="0" w:color="auto"/>
          </w:divBdr>
        </w:div>
      </w:divsChild>
    </w:div>
    <w:div w:id="1083989583">
      <w:bodyDiv w:val="1"/>
      <w:marLeft w:val="0"/>
      <w:marRight w:val="0"/>
      <w:marTop w:val="0"/>
      <w:marBottom w:val="0"/>
      <w:divBdr>
        <w:top w:val="none" w:sz="0" w:space="0" w:color="auto"/>
        <w:left w:val="none" w:sz="0" w:space="0" w:color="auto"/>
        <w:bottom w:val="none" w:sz="0" w:space="0" w:color="auto"/>
        <w:right w:val="none" w:sz="0" w:space="0" w:color="auto"/>
      </w:divBdr>
      <w:divsChild>
        <w:div w:id="144510269">
          <w:marLeft w:val="446"/>
          <w:marRight w:val="0"/>
          <w:marTop w:val="173"/>
          <w:marBottom w:val="0"/>
          <w:divBdr>
            <w:top w:val="none" w:sz="0" w:space="0" w:color="auto"/>
            <w:left w:val="none" w:sz="0" w:space="0" w:color="auto"/>
            <w:bottom w:val="none" w:sz="0" w:space="0" w:color="auto"/>
            <w:right w:val="none" w:sz="0" w:space="0" w:color="auto"/>
          </w:divBdr>
        </w:div>
        <w:div w:id="572394715">
          <w:marLeft w:val="1080"/>
          <w:marRight w:val="0"/>
          <w:marTop w:val="130"/>
          <w:marBottom w:val="0"/>
          <w:divBdr>
            <w:top w:val="none" w:sz="0" w:space="0" w:color="auto"/>
            <w:left w:val="none" w:sz="0" w:space="0" w:color="auto"/>
            <w:bottom w:val="none" w:sz="0" w:space="0" w:color="auto"/>
            <w:right w:val="none" w:sz="0" w:space="0" w:color="auto"/>
          </w:divBdr>
        </w:div>
        <w:div w:id="1283422864">
          <w:marLeft w:val="1080"/>
          <w:marRight w:val="0"/>
          <w:marTop w:val="130"/>
          <w:marBottom w:val="0"/>
          <w:divBdr>
            <w:top w:val="none" w:sz="0" w:space="0" w:color="auto"/>
            <w:left w:val="none" w:sz="0" w:space="0" w:color="auto"/>
            <w:bottom w:val="none" w:sz="0" w:space="0" w:color="auto"/>
            <w:right w:val="none" w:sz="0" w:space="0" w:color="auto"/>
          </w:divBdr>
        </w:div>
        <w:div w:id="1443723300">
          <w:marLeft w:val="1080"/>
          <w:marRight w:val="0"/>
          <w:marTop w:val="130"/>
          <w:marBottom w:val="0"/>
          <w:divBdr>
            <w:top w:val="none" w:sz="0" w:space="0" w:color="auto"/>
            <w:left w:val="none" w:sz="0" w:space="0" w:color="auto"/>
            <w:bottom w:val="none" w:sz="0" w:space="0" w:color="auto"/>
            <w:right w:val="none" w:sz="0" w:space="0" w:color="auto"/>
          </w:divBdr>
        </w:div>
        <w:div w:id="1648821723">
          <w:marLeft w:val="446"/>
          <w:marRight w:val="0"/>
          <w:marTop w:val="173"/>
          <w:marBottom w:val="0"/>
          <w:divBdr>
            <w:top w:val="none" w:sz="0" w:space="0" w:color="auto"/>
            <w:left w:val="none" w:sz="0" w:space="0" w:color="auto"/>
            <w:bottom w:val="none" w:sz="0" w:space="0" w:color="auto"/>
            <w:right w:val="none" w:sz="0" w:space="0" w:color="auto"/>
          </w:divBdr>
        </w:div>
      </w:divsChild>
    </w:div>
    <w:div w:id="1093162300">
      <w:bodyDiv w:val="1"/>
      <w:marLeft w:val="0"/>
      <w:marRight w:val="0"/>
      <w:marTop w:val="0"/>
      <w:marBottom w:val="0"/>
      <w:divBdr>
        <w:top w:val="none" w:sz="0" w:space="0" w:color="auto"/>
        <w:left w:val="none" w:sz="0" w:space="0" w:color="auto"/>
        <w:bottom w:val="none" w:sz="0" w:space="0" w:color="auto"/>
        <w:right w:val="none" w:sz="0" w:space="0" w:color="auto"/>
      </w:divBdr>
      <w:divsChild>
        <w:div w:id="2122138213">
          <w:marLeft w:val="1166"/>
          <w:marRight w:val="0"/>
          <w:marTop w:val="86"/>
          <w:marBottom w:val="0"/>
          <w:divBdr>
            <w:top w:val="none" w:sz="0" w:space="0" w:color="auto"/>
            <w:left w:val="none" w:sz="0" w:space="0" w:color="auto"/>
            <w:bottom w:val="none" w:sz="0" w:space="0" w:color="auto"/>
            <w:right w:val="none" w:sz="0" w:space="0" w:color="auto"/>
          </w:divBdr>
        </w:div>
      </w:divsChild>
    </w:div>
    <w:div w:id="1097943773">
      <w:bodyDiv w:val="1"/>
      <w:marLeft w:val="0"/>
      <w:marRight w:val="0"/>
      <w:marTop w:val="0"/>
      <w:marBottom w:val="0"/>
      <w:divBdr>
        <w:top w:val="none" w:sz="0" w:space="0" w:color="auto"/>
        <w:left w:val="none" w:sz="0" w:space="0" w:color="auto"/>
        <w:bottom w:val="none" w:sz="0" w:space="0" w:color="auto"/>
        <w:right w:val="none" w:sz="0" w:space="0" w:color="auto"/>
      </w:divBdr>
    </w:div>
    <w:div w:id="1148980774">
      <w:bodyDiv w:val="1"/>
      <w:marLeft w:val="0"/>
      <w:marRight w:val="0"/>
      <w:marTop w:val="0"/>
      <w:marBottom w:val="0"/>
      <w:divBdr>
        <w:top w:val="none" w:sz="0" w:space="0" w:color="auto"/>
        <w:left w:val="none" w:sz="0" w:space="0" w:color="auto"/>
        <w:bottom w:val="none" w:sz="0" w:space="0" w:color="auto"/>
        <w:right w:val="none" w:sz="0" w:space="0" w:color="auto"/>
      </w:divBdr>
      <w:divsChild>
        <w:div w:id="103618658">
          <w:marLeft w:val="720"/>
          <w:marRight w:val="0"/>
          <w:marTop w:val="0"/>
          <w:marBottom w:val="0"/>
          <w:divBdr>
            <w:top w:val="none" w:sz="0" w:space="0" w:color="auto"/>
            <w:left w:val="none" w:sz="0" w:space="0" w:color="auto"/>
            <w:bottom w:val="none" w:sz="0" w:space="0" w:color="auto"/>
            <w:right w:val="none" w:sz="0" w:space="0" w:color="auto"/>
          </w:divBdr>
        </w:div>
        <w:div w:id="2040009385">
          <w:marLeft w:val="720"/>
          <w:marRight w:val="0"/>
          <w:marTop w:val="0"/>
          <w:marBottom w:val="0"/>
          <w:divBdr>
            <w:top w:val="none" w:sz="0" w:space="0" w:color="auto"/>
            <w:left w:val="none" w:sz="0" w:space="0" w:color="auto"/>
            <w:bottom w:val="none" w:sz="0" w:space="0" w:color="auto"/>
            <w:right w:val="none" w:sz="0" w:space="0" w:color="auto"/>
          </w:divBdr>
        </w:div>
      </w:divsChild>
    </w:div>
    <w:div w:id="1172601831">
      <w:bodyDiv w:val="1"/>
      <w:marLeft w:val="0"/>
      <w:marRight w:val="0"/>
      <w:marTop w:val="0"/>
      <w:marBottom w:val="0"/>
      <w:divBdr>
        <w:top w:val="none" w:sz="0" w:space="0" w:color="auto"/>
        <w:left w:val="none" w:sz="0" w:space="0" w:color="auto"/>
        <w:bottom w:val="none" w:sz="0" w:space="0" w:color="auto"/>
        <w:right w:val="none" w:sz="0" w:space="0" w:color="auto"/>
      </w:divBdr>
    </w:div>
    <w:div w:id="1290894000">
      <w:bodyDiv w:val="1"/>
      <w:marLeft w:val="0"/>
      <w:marRight w:val="0"/>
      <w:marTop w:val="0"/>
      <w:marBottom w:val="0"/>
      <w:divBdr>
        <w:top w:val="none" w:sz="0" w:space="0" w:color="auto"/>
        <w:left w:val="none" w:sz="0" w:space="0" w:color="auto"/>
        <w:bottom w:val="none" w:sz="0" w:space="0" w:color="auto"/>
        <w:right w:val="none" w:sz="0" w:space="0" w:color="auto"/>
      </w:divBdr>
    </w:div>
    <w:div w:id="1310327262">
      <w:bodyDiv w:val="1"/>
      <w:marLeft w:val="0"/>
      <w:marRight w:val="0"/>
      <w:marTop w:val="0"/>
      <w:marBottom w:val="0"/>
      <w:divBdr>
        <w:top w:val="none" w:sz="0" w:space="0" w:color="auto"/>
        <w:left w:val="none" w:sz="0" w:space="0" w:color="auto"/>
        <w:bottom w:val="none" w:sz="0" w:space="0" w:color="auto"/>
        <w:right w:val="none" w:sz="0" w:space="0" w:color="auto"/>
      </w:divBdr>
    </w:div>
    <w:div w:id="1350714110">
      <w:bodyDiv w:val="1"/>
      <w:marLeft w:val="0"/>
      <w:marRight w:val="0"/>
      <w:marTop w:val="0"/>
      <w:marBottom w:val="0"/>
      <w:divBdr>
        <w:top w:val="none" w:sz="0" w:space="0" w:color="auto"/>
        <w:left w:val="none" w:sz="0" w:space="0" w:color="auto"/>
        <w:bottom w:val="none" w:sz="0" w:space="0" w:color="auto"/>
        <w:right w:val="none" w:sz="0" w:space="0" w:color="auto"/>
      </w:divBdr>
    </w:div>
    <w:div w:id="1361124069">
      <w:bodyDiv w:val="1"/>
      <w:marLeft w:val="0"/>
      <w:marRight w:val="0"/>
      <w:marTop w:val="0"/>
      <w:marBottom w:val="0"/>
      <w:divBdr>
        <w:top w:val="none" w:sz="0" w:space="0" w:color="auto"/>
        <w:left w:val="none" w:sz="0" w:space="0" w:color="auto"/>
        <w:bottom w:val="none" w:sz="0" w:space="0" w:color="auto"/>
        <w:right w:val="none" w:sz="0" w:space="0" w:color="auto"/>
      </w:divBdr>
    </w:div>
    <w:div w:id="1416824407">
      <w:bodyDiv w:val="1"/>
      <w:marLeft w:val="0"/>
      <w:marRight w:val="0"/>
      <w:marTop w:val="0"/>
      <w:marBottom w:val="0"/>
      <w:divBdr>
        <w:top w:val="none" w:sz="0" w:space="0" w:color="auto"/>
        <w:left w:val="none" w:sz="0" w:space="0" w:color="auto"/>
        <w:bottom w:val="none" w:sz="0" w:space="0" w:color="auto"/>
        <w:right w:val="none" w:sz="0" w:space="0" w:color="auto"/>
      </w:divBdr>
    </w:div>
    <w:div w:id="1549950212">
      <w:bodyDiv w:val="1"/>
      <w:marLeft w:val="0"/>
      <w:marRight w:val="0"/>
      <w:marTop w:val="0"/>
      <w:marBottom w:val="0"/>
      <w:divBdr>
        <w:top w:val="none" w:sz="0" w:space="0" w:color="auto"/>
        <w:left w:val="none" w:sz="0" w:space="0" w:color="auto"/>
        <w:bottom w:val="none" w:sz="0" w:space="0" w:color="auto"/>
        <w:right w:val="none" w:sz="0" w:space="0" w:color="auto"/>
      </w:divBdr>
      <w:divsChild>
        <w:div w:id="1800412474">
          <w:marLeft w:val="1166"/>
          <w:marRight w:val="0"/>
          <w:marTop w:val="86"/>
          <w:marBottom w:val="0"/>
          <w:divBdr>
            <w:top w:val="none" w:sz="0" w:space="0" w:color="auto"/>
            <w:left w:val="none" w:sz="0" w:space="0" w:color="auto"/>
            <w:bottom w:val="none" w:sz="0" w:space="0" w:color="auto"/>
            <w:right w:val="none" w:sz="0" w:space="0" w:color="auto"/>
          </w:divBdr>
        </w:div>
      </w:divsChild>
    </w:div>
    <w:div w:id="1556506123">
      <w:bodyDiv w:val="1"/>
      <w:marLeft w:val="0"/>
      <w:marRight w:val="0"/>
      <w:marTop w:val="0"/>
      <w:marBottom w:val="0"/>
      <w:divBdr>
        <w:top w:val="none" w:sz="0" w:space="0" w:color="auto"/>
        <w:left w:val="none" w:sz="0" w:space="0" w:color="auto"/>
        <w:bottom w:val="none" w:sz="0" w:space="0" w:color="auto"/>
        <w:right w:val="none" w:sz="0" w:space="0" w:color="auto"/>
      </w:divBdr>
      <w:divsChild>
        <w:div w:id="400369623">
          <w:marLeft w:val="547"/>
          <w:marRight w:val="0"/>
          <w:marTop w:val="96"/>
          <w:marBottom w:val="0"/>
          <w:divBdr>
            <w:top w:val="none" w:sz="0" w:space="0" w:color="auto"/>
            <w:left w:val="none" w:sz="0" w:space="0" w:color="auto"/>
            <w:bottom w:val="none" w:sz="0" w:space="0" w:color="auto"/>
            <w:right w:val="none" w:sz="0" w:space="0" w:color="auto"/>
          </w:divBdr>
        </w:div>
        <w:div w:id="427384407">
          <w:marLeft w:val="1166"/>
          <w:marRight w:val="0"/>
          <w:marTop w:val="67"/>
          <w:marBottom w:val="0"/>
          <w:divBdr>
            <w:top w:val="none" w:sz="0" w:space="0" w:color="auto"/>
            <w:left w:val="none" w:sz="0" w:space="0" w:color="auto"/>
            <w:bottom w:val="none" w:sz="0" w:space="0" w:color="auto"/>
            <w:right w:val="none" w:sz="0" w:space="0" w:color="auto"/>
          </w:divBdr>
        </w:div>
        <w:div w:id="464659499">
          <w:marLeft w:val="547"/>
          <w:marRight w:val="0"/>
          <w:marTop w:val="96"/>
          <w:marBottom w:val="0"/>
          <w:divBdr>
            <w:top w:val="none" w:sz="0" w:space="0" w:color="auto"/>
            <w:left w:val="none" w:sz="0" w:space="0" w:color="auto"/>
            <w:bottom w:val="none" w:sz="0" w:space="0" w:color="auto"/>
            <w:right w:val="none" w:sz="0" w:space="0" w:color="auto"/>
          </w:divBdr>
        </w:div>
        <w:div w:id="490487287">
          <w:marLeft w:val="1166"/>
          <w:marRight w:val="0"/>
          <w:marTop w:val="67"/>
          <w:marBottom w:val="0"/>
          <w:divBdr>
            <w:top w:val="none" w:sz="0" w:space="0" w:color="auto"/>
            <w:left w:val="none" w:sz="0" w:space="0" w:color="auto"/>
            <w:bottom w:val="none" w:sz="0" w:space="0" w:color="auto"/>
            <w:right w:val="none" w:sz="0" w:space="0" w:color="auto"/>
          </w:divBdr>
        </w:div>
        <w:div w:id="787891016">
          <w:marLeft w:val="547"/>
          <w:marRight w:val="0"/>
          <w:marTop w:val="96"/>
          <w:marBottom w:val="0"/>
          <w:divBdr>
            <w:top w:val="none" w:sz="0" w:space="0" w:color="auto"/>
            <w:left w:val="none" w:sz="0" w:space="0" w:color="auto"/>
            <w:bottom w:val="none" w:sz="0" w:space="0" w:color="auto"/>
            <w:right w:val="none" w:sz="0" w:space="0" w:color="auto"/>
          </w:divBdr>
        </w:div>
        <w:div w:id="1119911791">
          <w:marLeft w:val="547"/>
          <w:marRight w:val="0"/>
          <w:marTop w:val="96"/>
          <w:marBottom w:val="0"/>
          <w:divBdr>
            <w:top w:val="none" w:sz="0" w:space="0" w:color="auto"/>
            <w:left w:val="none" w:sz="0" w:space="0" w:color="auto"/>
            <w:bottom w:val="none" w:sz="0" w:space="0" w:color="auto"/>
            <w:right w:val="none" w:sz="0" w:space="0" w:color="auto"/>
          </w:divBdr>
        </w:div>
        <w:div w:id="1245528691">
          <w:marLeft w:val="547"/>
          <w:marRight w:val="0"/>
          <w:marTop w:val="96"/>
          <w:marBottom w:val="0"/>
          <w:divBdr>
            <w:top w:val="none" w:sz="0" w:space="0" w:color="auto"/>
            <w:left w:val="none" w:sz="0" w:space="0" w:color="auto"/>
            <w:bottom w:val="none" w:sz="0" w:space="0" w:color="auto"/>
            <w:right w:val="none" w:sz="0" w:space="0" w:color="auto"/>
          </w:divBdr>
        </w:div>
        <w:div w:id="1512916322">
          <w:marLeft w:val="547"/>
          <w:marRight w:val="0"/>
          <w:marTop w:val="96"/>
          <w:marBottom w:val="0"/>
          <w:divBdr>
            <w:top w:val="none" w:sz="0" w:space="0" w:color="auto"/>
            <w:left w:val="none" w:sz="0" w:space="0" w:color="auto"/>
            <w:bottom w:val="none" w:sz="0" w:space="0" w:color="auto"/>
            <w:right w:val="none" w:sz="0" w:space="0" w:color="auto"/>
          </w:divBdr>
        </w:div>
        <w:div w:id="1759058803">
          <w:marLeft w:val="547"/>
          <w:marRight w:val="0"/>
          <w:marTop w:val="96"/>
          <w:marBottom w:val="0"/>
          <w:divBdr>
            <w:top w:val="none" w:sz="0" w:space="0" w:color="auto"/>
            <w:left w:val="none" w:sz="0" w:space="0" w:color="auto"/>
            <w:bottom w:val="none" w:sz="0" w:space="0" w:color="auto"/>
            <w:right w:val="none" w:sz="0" w:space="0" w:color="auto"/>
          </w:divBdr>
        </w:div>
        <w:div w:id="1772511940">
          <w:marLeft w:val="1166"/>
          <w:marRight w:val="0"/>
          <w:marTop w:val="67"/>
          <w:marBottom w:val="0"/>
          <w:divBdr>
            <w:top w:val="none" w:sz="0" w:space="0" w:color="auto"/>
            <w:left w:val="none" w:sz="0" w:space="0" w:color="auto"/>
            <w:bottom w:val="none" w:sz="0" w:space="0" w:color="auto"/>
            <w:right w:val="none" w:sz="0" w:space="0" w:color="auto"/>
          </w:divBdr>
        </w:div>
        <w:div w:id="1930001873">
          <w:marLeft w:val="547"/>
          <w:marRight w:val="0"/>
          <w:marTop w:val="96"/>
          <w:marBottom w:val="0"/>
          <w:divBdr>
            <w:top w:val="none" w:sz="0" w:space="0" w:color="auto"/>
            <w:left w:val="none" w:sz="0" w:space="0" w:color="auto"/>
            <w:bottom w:val="none" w:sz="0" w:space="0" w:color="auto"/>
            <w:right w:val="none" w:sz="0" w:space="0" w:color="auto"/>
          </w:divBdr>
        </w:div>
      </w:divsChild>
    </w:div>
    <w:div w:id="1635023212">
      <w:bodyDiv w:val="1"/>
      <w:marLeft w:val="0"/>
      <w:marRight w:val="0"/>
      <w:marTop w:val="0"/>
      <w:marBottom w:val="0"/>
      <w:divBdr>
        <w:top w:val="none" w:sz="0" w:space="0" w:color="auto"/>
        <w:left w:val="none" w:sz="0" w:space="0" w:color="auto"/>
        <w:bottom w:val="none" w:sz="0" w:space="0" w:color="auto"/>
        <w:right w:val="none" w:sz="0" w:space="0" w:color="auto"/>
      </w:divBdr>
    </w:div>
    <w:div w:id="1639383919">
      <w:bodyDiv w:val="1"/>
      <w:marLeft w:val="0"/>
      <w:marRight w:val="0"/>
      <w:marTop w:val="0"/>
      <w:marBottom w:val="0"/>
      <w:divBdr>
        <w:top w:val="none" w:sz="0" w:space="0" w:color="auto"/>
        <w:left w:val="none" w:sz="0" w:space="0" w:color="auto"/>
        <w:bottom w:val="none" w:sz="0" w:space="0" w:color="auto"/>
        <w:right w:val="none" w:sz="0" w:space="0" w:color="auto"/>
      </w:divBdr>
    </w:div>
    <w:div w:id="1649741998">
      <w:bodyDiv w:val="1"/>
      <w:marLeft w:val="0"/>
      <w:marRight w:val="0"/>
      <w:marTop w:val="0"/>
      <w:marBottom w:val="0"/>
      <w:divBdr>
        <w:top w:val="none" w:sz="0" w:space="0" w:color="auto"/>
        <w:left w:val="none" w:sz="0" w:space="0" w:color="auto"/>
        <w:bottom w:val="none" w:sz="0" w:space="0" w:color="auto"/>
        <w:right w:val="none" w:sz="0" w:space="0" w:color="auto"/>
      </w:divBdr>
      <w:divsChild>
        <w:div w:id="83456120">
          <w:marLeft w:val="1166"/>
          <w:marRight w:val="0"/>
          <w:marTop w:val="86"/>
          <w:marBottom w:val="240"/>
          <w:divBdr>
            <w:top w:val="none" w:sz="0" w:space="0" w:color="auto"/>
            <w:left w:val="none" w:sz="0" w:space="0" w:color="auto"/>
            <w:bottom w:val="none" w:sz="0" w:space="0" w:color="auto"/>
            <w:right w:val="none" w:sz="0" w:space="0" w:color="auto"/>
          </w:divBdr>
        </w:div>
        <w:div w:id="525296095">
          <w:marLeft w:val="1166"/>
          <w:marRight w:val="0"/>
          <w:marTop w:val="86"/>
          <w:marBottom w:val="240"/>
          <w:divBdr>
            <w:top w:val="none" w:sz="0" w:space="0" w:color="auto"/>
            <w:left w:val="none" w:sz="0" w:space="0" w:color="auto"/>
            <w:bottom w:val="none" w:sz="0" w:space="0" w:color="auto"/>
            <w:right w:val="none" w:sz="0" w:space="0" w:color="auto"/>
          </w:divBdr>
        </w:div>
        <w:div w:id="921915493">
          <w:marLeft w:val="1166"/>
          <w:marRight w:val="0"/>
          <w:marTop w:val="86"/>
          <w:marBottom w:val="240"/>
          <w:divBdr>
            <w:top w:val="none" w:sz="0" w:space="0" w:color="auto"/>
            <w:left w:val="none" w:sz="0" w:space="0" w:color="auto"/>
            <w:bottom w:val="none" w:sz="0" w:space="0" w:color="auto"/>
            <w:right w:val="none" w:sz="0" w:space="0" w:color="auto"/>
          </w:divBdr>
        </w:div>
        <w:div w:id="1002199398">
          <w:marLeft w:val="1166"/>
          <w:marRight w:val="0"/>
          <w:marTop w:val="86"/>
          <w:marBottom w:val="240"/>
          <w:divBdr>
            <w:top w:val="none" w:sz="0" w:space="0" w:color="auto"/>
            <w:left w:val="none" w:sz="0" w:space="0" w:color="auto"/>
            <w:bottom w:val="none" w:sz="0" w:space="0" w:color="auto"/>
            <w:right w:val="none" w:sz="0" w:space="0" w:color="auto"/>
          </w:divBdr>
        </w:div>
        <w:div w:id="1035738323">
          <w:marLeft w:val="1166"/>
          <w:marRight w:val="0"/>
          <w:marTop w:val="86"/>
          <w:marBottom w:val="240"/>
          <w:divBdr>
            <w:top w:val="none" w:sz="0" w:space="0" w:color="auto"/>
            <w:left w:val="none" w:sz="0" w:space="0" w:color="auto"/>
            <w:bottom w:val="none" w:sz="0" w:space="0" w:color="auto"/>
            <w:right w:val="none" w:sz="0" w:space="0" w:color="auto"/>
          </w:divBdr>
        </w:div>
        <w:div w:id="1138186559">
          <w:marLeft w:val="1166"/>
          <w:marRight w:val="0"/>
          <w:marTop w:val="86"/>
          <w:marBottom w:val="240"/>
          <w:divBdr>
            <w:top w:val="none" w:sz="0" w:space="0" w:color="auto"/>
            <w:left w:val="none" w:sz="0" w:space="0" w:color="auto"/>
            <w:bottom w:val="none" w:sz="0" w:space="0" w:color="auto"/>
            <w:right w:val="none" w:sz="0" w:space="0" w:color="auto"/>
          </w:divBdr>
        </w:div>
        <w:div w:id="1330644630">
          <w:marLeft w:val="1166"/>
          <w:marRight w:val="0"/>
          <w:marTop w:val="86"/>
          <w:marBottom w:val="240"/>
          <w:divBdr>
            <w:top w:val="none" w:sz="0" w:space="0" w:color="auto"/>
            <w:left w:val="none" w:sz="0" w:space="0" w:color="auto"/>
            <w:bottom w:val="none" w:sz="0" w:space="0" w:color="auto"/>
            <w:right w:val="none" w:sz="0" w:space="0" w:color="auto"/>
          </w:divBdr>
        </w:div>
      </w:divsChild>
    </w:div>
    <w:div w:id="1688166649">
      <w:bodyDiv w:val="1"/>
      <w:marLeft w:val="0"/>
      <w:marRight w:val="0"/>
      <w:marTop w:val="0"/>
      <w:marBottom w:val="0"/>
      <w:divBdr>
        <w:top w:val="none" w:sz="0" w:space="0" w:color="auto"/>
        <w:left w:val="none" w:sz="0" w:space="0" w:color="auto"/>
        <w:bottom w:val="none" w:sz="0" w:space="0" w:color="auto"/>
        <w:right w:val="none" w:sz="0" w:space="0" w:color="auto"/>
      </w:divBdr>
    </w:div>
    <w:div w:id="1714453186">
      <w:bodyDiv w:val="1"/>
      <w:marLeft w:val="0"/>
      <w:marRight w:val="0"/>
      <w:marTop w:val="0"/>
      <w:marBottom w:val="0"/>
      <w:divBdr>
        <w:top w:val="none" w:sz="0" w:space="0" w:color="auto"/>
        <w:left w:val="none" w:sz="0" w:space="0" w:color="auto"/>
        <w:bottom w:val="none" w:sz="0" w:space="0" w:color="auto"/>
        <w:right w:val="none" w:sz="0" w:space="0" w:color="auto"/>
      </w:divBdr>
    </w:div>
    <w:div w:id="1764835286">
      <w:bodyDiv w:val="1"/>
      <w:marLeft w:val="0"/>
      <w:marRight w:val="0"/>
      <w:marTop w:val="0"/>
      <w:marBottom w:val="0"/>
      <w:divBdr>
        <w:top w:val="none" w:sz="0" w:space="0" w:color="auto"/>
        <w:left w:val="none" w:sz="0" w:space="0" w:color="auto"/>
        <w:bottom w:val="none" w:sz="0" w:space="0" w:color="auto"/>
        <w:right w:val="none" w:sz="0" w:space="0" w:color="auto"/>
      </w:divBdr>
    </w:div>
    <w:div w:id="1920171675">
      <w:bodyDiv w:val="1"/>
      <w:marLeft w:val="0"/>
      <w:marRight w:val="0"/>
      <w:marTop w:val="0"/>
      <w:marBottom w:val="0"/>
      <w:divBdr>
        <w:top w:val="none" w:sz="0" w:space="0" w:color="auto"/>
        <w:left w:val="none" w:sz="0" w:space="0" w:color="auto"/>
        <w:bottom w:val="none" w:sz="0" w:space="0" w:color="auto"/>
        <w:right w:val="none" w:sz="0" w:space="0" w:color="auto"/>
      </w:divBdr>
    </w:div>
    <w:div w:id="1923098585">
      <w:bodyDiv w:val="1"/>
      <w:marLeft w:val="0"/>
      <w:marRight w:val="0"/>
      <w:marTop w:val="0"/>
      <w:marBottom w:val="0"/>
      <w:divBdr>
        <w:top w:val="none" w:sz="0" w:space="0" w:color="auto"/>
        <w:left w:val="none" w:sz="0" w:space="0" w:color="auto"/>
        <w:bottom w:val="none" w:sz="0" w:space="0" w:color="auto"/>
        <w:right w:val="none" w:sz="0" w:space="0" w:color="auto"/>
      </w:divBdr>
      <w:divsChild>
        <w:div w:id="427508397">
          <w:marLeft w:val="0"/>
          <w:marRight w:val="0"/>
          <w:marTop w:val="0"/>
          <w:marBottom w:val="120"/>
          <w:divBdr>
            <w:top w:val="none" w:sz="0" w:space="0" w:color="auto"/>
            <w:left w:val="none" w:sz="0" w:space="0" w:color="auto"/>
            <w:bottom w:val="none" w:sz="0" w:space="0" w:color="auto"/>
            <w:right w:val="none" w:sz="0" w:space="0" w:color="auto"/>
          </w:divBdr>
        </w:div>
      </w:divsChild>
    </w:div>
    <w:div w:id="1960800597">
      <w:bodyDiv w:val="1"/>
      <w:marLeft w:val="0"/>
      <w:marRight w:val="0"/>
      <w:marTop w:val="0"/>
      <w:marBottom w:val="0"/>
      <w:divBdr>
        <w:top w:val="none" w:sz="0" w:space="0" w:color="auto"/>
        <w:left w:val="none" w:sz="0" w:space="0" w:color="auto"/>
        <w:bottom w:val="none" w:sz="0" w:space="0" w:color="auto"/>
        <w:right w:val="none" w:sz="0" w:space="0" w:color="auto"/>
      </w:divBdr>
      <w:divsChild>
        <w:div w:id="122385559">
          <w:marLeft w:val="547"/>
          <w:marRight w:val="0"/>
          <w:marTop w:val="96"/>
          <w:marBottom w:val="0"/>
          <w:divBdr>
            <w:top w:val="none" w:sz="0" w:space="0" w:color="auto"/>
            <w:left w:val="none" w:sz="0" w:space="0" w:color="auto"/>
            <w:bottom w:val="none" w:sz="0" w:space="0" w:color="auto"/>
            <w:right w:val="none" w:sz="0" w:space="0" w:color="auto"/>
          </w:divBdr>
        </w:div>
        <w:div w:id="213926856">
          <w:marLeft w:val="1166"/>
          <w:marRight w:val="0"/>
          <w:marTop w:val="96"/>
          <w:marBottom w:val="0"/>
          <w:divBdr>
            <w:top w:val="none" w:sz="0" w:space="0" w:color="auto"/>
            <w:left w:val="none" w:sz="0" w:space="0" w:color="auto"/>
            <w:bottom w:val="none" w:sz="0" w:space="0" w:color="auto"/>
            <w:right w:val="none" w:sz="0" w:space="0" w:color="auto"/>
          </w:divBdr>
        </w:div>
        <w:div w:id="395857800">
          <w:marLeft w:val="1166"/>
          <w:marRight w:val="0"/>
          <w:marTop w:val="96"/>
          <w:marBottom w:val="0"/>
          <w:divBdr>
            <w:top w:val="none" w:sz="0" w:space="0" w:color="auto"/>
            <w:left w:val="none" w:sz="0" w:space="0" w:color="auto"/>
            <w:bottom w:val="none" w:sz="0" w:space="0" w:color="auto"/>
            <w:right w:val="none" w:sz="0" w:space="0" w:color="auto"/>
          </w:divBdr>
        </w:div>
        <w:div w:id="1127234545">
          <w:marLeft w:val="1166"/>
          <w:marRight w:val="0"/>
          <w:marTop w:val="96"/>
          <w:marBottom w:val="0"/>
          <w:divBdr>
            <w:top w:val="none" w:sz="0" w:space="0" w:color="auto"/>
            <w:left w:val="none" w:sz="0" w:space="0" w:color="auto"/>
            <w:bottom w:val="none" w:sz="0" w:space="0" w:color="auto"/>
            <w:right w:val="none" w:sz="0" w:space="0" w:color="auto"/>
          </w:divBdr>
        </w:div>
      </w:divsChild>
    </w:div>
    <w:div w:id="1989481962">
      <w:bodyDiv w:val="1"/>
      <w:marLeft w:val="0"/>
      <w:marRight w:val="0"/>
      <w:marTop w:val="0"/>
      <w:marBottom w:val="0"/>
      <w:divBdr>
        <w:top w:val="none" w:sz="0" w:space="0" w:color="auto"/>
        <w:left w:val="none" w:sz="0" w:space="0" w:color="auto"/>
        <w:bottom w:val="none" w:sz="0" w:space="0" w:color="auto"/>
        <w:right w:val="none" w:sz="0" w:space="0" w:color="auto"/>
      </w:divBdr>
    </w:div>
    <w:div w:id="2032798756">
      <w:bodyDiv w:val="1"/>
      <w:marLeft w:val="0"/>
      <w:marRight w:val="0"/>
      <w:marTop w:val="0"/>
      <w:marBottom w:val="0"/>
      <w:divBdr>
        <w:top w:val="none" w:sz="0" w:space="0" w:color="auto"/>
        <w:left w:val="none" w:sz="0" w:space="0" w:color="auto"/>
        <w:bottom w:val="none" w:sz="0" w:space="0" w:color="auto"/>
        <w:right w:val="none" w:sz="0" w:space="0" w:color="auto"/>
      </w:divBdr>
    </w:div>
    <w:div w:id="2037736046">
      <w:bodyDiv w:val="1"/>
      <w:marLeft w:val="0"/>
      <w:marRight w:val="0"/>
      <w:marTop w:val="0"/>
      <w:marBottom w:val="0"/>
      <w:divBdr>
        <w:top w:val="none" w:sz="0" w:space="0" w:color="auto"/>
        <w:left w:val="none" w:sz="0" w:space="0" w:color="auto"/>
        <w:bottom w:val="none" w:sz="0" w:space="0" w:color="auto"/>
        <w:right w:val="none" w:sz="0" w:space="0" w:color="auto"/>
      </w:divBdr>
    </w:div>
    <w:div w:id="2066758352">
      <w:bodyDiv w:val="1"/>
      <w:marLeft w:val="0"/>
      <w:marRight w:val="0"/>
      <w:marTop w:val="0"/>
      <w:marBottom w:val="0"/>
      <w:divBdr>
        <w:top w:val="none" w:sz="0" w:space="0" w:color="auto"/>
        <w:left w:val="none" w:sz="0" w:space="0" w:color="auto"/>
        <w:bottom w:val="none" w:sz="0" w:space="0" w:color="auto"/>
        <w:right w:val="none" w:sz="0" w:space="0" w:color="auto"/>
      </w:divBdr>
    </w:div>
    <w:div w:id="2066907126">
      <w:bodyDiv w:val="1"/>
      <w:marLeft w:val="0"/>
      <w:marRight w:val="0"/>
      <w:marTop w:val="0"/>
      <w:marBottom w:val="0"/>
      <w:divBdr>
        <w:top w:val="none" w:sz="0" w:space="0" w:color="auto"/>
        <w:left w:val="none" w:sz="0" w:space="0" w:color="auto"/>
        <w:bottom w:val="none" w:sz="0" w:space="0" w:color="auto"/>
        <w:right w:val="none" w:sz="0" w:space="0" w:color="auto"/>
      </w:divBdr>
      <w:divsChild>
        <w:div w:id="599022974">
          <w:marLeft w:val="547"/>
          <w:marRight w:val="0"/>
          <w:marTop w:val="0"/>
          <w:marBottom w:val="0"/>
          <w:divBdr>
            <w:top w:val="none" w:sz="0" w:space="0" w:color="auto"/>
            <w:left w:val="none" w:sz="0" w:space="0" w:color="auto"/>
            <w:bottom w:val="none" w:sz="0" w:space="0" w:color="auto"/>
            <w:right w:val="none" w:sz="0" w:space="0" w:color="auto"/>
          </w:divBdr>
        </w:div>
        <w:div w:id="643778453">
          <w:marLeft w:val="547"/>
          <w:marRight w:val="0"/>
          <w:marTop w:val="0"/>
          <w:marBottom w:val="0"/>
          <w:divBdr>
            <w:top w:val="none" w:sz="0" w:space="0" w:color="auto"/>
            <w:left w:val="none" w:sz="0" w:space="0" w:color="auto"/>
            <w:bottom w:val="none" w:sz="0" w:space="0" w:color="auto"/>
            <w:right w:val="none" w:sz="0" w:space="0" w:color="auto"/>
          </w:divBdr>
        </w:div>
        <w:div w:id="690379953">
          <w:marLeft w:val="547"/>
          <w:marRight w:val="0"/>
          <w:marTop w:val="0"/>
          <w:marBottom w:val="0"/>
          <w:divBdr>
            <w:top w:val="none" w:sz="0" w:space="0" w:color="auto"/>
            <w:left w:val="none" w:sz="0" w:space="0" w:color="auto"/>
            <w:bottom w:val="none" w:sz="0" w:space="0" w:color="auto"/>
            <w:right w:val="none" w:sz="0" w:space="0" w:color="auto"/>
          </w:divBdr>
        </w:div>
        <w:div w:id="727612844">
          <w:marLeft w:val="547"/>
          <w:marRight w:val="0"/>
          <w:marTop w:val="0"/>
          <w:marBottom w:val="0"/>
          <w:divBdr>
            <w:top w:val="none" w:sz="0" w:space="0" w:color="auto"/>
            <w:left w:val="none" w:sz="0" w:space="0" w:color="auto"/>
            <w:bottom w:val="none" w:sz="0" w:space="0" w:color="auto"/>
            <w:right w:val="none" w:sz="0" w:space="0" w:color="auto"/>
          </w:divBdr>
        </w:div>
        <w:div w:id="869879015">
          <w:marLeft w:val="547"/>
          <w:marRight w:val="0"/>
          <w:marTop w:val="0"/>
          <w:marBottom w:val="0"/>
          <w:divBdr>
            <w:top w:val="none" w:sz="0" w:space="0" w:color="auto"/>
            <w:left w:val="none" w:sz="0" w:space="0" w:color="auto"/>
            <w:bottom w:val="none" w:sz="0" w:space="0" w:color="auto"/>
            <w:right w:val="none" w:sz="0" w:space="0" w:color="auto"/>
          </w:divBdr>
        </w:div>
        <w:div w:id="1241915104">
          <w:marLeft w:val="547"/>
          <w:marRight w:val="0"/>
          <w:marTop w:val="0"/>
          <w:marBottom w:val="0"/>
          <w:divBdr>
            <w:top w:val="none" w:sz="0" w:space="0" w:color="auto"/>
            <w:left w:val="none" w:sz="0" w:space="0" w:color="auto"/>
            <w:bottom w:val="none" w:sz="0" w:space="0" w:color="auto"/>
            <w:right w:val="none" w:sz="0" w:space="0" w:color="auto"/>
          </w:divBdr>
        </w:div>
        <w:div w:id="1473133980">
          <w:marLeft w:val="547"/>
          <w:marRight w:val="0"/>
          <w:marTop w:val="0"/>
          <w:marBottom w:val="0"/>
          <w:divBdr>
            <w:top w:val="none" w:sz="0" w:space="0" w:color="auto"/>
            <w:left w:val="none" w:sz="0" w:space="0" w:color="auto"/>
            <w:bottom w:val="none" w:sz="0" w:space="0" w:color="auto"/>
            <w:right w:val="none" w:sz="0" w:space="0" w:color="auto"/>
          </w:divBdr>
        </w:div>
        <w:div w:id="1628051697">
          <w:marLeft w:val="547"/>
          <w:marRight w:val="0"/>
          <w:marTop w:val="0"/>
          <w:marBottom w:val="0"/>
          <w:divBdr>
            <w:top w:val="none" w:sz="0" w:space="0" w:color="auto"/>
            <w:left w:val="none" w:sz="0" w:space="0" w:color="auto"/>
            <w:bottom w:val="none" w:sz="0" w:space="0" w:color="auto"/>
            <w:right w:val="none" w:sz="0" w:space="0" w:color="auto"/>
          </w:divBdr>
        </w:div>
        <w:div w:id="1648435018">
          <w:marLeft w:val="547"/>
          <w:marRight w:val="0"/>
          <w:marTop w:val="0"/>
          <w:marBottom w:val="0"/>
          <w:divBdr>
            <w:top w:val="none" w:sz="0" w:space="0" w:color="auto"/>
            <w:left w:val="none" w:sz="0" w:space="0" w:color="auto"/>
            <w:bottom w:val="none" w:sz="0" w:space="0" w:color="auto"/>
            <w:right w:val="none" w:sz="0" w:space="0" w:color="auto"/>
          </w:divBdr>
        </w:div>
        <w:div w:id="1747651936">
          <w:marLeft w:val="547"/>
          <w:marRight w:val="0"/>
          <w:marTop w:val="0"/>
          <w:marBottom w:val="0"/>
          <w:divBdr>
            <w:top w:val="none" w:sz="0" w:space="0" w:color="auto"/>
            <w:left w:val="none" w:sz="0" w:space="0" w:color="auto"/>
            <w:bottom w:val="none" w:sz="0" w:space="0" w:color="auto"/>
            <w:right w:val="none" w:sz="0" w:space="0" w:color="auto"/>
          </w:divBdr>
        </w:div>
        <w:div w:id="1923830609">
          <w:marLeft w:val="547"/>
          <w:marRight w:val="0"/>
          <w:marTop w:val="0"/>
          <w:marBottom w:val="0"/>
          <w:divBdr>
            <w:top w:val="none" w:sz="0" w:space="0" w:color="auto"/>
            <w:left w:val="none" w:sz="0" w:space="0" w:color="auto"/>
            <w:bottom w:val="none" w:sz="0" w:space="0" w:color="auto"/>
            <w:right w:val="none" w:sz="0" w:space="0" w:color="auto"/>
          </w:divBdr>
        </w:div>
        <w:div w:id="2009479765">
          <w:marLeft w:val="547"/>
          <w:marRight w:val="0"/>
          <w:marTop w:val="0"/>
          <w:marBottom w:val="0"/>
          <w:divBdr>
            <w:top w:val="none" w:sz="0" w:space="0" w:color="auto"/>
            <w:left w:val="none" w:sz="0" w:space="0" w:color="auto"/>
            <w:bottom w:val="none" w:sz="0" w:space="0" w:color="auto"/>
            <w:right w:val="none" w:sz="0" w:space="0" w:color="auto"/>
          </w:divBdr>
        </w:div>
        <w:div w:id="2012903743">
          <w:marLeft w:val="547"/>
          <w:marRight w:val="0"/>
          <w:marTop w:val="0"/>
          <w:marBottom w:val="0"/>
          <w:divBdr>
            <w:top w:val="none" w:sz="0" w:space="0" w:color="auto"/>
            <w:left w:val="none" w:sz="0" w:space="0" w:color="auto"/>
            <w:bottom w:val="none" w:sz="0" w:space="0" w:color="auto"/>
            <w:right w:val="none" w:sz="0" w:space="0" w:color="auto"/>
          </w:divBdr>
        </w:div>
        <w:div w:id="2127456823">
          <w:marLeft w:val="547"/>
          <w:marRight w:val="0"/>
          <w:marTop w:val="0"/>
          <w:marBottom w:val="0"/>
          <w:divBdr>
            <w:top w:val="none" w:sz="0" w:space="0" w:color="auto"/>
            <w:left w:val="none" w:sz="0" w:space="0" w:color="auto"/>
            <w:bottom w:val="none" w:sz="0" w:space="0" w:color="auto"/>
            <w:right w:val="none" w:sz="0" w:space="0" w:color="auto"/>
          </w:divBdr>
        </w:div>
        <w:div w:id="214410818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saf-my.dps.mil/personal/felipe_nazarioromero_1_us_af_mil/Documents/Documents/My%20ACQSMO/Template/SP%20for%20Spectrum%20Management%20for%20Acquisition%20V1.0%2020220525%20-%20suggested.docx" TargetMode="External"/><Relationship Id="rId18" Type="http://schemas.openxmlformats.org/officeDocument/2006/relationships/image" Target="media/image2.png"/><Relationship Id="rId26" Type="http://schemas.openxmlformats.org/officeDocument/2006/relationships/image" Target="media/image8.emf"/><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https://usaf.dps.mil/teams/21710/gov/APDSP/Forms/AllItems.asp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usaf-my.dps.mil/personal/felipe_nazarioromero_1_us_af_mil/Documents/Documents/My%20ACQSMO/Template/SP%20for%20Spectrum%20Management%20for%20Acquisition%20V1.0%2020220525%20-%20suggested.docx" TargetMode="External"/><Relationship Id="rId20" Type="http://schemas.openxmlformats.org/officeDocument/2006/relationships/image" Target="media/image4.png"/><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stepstoneeditor.com/"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usaf-my.dps.mil/personal/felipe_nazarioromero_1_us_af_mil/Documents/Documents/My%20ACQSMO/Template/SP%20for%20Spectrum%20Management%20for%20Acquisition%20V1.0%2020220525%20-%20suggested.docx" TargetMode="External"/><Relationship Id="rId23" Type="http://schemas.openxmlformats.org/officeDocument/2006/relationships/image" Target="media/image7.png"/><Relationship Id="rId28"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package" Target="embeddings/Microsoft_PowerPoint_Presentation1.ppt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usaf-my.dps.mil/personal/felipe_nazarioromero_1_us_af_mil/Documents/Documents/My%20ACQSMO/Template/SP%20for%20Spectrum%20Management%20for%20Acquisition%20V1.0%2020220525%20-%20suggested.docx" TargetMode="External"/><Relationship Id="rId22" Type="http://schemas.openxmlformats.org/officeDocument/2006/relationships/image" Target="media/image6.png"/><Relationship Id="rId27" Type="http://schemas.openxmlformats.org/officeDocument/2006/relationships/package" Target="embeddings/Microsoft_PowerPoint_Presentation.pptx"/><Relationship Id="rId30" Type="http://schemas.openxmlformats.org/officeDocument/2006/relationships/image" Target="media/image10.emf"/><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9BE44970B0534C881F0C31A701B255" ma:contentTypeVersion="11" ma:contentTypeDescription="Create a new document." ma:contentTypeScope="" ma:versionID="b77ab904eb517fe4ca9beac2b470ff9a">
  <xsd:schema xmlns:xsd="http://www.w3.org/2001/XMLSchema" xmlns:xs="http://www.w3.org/2001/XMLSchema" xmlns:p="http://schemas.microsoft.com/office/2006/metadata/properties" xmlns:ns2="6a3103f4-a356-47a0-880b-a7198d834c39" targetNamespace="http://schemas.microsoft.com/office/2006/metadata/properties" ma:root="true" ma:fieldsID="2abfba4c98e3da04362a3cdfa2e53929" ns2:_="">
    <xsd:import namespace="6a3103f4-a356-47a0-880b-a7198d834c39"/>
    <xsd:element name="properties">
      <xsd:complexType>
        <xsd:sequence>
          <xsd:element name="documentManagement">
            <xsd:complexType>
              <xsd:all>
                <xsd:element ref="ns2:Date" minOccurs="0"/>
                <xsd:element ref="ns2:Version_x002e_" minOccurs="0"/>
                <xsd:element ref="ns2:PMM_x0020_Level" minOccurs="0"/>
                <xsd:element ref="ns2:Owner" minOccurs="0"/>
                <xsd:element ref="ns2:Process_x0020_Lead" minOccurs="0"/>
                <xsd:element ref="ns2:Metric_x0020_Lead" minOccurs="0"/>
                <xsd:element ref="ns2:Status"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3103f4-a356-47a0-880b-a7198d834c39" elementFormDefault="qualified">
    <xsd:import namespace="http://schemas.microsoft.com/office/2006/documentManagement/types"/>
    <xsd:import namespace="http://schemas.microsoft.com/office/infopath/2007/PartnerControls"/>
    <xsd:element name="Date" ma:index="8" nillable="true" ma:displayName="Date" ma:format="DateOnly" ma:internalName="Date">
      <xsd:simpleType>
        <xsd:restriction base="dms:DateTime"/>
      </xsd:simpleType>
    </xsd:element>
    <xsd:element name="Version_x002e_" ma:index="9" nillable="true" ma:displayName="Version." ma:internalName="Version_x002e_">
      <xsd:simpleType>
        <xsd:restriction base="dms:Text">
          <xsd:maxLength value="5"/>
        </xsd:restriction>
      </xsd:simpleType>
    </xsd:element>
    <xsd:element name="PMM_x0020_Level" ma:index="10" nillable="true" ma:displayName="PMM Level" ma:internalName="PMM_x0020_Level">
      <xsd:simpleType>
        <xsd:restriction base="dms:Text">
          <xsd:maxLength value="5"/>
        </xsd:restriction>
      </xsd:simpleType>
    </xsd:element>
    <xsd:element name="Owner" ma:index="11" nillable="true" ma:displayName="Owner" ma:format="Dropdown" ma:internalName="Owner">
      <xsd:simpleType>
        <xsd:restriction base="dms:Choice">
          <xsd:enumeration value="ATS"/>
          <xsd:enumeration value="AQ"/>
          <xsd:enumeration value="AQT"/>
          <xsd:enumeration value="DP"/>
          <xsd:enumeration value="EN"/>
          <xsd:enumeration value="FM"/>
          <xsd:enumeration value="IG"/>
          <xsd:enumeration value="IN"/>
          <xsd:enumeration value="LG"/>
          <xsd:enumeration value="PK"/>
          <xsd:enumeration value="WF"/>
          <xsd:enumeration value="XP"/>
          <xsd:enumeration value="XA"/>
        </xsd:restriction>
      </xsd:simpleType>
    </xsd:element>
    <xsd:element name="Process_x0020_Lead" ma:index="12" nillable="true" ma:displayName="Process Lead" ma:list="UserInfo" ma:SharePointGroup="0" ma:internalName="Process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tric_x0020_Lead" ma:index="13" nillable="true" ma:displayName="Metric Lead" ma:list="UserInfo" ma:SharePointGroup="0" ma:internalName="Metric_x0020_Lead"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Active" ma:format="Dropdown" ma:internalName="Status">
      <xsd:simpleType>
        <xsd:restriction base="dms:Choice">
          <xsd:enumeration value="Active"/>
          <xsd:enumeration value="Rescinded &amp; Archived"/>
        </xsd:restriction>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Owner xmlns="6a3103f4-a356-47a0-880b-a7198d834c39">EN</Owner>
    <Version_x002e_ xmlns="6a3103f4-a356-47a0-880b-a7198d834c39">1.0</Version_x002e_>
    <PMM_x0020_Level xmlns="6a3103f4-a356-47a0-880b-a7198d834c39">PMM-2</PMM_x0020_Level>
    <Metric_x0020_Lead xmlns="6a3103f4-a356-47a0-880b-a7198d834c39">
      <UserInfo>
        <DisplayName>CHOBY, JOHN R JR CIV USAF AFMC AFLCMC/EZAC (Acquisition Spectrum Management Office)</DisplayName>
        <AccountId>12677</AccountId>
        <AccountType/>
      </UserInfo>
    </Metric_x0020_Lead>
    <Status xmlns="6a3103f4-a356-47a0-880b-a7198d834c39">Active</Status>
    <Date xmlns="6a3103f4-a356-47a0-880b-a7198d834c39">2022-06-19T04:00:00+00:00</Date>
    <Process_x0020_Lead xmlns="6a3103f4-a356-47a0-880b-a7198d834c39">
      <UserInfo>
        <DisplayName>NAZARIO, FELIPE NH-04 USAF AFMC AFLCMC/EZAC</DisplayName>
        <AccountId>8221</AccountId>
        <AccountType/>
      </UserInfo>
    </Process_x0020_Lead>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1D383-10CF-4945-9F4A-EC7B2F4BA7DB}">
  <ds:schemaRefs>
    <ds:schemaRef ds:uri="http://schemas.microsoft.com/sharepoint/v3/contenttype/forms"/>
  </ds:schemaRefs>
</ds:datastoreItem>
</file>

<file path=customXml/itemProps2.xml><?xml version="1.0" encoding="utf-8"?>
<ds:datastoreItem xmlns:ds="http://schemas.openxmlformats.org/officeDocument/2006/customXml" ds:itemID="{1B579525-7DEB-4C59-AFEE-A4691BD33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3103f4-a356-47a0-880b-a7198d834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AD7D7D-BFAC-4335-821A-2A1AD631AB06}">
  <ds:schemaRefs>
    <ds:schemaRef ds:uri="http://schemas.microsoft.com/office/2006/metadata/properties"/>
    <ds:schemaRef ds:uri="6a3103f4-a356-47a0-880b-a7198d834c39"/>
  </ds:schemaRefs>
</ds:datastoreItem>
</file>

<file path=customXml/itemProps4.xml><?xml version="1.0" encoding="utf-8"?>
<ds:datastoreItem xmlns:ds="http://schemas.openxmlformats.org/officeDocument/2006/customXml" ds:itemID="{96BAF6A9-0DB1-4AD9-87D8-4E1D78B984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30</Pages>
  <Words>8145</Words>
  <Characters>46432</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54469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HUGHES, LISA M GS-13 USAF AFMC AFLCMC/XPT</dc:creator>
  <cp:keywords/>
  <dc:description/>
  <cp:lastModifiedBy>Wilhelm, Ryan</cp:lastModifiedBy>
  <cp:revision>2</cp:revision>
  <cp:lastPrinted>2019-10-24T17:11:00Z</cp:lastPrinted>
  <dcterms:created xsi:type="dcterms:W3CDTF">2022-06-24T17:05:00Z</dcterms:created>
  <dcterms:modified xsi:type="dcterms:W3CDTF">2022-06-24T17:05:00Z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0x010100BE9BE44970B0534C881F0C31A701B255</vt:lpwstr>
  </property>
</Properties>
</file>