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F2D3" w14:textId="77777777" w:rsidR="001D2254" w:rsidRPr="002F4AF2" w:rsidRDefault="00450AF3" w:rsidP="00762A1D">
      <w:pPr>
        <w:jc w:val="center"/>
        <w:rPr>
          <w:b/>
          <w:sz w:val="28"/>
        </w:rPr>
      </w:pPr>
      <w:r w:rsidRPr="002F4AF2">
        <w:rPr>
          <w:b/>
          <w:sz w:val="28"/>
        </w:rPr>
        <w:t>FAIR OPPORTUNI</w:t>
      </w:r>
      <w:r w:rsidR="002F4AF2" w:rsidRPr="002F4AF2">
        <w:rPr>
          <w:b/>
          <w:sz w:val="28"/>
        </w:rPr>
        <w:t>T</w:t>
      </w:r>
      <w:r w:rsidRPr="002F4AF2">
        <w:rPr>
          <w:b/>
          <w:sz w:val="28"/>
        </w:rPr>
        <w:t xml:space="preserve">Y </w:t>
      </w:r>
      <w:r w:rsidR="002F4AF2" w:rsidRPr="002F4AF2">
        <w:rPr>
          <w:b/>
          <w:sz w:val="28"/>
        </w:rPr>
        <w:t xml:space="preserve">EVALUATION </w:t>
      </w:r>
      <w:commentRangeStart w:id="0"/>
      <w:r w:rsidR="002F4AF2" w:rsidRPr="002F4AF2">
        <w:rPr>
          <w:b/>
          <w:sz w:val="28"/>
        </w:rPr>
        <w:t>REPORT</w:t>
      </w:r>
      <w:commentRangeEnd w:id="0"/>
      <w:r w:rsidR="006F5F09">
        <w:rPr>
          <w:rStyle w:val="CommentReference"/>
        </w:rPr>
        <w:commentReference w:id="0"/>
      </w:r>
    </w:p>
    <w:p w14:paraId="212D4EA4" w14:textId="77777777" w:rsidR="00450AF3" w:rsidRPr="002F4AF2" w:rsidRDefault="00A2145E" w:rsidP="00762A1D">
      <w:pPr>
        <w:jc w:val="center"/>
        <w:rPr>
          <w:b/>
          <w:sz w:val="28"/>
          <w:highlight w:val="yellow"/>
        </w:rPr>
      </w:pPr>
      <w:r w:rsidRPr="002F4AF2">
        <w:rPr>
          <w:b/>
          <w:sz w:val="28"/>
          <w:highlight w:val="yellow"/>
        </w:rPr>
        <w:t>Program</w:t>
      </w:r>
      <w:r w:rsidR="00450AF3" w:rsidRPr="002F4AF2">
        <w:rPr>
          <w:b/>
          <w:sz w:val="28"/>
          <w:highlight w:val="yellow"/>
        </w:rPr>
        <w:t xml:space="preserve"> Name/Requirement Title</w:t>
      </w:r>
    </w:p>
    <w:p w14:paraId="622E9B37" w14:textId="50F8556B" w:rsidR="00450AF3" w:rsidRPr="002F4AF2" w:rsidRDefault="00D066CC" w:rsidP="00762A1D">
      <w:pPr>
        <w:jc w:val="center"/>
        <w:rPr>
          <w:b/>
          <w:sz w:val="28"/>
        </w:rPr>
      </w:pPr>
      <w:r>
        <w:rPr>
          <w:b/>
          <w:sz w:val="28"/>
          <w:highlight w:val="yellow"/>
        </w:rPr>
        <w:t>FOPR</w:t>
      </w:r>
      <w:r w:rsidR="00450AF3" w:rsidRPr="002F4AF2">
        <w:rPr>
          <w:b/>
          <w:sz w:val="28"/>
          <w:highlight w:val="yellow"/>
        </w:rPr>
        <w:t>/Order Number:</w:t>
      </w:r>
      <w:r w:rsidR="00450AF3" w:rsidRPr="002F4AF2">
        <w:rPr>
          <w:b/>
          <w:sz w:val="28"/>
        </w:rPr>
        <w:t xml:space="preserve"> </w:t>
      </w:r>
    </w:p>
    <w:p w14:paraId="3A5A432E" w14:textId="77777777" w:rsidR="009E5AD6" w:rsidRDefault="009E5AD6" w:rsidP="009E5AD6">
      <w:pPr>
        <w:rPr>
          <w:i/>
          <w:color w:val="FF0000"/>
        </w:rPr>
      </w:pPr>
    </w:p>
    <w:p w14:paraId="0A447CFC" w14:textId="3847ECF5" w:rsidR="009E5AD6" w:rsidRPr="00C91EC8" w:rsidRDefault="009E5AD6" w:rsidP="009E5AD6">
      <w:pPr>
        <w:rPr>
          <w:i/>
          <w:color w:val="FF0000"/>
        </w:rPr>
      </w:pPr>
      <w:r w:rsidRPr="00C91EC8">
        <w:rPr>
          <w:i/>
          <w:color w:val="FF0000"/>
        </w:rPr>
        <w:t xml:space="preserve">Note:  Informational/directional text/placeholders printed in red </w:t>
      </w:r>
      <w:r>
        <w:rPr>
          <w:i/>
          <w:color w:val="FF0000"/>
        </w:rPr>
        <w:t>text</w:t>
      </w:r>
      <w:r w:rsidRPr="00C91EC8">
        <w:rPr>
          <w:i/>
          <w:color w:val="FF0000"/>
        </w:rPr>
        <w:t xml:space="preserve"> should be deleted.</w:t>
      </w:r>
    </w:p>
    <w:p w14:paraId="310586ED" w14:textId="77777777" w:rsidR="00762A1D" w:rsidRPr="00674E33" w:rsidRDefault="00762A1D" w:rsidP="002A5C9C"/>
    <w:p w14:paraId="35841FF9" w14:textId="77777777" w:rsidR="00762A1D" w:rsidRPr="00971DDE" w:rsidRDefault="00803F08" w:rsidP="00E35BD7">
      <w:pPr>
        <w:numPr>
          <w:ilvl w:val="0"/>
          <w:numId w:val="15"/>
        </w:numPr>
        <w:ind w:left="360"/>
        <w:jc w:val="both"/>
        <w:rPr>
          <w:b/>
        </w:rPr>
      </w:pPr>
      <w:bookmarkStart w:id="1" w:name="p4"/>
      <w:bookmarkStart w:id="2" w:name="ssddco"/>
      <w:bookmarkStart w:id="3" w:name="ssddcon"/>
      <w:bookmarkEnd w:id="1"/>
      <w:bookmarkEnd w:id="2"/>
      <w:bookmarkEnd w:id="3"/>
      <w:r w:rsidRPr="00971DDE">
        <w:rPr>
          <w:b/>
        </w:rPr>
        <w:t>INTRODUCTION</w:t>
      </w:r>
      <w:r w:rsidR="002F4AF2">
        <w:rPr>
          <w:b/>
        </w:rPr>
        <w:t>.</w:t>
      </w:r>
    </w:p>
    <w:p w14:paraId="28CB57A5" w14:textId="77777777" w:rsidR="00D02762" w:rsidRPr="00674E33" w:rsidRDefault="00D02762" w:rsidP="00D02762">
      <w:pPr>
        <w:ind w:left="720"/>
        <w:jc w:val="both"/>
      </w:pPr>
    </w:p>
    <w:p w14:paraId="6FEB236F" w14:textId="39017A0A" w:rsidR="007E7D17" w:rsidRDefault="007E7D17" w:rsidP="007E7D17">
      <w:pPr>
        <w:pStyle w:val="ListParagraph"/>
        <w:numPr>
          <w:ilvl w:val="1"/>
          <w:numId w:val="15"/>
        </w:numPr>
        <w:tabs>
          <w:tab w:val="left" w:pos="0"/>
        </w:tabs>
        <w:rPr>
          <w:b/>
          <w:iCs/>
          <w:color w:val="FF0000"/>
        </w:rPr>
      </w:pPr>
      <w:r>
        <w:rPr>
          <w:b/>
          <w:iCs/>
          <w:color w:val="FF0000"/>
        </w:rPr>
        <w:t xml:space="preserve"> Description of Requirement.</w:t>
      </w:r>
    </w:p>
    <w:p w14:paraId="5F3E626A" w14:textId="77777777" w:rsidR="007E7D17" w:rsidRPr="007E7D17" w:rsidRDefault="007E7D17" w:rsidP="007E7D17">
      <w:pPr>
        <w:tabs>
          <w:tab w:val="left" w:pos="0"/>
        </w:tabs>
        <w:ind w:left="360"/>
        <w:rPr>
          <w:b/>
          <w:iCs/>
          <w:color w:val="FF0000"/>
        </w:rPr>
      </w:pPr>
    </w:p>
    <w:p w14:paraId="1BEE13A9" w14:textId="05217751" w:rsidR="00524238" w:rsidRDefault="00524238" w:rsidP="00803F08">
      <w:pPr>
        <w:pStyle w:val="ListParagraph"/>
        <w:tabs>
          <w:tab w:val="left" w:pos="0"/>
        </w:tabs>
        <w:ind w:left="0"/>
        <w:rPr>
          <w:i/>
          <w:iCs/>
          <w:color w:val="FF0000"/>
        </w:rPr>
      </w:pPr>
      <w:r w:rsidRPr="001A7550">
        <w:rPr>
          <w:i/>
          <w:iCs/>
          <w:color w:val="FF0000"/>
        </w:rPr>
        <w:t>(I</w:t>
      </w:r>
      <w:r>
        <w:rPr>
          <w:i/>
          <w:iCs/>
          <w:color w:val="FF0000"/>
        </w:rPr>
        <w:t>nclude</w:t>
      </w:r>
      <w:r w:rsidR="001A7550">
        <w:rPr>
          <w:i/>
          <w:iCs/>
          <w:color w:val="FF0000"/>
        </w:rPr>
        <w:t xml:space="preserve"> a</w:t>
      </w:r>
      <w:r w:rsidR="00D066CC">
        <w:rPr>
          <w:i/>
          <w:iCs/>
          <w:color w:val="FF0000"/>
        </w:rPr>
        <w:t xml:space="preserve"> description of the </w:t>
      </w:r>
      <w:r w:rsidR="007E7D17">
        <w:rPr>
          <w:i/>
          <w:iCs/>
          <w:color w:val="FF0000"/>
        </w:rPr>
        <w:t>requirement:  Mission Need, Scope, Contract Type, Period of Performance.)</w:t>
      </w:r>
    </w:p>
    <w:p w14:paraId="35BE618D" w14:textId="77777777" w:rsidR="007E7D17" w:rsidRDefault="007E7D17" w:rsidP="00803F08">
      <w:pPr>
        <w:pStyle w:val="ListParagraph"/>
        <w:tabs>
          <w:tab w:val="left" w:pos="0"/>
        </w:tabs>
        <w:ind w:left="0"/>
        <w:rPr>
          <w:iCs/>
        </w:rPr>
      </w:pPr>
    </w:p>
    <w:p w14:paraId="4E0B7E9E" w14:textId="28CA9C22" w:rsidR="007E7D17" w:rsidRPr="007E7D17" w:rsidRDefault="007E7D17" w:rsidP="007E7D17">
      <w:pPr>
        <w:pStyle w:val="ListParagraph"/>
        <w:numPr>
          <w:ilvl w:val="1"/>
          <w:numId w:val="15"/>
        </w:numPr>
        <w:tabs>
          <w:tab w:val="left" w:pos="0"/>
        </w:tabs>
        <w:rPr>
          <w:iCs/>
          <w:color w:val="FF0000"/>
        </w:rPr>
      </w:pPr>
      <w:r w:rsidRPr="007E7D17">
        <w:rPr>
          <w:b/>
          <w:iCs/>
          <w:color w:val="FF0000"/>
        </w:rPr>
        <w:t xml:space="preserve"> Amendments</w:t>
      </w:r>
      <w:r w:rsidRPr="007E7D17">
        <w:rPr>
          <w:iCs/>
          <w:color w:val="FF0000"/>
        </w:rPr>
        <w:t xml:space="preserve">. </w:t>
      </w:r>
    </w:p>
    <w:p w14:paraId="242CF40C" w14:textId="77777777" w:rsidR="007E7D17" w:rsidRDefault="007E7D17" w:rsidP="007E7D17">
      <w:pPr>
        <w:tabs>
          <w:tab w:val="left" w:pos="0"/>
        </w:tabs>
        <w:rPr>
          <w:i/>
          <w:iCs/>
          <w:color w:val="FF0000"/>
        </w:rPr>
      </w:pPr>
    </w:p>
    <w:p w14:paraId="7220B0B0" w14:textId="10419905" w:rsidR="007E7D17" w:rsidRPr="007E7D17" w:rsidRDefault="007E7D17" w:rsidP="007E7D17">
      <w:pPr>
        <w:tabs>
          <w:tab w:val="left" w:pos="0"/>
        </w:tabs>
        <w:rPr>
          <w:i/>
          <w:iCs/>
          <w:color w:val="FF0000"/>
        </w:rPr>
      </w:pPr>
      <w:r w:rsidRPr="007E7D17">
        <w:rPr>
          <w:i/>
          <w:iCs/>
          <w:color w:val="FF0000"/>
        </w:rPr>
        <w:t xml:space="preserve">(Include a description of </w:t>
      </w:r>
      <w:r>
        <w:rPr>
          <w:i/>
          <w:iCs/>
          <w:color w:val="FF0000"/>
        </w:rPr>
        <w:t>each amendment issued</w:t>
      </w:r>
      <w:r w:rsidRPr="007E7D17">
        <w:rPr>
          <w:i/>
          <w:iCs/>
          <w:color w:val="FF0000"/>
        </w:rPr>
        <w:t>.)</w:t>
      </w:r>
    </w:p>
    <w:p w14:paraId="5BAB3A57" w14:textId="77777777" w:rsidR="007E7D17" w:rsidRPr="007E7D17" w:rsidRDefault="007E7D17" w:rsidP="007E7D17">
      <w:pPr>
        <w:tabs>
          <w:tab w:val="left" w:pos="0"/>
        </w:tabs>
        <w:ind w:left="360"/>
        <w:rPr>
          <w:i/>
          <w:iCs/>
        </w:rPr>
      </w:pPr>
    </w:p>
    <w:p w14:paraId="3B4EFC1B" w14:textId="77777777" w:rsidR="00803F08" w:rsidRPr="007E7D17" w:rsidRDefault="00803F08" w:rsidP="00803F08">
      <w:pPr>
        <w:ind w:left="720"/>
        <w:jc w:val="both"/>
        <w:rPr>
          <w:sz w:val="8"/>
        </w:rPr>
      </w:pPr>
    </w:p>
    <w:p w14:paraId="602A6C8D" w14:textId="77777777" w:rsidR="00803F08" w:rsidRPr="00971DDE" w:rsidRDefault="00524238" w:rsidP="00E35BD7">
      <w:pPr>
        <w:numPr>
          <w:ilvl w:val="0"/>
          <w:numId w:val="15"/>
        </w:numPr>
        <w:ind w:left="360"/>
        <w:jc w:val="both"/>
        <w:rPr>
          <w:b/>
        </w:rPr>
      </w:pPr>
      <w:r w:rsidRPr="00971DDE">
        <w:rPr>
          <w:b/>
        </w:rPr>
        <w:t>SELECTION METHODOLOGY</w:t>
      </w:r>
      <w:r w:rsidR="002F4AF2">
        <w:rPr>
          <w:b/>
        </w:rPr>
        <w:t>.</w:t>
      </w:r>
    </w:p>
    <w:p w14:paraId="569347C5" w14:textId="77777777" w:rsidR="00D53364" w:rsidRPr="00674E33" w:rsidRDefault="00BA41FC" w:rsidP="00762A1D">
      <w:pPr>
        <w:ind w:left="1170"/>
        <w:jc w:val="both"/>
      </w:pPr>
      <w:r w:rsidRPr="00674E33">
        <w:t xml:space="preserve"> </w:t>
      </w:r>
    </w:p>
    <w:p w14:paraId="6B3535A4" w14:textId="3DF0DF62" w:rsidR="00111287" w:rsidRPr="00975C1C" w:rsidRDefault="007E7D17" w:rsidP="00111287">
      <w:r>
        <w:t xml:space="preserve">The Fair Opportunity Proposal Request (FOPR) was issued on </w:t>
      </w:r>
      <w:r w:rsidRPr="007E7D17">
        <w:rPr>
          <w:color w:val="FF0000"/>
        </w:rPr>
        <w:t>XX Month XXX</w:t>
      </w:r>
      <w:r>
        <w:t xml:space="preserve">.  </w:t>
      </w:r>
      <w:r w:rsidR="007B493B">
        <w:t xml:space="preserve">The evalutation was conducted pursuant to Federal Acquisition Regulation (FAR) 16.505 and in accordance with (IAW) the basic contract ordering instructions, the Fair Opportunity Proposal Request (FOPR), and Acquisition Plan </w:t>
      </w:r>
      <w:r w:rsidR="007B493B">
        <w:rPr>
          <w:i/>
          <w:color w:val="FF0000"/>
        </w:rPr>
        <w:t>(if required)</w:t>
      </w:r>
      <w:r w:rsidR="007B493B">
        <w:rPr>
          <w:color w:val="000000" w:themeColor="text1"/>
        </w:rPr>
        <w:t>.</w:t>
      </w:r>
      <w:r w:rsidR="007B493B">
        <w:rPr>
          <w:i/>
          <w:color w:val="FF0000"/>
        </w:rPr>
        <w:t xml:space="preserve"> A </w:t>
      </w:r>
      <w:r w:rsidR="00E601D4" w:rsidRPr="00450AF3">
        <w:rPr>
          <w:i/>
          <w:color w:val="FF0000"/>
        </w:rPr>
        <w:t xml:space="preserve">Lowest Price Technically Acceptable (LPTA) </w:t>
      </w:r>
      <w:r w:rsidR="00450AF3" w:rsidRPr="00450AF3">
        <w:rPr>
          <w:i/>
          <w:color w:val="FF0000"/>
        </w:rPr>
        <w:t xml:space="preserve">or best value tradeoff </w:t>
      </w:r>
      <w:r w:rsidR="00E601D4" w:rsidRPr="00450AF3">
        <w:rPr>
          <w:i/>
          <w:color w:val="FF0000"/>
        </w:rPr>
        <w:t>selection process</w:t>
      </w:r>
      <w:r w:rsidR="00450AF3" w:rsidRPr="00450AF3">
        <w:rPr>
          <w:i/>
          <w:color w:val="FF0000"/>
        </w:rPr>
        <w:t>)</w:t>
      </w:r>
      <w:r w:rsidR="007B493B">
        <w:rPr>
          <w:i/>
          <w:color w:val="FF0000"/>
        </w:rPr>
        <w:t xml:space="preserve"> was used</w:t>
      </w:r>
      <w:r w:rsidR="00E601D4" w:rsidRPr="002B1863">
        <w:t xml:space="preserve">.  The </w:t>
      </w:r>
      <w:r w:rsidR="00E601D4" w:rsidRPr="00450AF3">
        <w:rPr>
          <w:color w:val="FF0000"/>
        </w:rPr>
        <w:t>LPTA</w:t>
      </w:r>
      <w:r w:rsidR="00450AF3" w:rsidRPr="00450AF3">
        <w:rPr>
          <w:color w:val="FF0000"/>
        </w:rPr>
        <w:t>/tradeoff</w:t>
      </w:r>
      <w:r w:rsidR="00E601D4" w:rsidRPr="002B1863">
        <w:t xml:space="preserve"> process is appropriate when </w:t>
      </w:r>
      <w:r w:rsidR="00450AF3">
        <w:t xml:space="preserve">_____________.  </w:t>
      </w:r>
      <w:r w:rsidR="00450AF3" w:rsidRPr="009C3EA9">
        <w:rPr>
          <w:i/>
          <w:color w:val="FF0000"/>
        </w:rPr>
        <w:t xml:space="preserve">(for LPTA: </w:t>
      </w:r>
      <w:r w:rsidR="00E601D4" w:rsidRPr="009C3EA9">
        <w:rPr>
          <w:i/>
          <w:color w:val="FF0000"/>
        </w:rPr>
        <w:t>best value is expected to result from selection of a technically acceptable proposal with the lowest evaluated price.</w:t>
      </w:r>
      <w:r w:rsidR="00450AF3" w:rsidRPr="009C3EA9">
        <w:rPr>
          <w:i/>
          <w:color w:val="FF0000"/>
        </w:rPr>
        <w:t xml:space="preserve">  For tradeoff: </w:t>
      </w:r>
      <w:r w:rsidR="00D066CC">
        <w:rPr>
          <w:i/>
          <w:color w:val="FF0000"/>
        </w:rPr>
        <w:t>t</w:t>
      </w:r>
      <w:r w:rsidR="009C3EA9" w:rsidRPr="009C3EA9">
        <w:rPr>
          <w:i/>
          <w:color w:val="FF0000"/>
        </w:rPr>
        <w:t>he tradeoff process allows for tradeoffs between non-cost factors and cost/price and allows the Government to accept other than the lowest priced proposal or other than the highest technically rated proposal to achieve a best-value contract award.)</w:t>
      </w:r>
      <w:r w:rsidR="00E601D4" w:rsidRPr="009C3EA9">
        <w:rPr>
          <w:i/>
          <w:color w:val="FF0000"/>
        </w:rPr>
        <w:t xml:space="preserve"> </w:t>
      </w:r>
      <w:r w:rsidR="00E601D4" w:rsidRPr="002B1863">
        <w:t xml:space="preserve"> </w:t>
      </w:r>
    </w:p>
    <w:p w14:paraId="7357D60D" w14:textId="77777777" w:rsidR="00BA41FC" w:rsidRDefault="00BA41FC" w:rsidP="006D4B01"/>
    <w:p w14:paraId="0BBBAC22" w14:textId="2045B71D" w:rsidR="009C3EA9" w:rsidRPr="009C3EA9" w:rsidRDefault="007E7D17" w:rsidP="006D4B01">
      <w:pPr>
        <w:rPr>
          <w:b/>
          <w:i/>
          <w:color w:val="FF0000"/>
          <w:sz w:val="28"/>
        </w:rPr>
      </w:pPr>
      <w:r>
        <w:rPr>
          <w:b/>
          <w:i/>
          <w:color w:val="FF0000"/>
          <w:sz w:val="28"/>
          <w:highlight w:val="yellow"/>
        </w:rPr>
        <w:t>Example language for Sections</w:t>
      </w:r>
      <w:r w:rsidR="009C3EA9" w:rsidRPr="009C3EA9">
        <w:rPr>
          <w:b/>
          <w:i/>
          <w:color w:val="FF0000"/>
          <w:sz w:val="28"/>
          <w:highlight w:val="yellow"/>
        </w:rPr>
        <w:t xml:space="preserve"> 3 and 4 for LPTA:</w:t>
      </w:r>
    </w:p>
    <w:p w14:paraId="39C74E1F" w14:textId="77777777" w:rsidR="00BA41FC" w:rsidRPr="00674E33" w:rsidRDefault="00BA41FC" w:rsidP="002A5C9C">
      <w:pPr>
        <w:ind w:left="360"/>
      </w:pPr>
    </w:p>
    <w:p w14:paraId="2E0CD6D3" w14:textId="77777777" w:rsidR="00D53364" w:rsidRPr="00971DDE" w:rsidRDefault="006D4B01" w:rsidP="00E35BD7">
      <w:pPr>
        <w:numPr>
          <w:ilvl w:val="0"/>
          <w:numId w:val="15"/>
        </w:numPr>
        <w:tabs>
          <w:tab w:val="left" w:pos="360"/>
          <w:tab w:val="left" w:pos="630"/>
        </w:tabs>
        <w:ind w:left="360"/>
        <w:rPr>
          <w:b/>
        </w:rPr>
      </w:pPr>
      <w:r w:rsidRPr="00971DDE">
        <w:rPr>
          <w:b/>
        </w:rPr>
        <w:t xml:space="preserve">EVALUATION </w:t>
      </w:r>
      <w:r w:rsidR="00E601D4" w:rsidRPr="00971DDE">
        <w:rPr>
          <w:b/>
        </w:rPr>
        <w:t>FACTORS AND SUBFACTORS</w:t>
      </w:r>
      <w:r w:rsidR="002F4AF2">
        <w:rPr>
          <w:b/>
        </w:rPr>
        <w:t>.</w:t>
      </w:r>
    </w:p>
    <w:p w14:paraId="3D9A3525" w14:textId="77777777" w:rsidR="00524238" w:rsidRDefault="00524238" w:rsidP="002B1863">
      <w:pPr>
        <w:rPr>
          <w:i/>
          <w:color w:val="FF0000"/>
        </w:rPr>
      </w:pPr>
    </w:p>
    <w:p w14:paraId="5FF593C6" w14:textId="7156733F" w:rsidR="002B1863" w:rsidRPr="00674E33" w:rsidRDefault="002B1863" w:rsidP="00D066CC">
      <w:r w:rsidRPr="002B1863">
        <w:t>Proposals w</w:t>
      </w:r>
      <w:r w:rsidR="00D066CC">
        <w:t>ere evaluated for acceptability,</w:t>
      </w:r>
      <w:r w:rsidRPr="002B1863">
        <w:t xml:space="preserve"> but not ranked using the non-price factors.  In order to be considered awardable, there must be an acceptable rating in every non-price factor and/or subfactor</w:t>
      </w:r>
      <w:r w:rsidR="00926727">
        <w:t>.</w:t>
      </w:r>
      <w:r w:rsidRPr="002B1863">
        <w:t xml:space="preserve"> </w:t>
      </w:r>
      <w:r w:rsidR="00EE5175">
        <w:rPr>
          <w:i/>
          <w:color w:val="FF0000"/>
        </w:rPr>
        <w:t>(</w:t>
      </w:r>
      <w:r w:rsidRPr="002B1863">
        <w:rPr>
          <w:i/>
          <w:color w:val="FF0000"/>
        </w:rPr>
        <w:t xml:space="preserve">tailor </w:t>
      </w:r>
      <w:r w:rsidR="00EE5175">
        <w:rPr>
          <w:i/>
          <w:color w:val="FF0000"/>
        </w:rPr>
        <w:t xml:space="preserve">as appropriate </w:t>
      </w:r>
      <w:r w:rsidRPr="002B1863">
        <w:rPr>
          <w:i/>
          <w:color w:val="FF0000"/>
        </w:rPr>
        <w:t>if there are no subfactors</w:t>
      </w:r>
      <w:r>
        <w:rPr>
          <w:color w:val="FF0000"/>
        </w:rPr>
        <w:t xml:space="preserve">).  </w:t>
      </w:r>
    </w:p>
    <w:p w14:paraId="6B32E9C5" w14:textId="77777777" w:rsidR="002B1863" w:rsidRDefault="002B1863" w:rsidP="002B1863">
      <w:pPr>
        <w:rPr>
          <w:color w:val="FF0000"/>
        </w:rPr>
      </w:pPr>
    </w:p>
    <w:p w14:paraId="1B3F186A" w14:textId="77777777" w:rsidR="002B1863" w:rsidRDefault="00D322E9" w:rsidP="002B1863">
      <w:r>
        <w:t xml:space="preserve">The following factors, </w:t>
      </w:r>
      <w:r w:rsidR="002B1863" w:rsidRPr="002B1863">
        <w:t>subfactors</w:t>
      </w:r>
      <w:r>
        <w:t>, and ratings were used</w:t>
      </w:r>
      <w:r w:rsidR="002B1863" w:rsidRPr="002B1863">
        <w:t>:</w:t>
      </w:r>
    </w:p>
    <w:p w14:paraId="5E985912" w14:textId="77777777" w:rsidR="002B1863" w:rsidRDefault="002B1863" w:rsidP="002B1863"/>
    <w:p w14:paraId="159DFB15" w14:textId="77777777" w:rsidR="00926727" w:rsidRPr="00D322E9" w:rsidRDefault="002B1863" w:rsidP="002F4AF2">
      <w:pPr>
        <w:pStyle w:val="ListParagraph"/>
        <w:numPr>
          <w:ilvl w:val="0"/>
          <w:numId w:val="19"/>
        </w:numPr>
        <w:tabs>
          <w:tab w:val="left" w:pos="720"/>
        </w:tabs>
        <w:ind w:left="360" w:firstLine="0"/>
      </w:pPr>
      <w:r w:rsidRPr="00926727">
        <w:t>Technical</w:t>
      </w:r>
      <w:r w:rsidR="002F4AF2">
        <w:t>.</w:t>
      </w:r>
      <w:r>
        <w:t xml:space="preserve"> </w:t>
      </w:r>
      <w:r w:rsidR="00D322E9" w:rsidRPr="00D066CC">
        <w:rPr>
          <w:color w:val="FF0000"/>
        </w:rPr>
        <w:t>(</w:t>
      </w:r>
      <w:r w:rsidR="00524238">
        <w:rPr>
          <w:i/>
          <w:color w:val="FF0000"/>
        </w:rPr>
        <w:t>Add subfactors</w:t>
      </w:r>
      <w:r w:rsidR="00D322E9">
        <w:rPr>
          <w:i/>
          <w:color w:val="FF0000"/>
        </w:rPr>
        <w:t xml:space="preserve"> and aspects, if used and include the order of importance).</w:t>
      </w:r>
    </w:p>
    <w:p w14:paraId="68B60B8D" w14:textId="77777777" w:rsidR="00D322E9" w:rsidRDefault="00D322E9" w:rsidP="00D322E9">
      <w:pPr>
        <w:tabs>
          <w:tab w:val="left" w:pos="720"/>
        </w:tabs>
      </w:pPr>
    </w:p>
    <w:tbl>
      <w:tblPr>
        <w:tblStyle w:val="TableGrid"/>
        <w:tblW w:w="0" w:type="auto"/>
        <w:tblLook w:val="04A0" w:firstRow="1" w:lastRow="0" w:firstColumn="1" w:lastColumn="0" w:noHBand="0" w:noVBand="1"/>
      </w:tblPr>
      <w:tblGrid>
        <w:gridCol w:w="2695"/>
        <w:gridCol w:w="6655"/>
      </w:tblGrid>
      <w:tr w:rsidR="00D322E9" w:rsidRPr="000C5C99" w14:paraId="2207E575" w14:textId="77777777" w:rsidTr="00D322E9">
        <w:tc>
          <w:tcPr>
            <w:tcW w:w="2695" w:type="dxa"/>
            <w:shd w:val="clear" w:color="auto" w:fill="D9D9D9" w:themeFill="background1" w:themeFillShade="D9"/>
          </w:tcPr>
          <w:p w14:paraId="2AE5FF88" w14:textId="77777777" w:rsidR="00D322E9" w:rsidRPr="000C5C99" w:rsidRDefault="00D322E9" w:rsidP="004B1045">
            <w:pPr>
              <w:rPr>
                <w:b/>
                <w:color w:val="FF0000"/>
              </w:rPr>
            </w:pPr>
            <w:r>
              <w:rPr>
                <w:b/>
                <w:color w:val="FF0000"/>
              </w:rPr>
              <w:t>Subfactor</w:t>
            </w:r>
          </w:p>
        </w:tc>
        <w:tc>
          <w:tcPr>
            <w:tcW w:w="6655" w:type="dxa"/>
            <w:shd w:val="clear" w:color="auto" w:fill="D9D9D9" w:themeFill="background1" w:themeFillShade="D9"/>
          </w:tcPr>
          <w:p w14:paraId="5488E00B" w14:textId="77777777" w:rsidR="00D322E9" w:rsidRPr="000C5C99" w:rsidRDefault="00D322E9" w:rsidP="004B1045">
            <w:pPr>
              <w:rPr>
                <w:b/>
                <w:i/>
                <w:color w:val="FF0000"/>
              </w:rPr>
            </w:pPr>
            <w:r w:rsidRPr="000C5C99">
              <w:rPr>
                <w:b/>
                <w:color w:val="FF0000"/>
              </w:rPr>
              <w:t xml:space="preserve">Description </w:t>
            </w:r>
          </w:p>
        </w:tc>
      </w:tr>
      <w:tr w:rsidR="00D322E9" w:rsidRPr="007B493B" w14:paraId="23F149FD" w14:textId="77777777" w:rsidTr="00D322E9">
        <w:tc>
          <w:tcPr>
            <w:tcW w:w="2695" w:type="dxa"/>
          </w:tcPr>
          <w:p w14:paraId="23FA7CB7" w14:textId="77777777" w:rsidR="00D322E9" w:rsidRPr="007B493B" w:rsidRDefault="00D322E9" w:rsidP="004B1045">
            <w:pPr>
              <w:pStyle w:val="ListParagraph"/>
              <w:numPr>
                <w:ilvl w:val="0"/>
                <w:numId w:val="33"/>
              </w:numPr>
              <w:rPr>
                <w:color w:val="FF0000"/>
              </w:rPr>
            </w:pPr>
            <w:r>
              <w:rPr>
                <w:color w:val="FF0000"/>
              </w:rPr>
              <w:t>Management</w:t>
            </w:r>
          </w:p>
        </w:tc>
        <w:tc>
          <w:tcPr>
            <w:tcW w:w="6655" w:type="dxa"/>
          </w:tcPr>
          <w:p w14:paraId="5B8F4FB2" w14:textId="77777777" w:rsidR="00D322E9" w:rsidRPr="007B493B" w:rsidRDefault="00D322E9" w:rsidP="004B1045">
            <w:pPr>
              <w:rPr>
                <w:i/>
                <w:color w:val="FF0000"/>
              </w:rPr>
            </w:pPr>
            <w:r w:rsidRPr="007B493B">
              <w:rPr>
                <w:i/>
                <w:color w:val="FF0000"/>
              </w:rPr>
              <w:t>(Break out aspects, if used)</w:t>
            </w:r>
          </w:p>
        </w:tc>
      </w:tr>
      <w:tr w:rsidR="00D322E9" w:rsidRPr="000C5C99" w14:paraId="45B80FCE" w14:textId="77777777" w:rsidTr="00D322E9">
        <w:tc>
          <w:tcPr>
            <w:tcW w:w="2695" w:type="dxa"/>
          </w:tcPr>
          <w:p w14:paraId="7AB03F15" w14:textId="77777777" w:rsidR="00D322E9" w:rsidRPr="000C5C99" w:rsidRDefault="00D322E9" w:rsidP="004B1045">
            <w:pPr>
              <w:rPr>
                <w:color w:val="FF0000"/>
              </w:rPr>
            </w:pPr>
          </w:p>
        </w:tc>
        <w:tc>
          <w:tcPr>
            <w:tcW w:w="6655" w:type="dxa"/>
          </w:tcPr>
          <w:p w14:paraId="5670F01B" w14:textId="77777777" w:rsidR="00D322E9" w:rsidRPr="000C5C99" w:rsidRDefault="00D322E9" w:rsidP="004B1045">
            <w:pPr>
              <w:rPr>
                <w:color w:val="FF0000"/>
              </w:rPr>
            </w:pPr>
          </w:p>
        </w:tc>
      </w:tr>
    </w:tbl>
    <w:p w14:paraId="41431D10" w14:textId="77777777" w:rsidR="00891F85" w:rsidRDefault="00891F85" w:rsidP="00891F85"/>
    <w:tbl>
      <w:tblPr>
        <w:tblStyle w:val="TableGrid"/>
        <w:tblW w:w="0" w:type="auto"/>
        <w:tblInd w:w="-5" w:type="dxa"/>
        <w:tblLook w:val="04A0" w:firstRow="1" w:lastRow="0" w:firstColumn="1" w:lastColumn="0" w:noHBand="0" w:noVBand="1"/>
      </w:tblPr>
      <w:tblGrid>
        <w:gridCol w:w="2700"/>
        <w:gridCol w:w="6655"/>
      </w:tblGrid>
      <w:tr w:rsidR="00891F85" w14:paraId="2F122671" w14:textId="77777777" w:rsidTr="00D322E9">
        <w:tc>
          <w:tcPr>
            <w:tcW w:w="2700" w:type="dxa"/>
            <w:shd w:val="clear" w:color="auto" w:fill="D9D9D9" w:themeFill="background1" w:themeFillShade="D9"/>
          </w:tcPr>
          <w:p w14:paraId="46BED6BD" w14:textId="77777777" w:rsidR="00891F85" w:rsidRPr="00891F85" w:rsidRDefault="00891F85" w:rsidP="00891F85">
            <w:pPr>
              <w:rPr>
                <w:b/>
              </w:rPr>
            </w:pPr>
            <w:r w:rsidRPr="00891F85">
              <w:rPr>
                <w:b/>
              </w:rPr>
              <w:t>Technical Ratings</w:t>
            </w:r>
          </w:p>
        </w:tc>
        <w:tc>
          <w:tcPr>
            <w:tcW w:w="6655" w:type="dxa"/>
            <w:shd w:val="clear" w:color="auto" w:fill="D9D9D9" w:themeFill="background1" w:themeFillShade="D9"/>
          </w:tcPr>
          <w:p w14:paraId="2240E807" w14:textId="77777777" w:rsidR="00891F85" w:rsidRPr="00D322E9" w:rsidRDefault="00D322E9" w:rsidP="00891F85">
            <w:pPr>
              <w:rPr>
                <w:b/>
              </w:rPr>
            </w:pPr>
            <w:r>
              <w:rPr>
                <w:b/>
              </w:rPr>
              <w:t>Definition</w:t>
            </w:r>
          </w:p>
        </w:tc>
      </w:tr>
      <w:tr w:rsidR="00891F85" w14:paraId="6AF17E05" w14:textId="77777777" w:rsidTr="00D322E9">
        <w:tc>
          <w:tcPr>
            <w:tcW w:w="2700" w:type="dxa"/>
          </w:tcPr>
          <w:p w14:paraId="665984FB" w14:textId="77777777" w:rsidR="00891F85" w:rsidRDefault="00891F85" w:rsidP="00891F85">
            <w:r>
              <w:t>Acceptable</w:t>
            </w:r>
          </w:p>
        </w:tc>
        <w:tc>
          <w:tcPr>
            <w:tcW w:w="6655" w:type="dxa"/>
          </w:tcPr>
          <w:p w14:paraId="134F7969" w14:textId="77777777" w:rsidR="00891F85" w:rsidRDefault="00891F85" w:rsidP="00891F85">
            <w:r>
              <w:t>Proposal clearly meets the minimum requirements of the solicitation.</w:t>
            </w:r>
          </w:p>
        </w:tc>
      </w:tr>
      <w:tr w:rsidR="00891F85" w14:paraId="449E7F50" w14:textId="77777777" w:rsidTr="00D322E9">
        <w:tc>
          <w:tcPr>
            <w:tcW w:w="2700" w:type="dxa"/>
          </w:tcPr>
          <w:p w14:paraId="4D7C6D97" w14:textId="77777777" w:rsidR="00891F85" w:rsidRDefault="00891F85" w:rsidP="00891F85">
            <w:r>
              <w:t>Unacceptable</w:t>
            </w:r>
          </w:p>
        </w:tc>
        <w:tc>
          <w:tcPr>
            <w:tcW w:w="6655" w:type="dxa"/>
          </w:tcPr>
          <w:p w14:paraId="398529B9" w14:textId="77777777" w:rsidR="00891F85" w:rsidRDefault="00891F85" w:rsidP="00891F85">
            <w:r>
              <w:t>Proposal does not clearly meet the minimum requirements of the solicitation.</w:t>
            </w:r>
          </w:p>
        </w:tc>
      </w:tr>
    </w:tbl>
    <w:p w14:paraId="0F87097D" w14:textId="77777777" w:rsidR="00891F85" w:rsidRDefault="00891F85" w:rsidP="00891F85"/>
    <w:p w14:paraId="4A83C9B1" w14:textId="77777777" w:rsidR="00B645BF" w:rsidRPr="007436BE" w:rsidRDefault="00926727" w:rsidP="002F4AF2">
      <w:pPr>
        <w:pStyle w:val="ListParagraph"/>
        <w:numPr>
          <w:ilvl w:val="0"/>
          <w:numId w:val="19"/>
        </w:numPr>
        <w:tabs>
          <w:tab w:val="left" w:pos="480"/>
          <w:tab w:val="left" w:pos="720"/>
          <w:tab w:val="left" w:pos="8280"/>
        </w:tabs>
        <w:ind w:left="360" w:right="130" w:firstLine="0"/>
        <w:rPr>
          <w:color w:val="FF0000"/>
        </w:rPr>
      </w:pPr>
      <w:r w:rsidRPr="00926727">
        <w:t>Past Performance</w:t>
      </w:r>
      <w:r w:rsidR="002F4AF2">
        <w:t>.</w:t>
      </w:r>
      <w:r w:rsidRPr="00B645BF">
        <w:rPr>
          <w:i/>
        </w:rPr>
        <w:t xml:space="preserve"> </w:t>
      </w:r>
      <w:r w:rsidR="0065427C" w:rsidRPr="002F4AF2">
        <w:rPr>
          <w:i/>
          <w:color w:val="FF0000"/>
        </w:rPr>
        <w:t xml:space="preserve">(Past performance </w:t>
      </w:r>
      <w:r w:rsidR="007436BE" w:rsidRPr="002F4AF2">
        <w:rPr>
          <w:i/>
          <w:color w:val="FF0000"/>
        </w:rPr>
        <w:t xml:space="preserve">is not required under FAR 16.5.  If used, outline how it was conducted IAW the FOPR. </w:t>
      </w:r>
      <w:r w:rsidR="002F4AF2" w:rsidRPr="002F4AF2">
        <w:rPr>
          <w:i/>
          <w:color w:val="FF0000"/>
        </w:rPr>
        <w:t>All components are included in this template, but do not have to be used (i.e., relevancy or quality assessment, could be tied to technical acceptablility, etc.)</w:t>
      </w:r>
      <w:r w:rsidR="002F4AF2" w:rsidRPr="002F4AF2">
        <w:rPr>
          <w:i/>
        </w:rPr>
        <w:t xml:space="preserve"> </w:t>
      </w:r>
      <w:r w:rsidR="007436BE" w:rsidRPr="002F4AF2">
        <w:rPr>
          <w:i/>
        </w:rPr>
        <w:t xml:space="preserve"> </w:t>
      </w:r>
      <w:r w:rsidR="002F4AF2">
        <w:rPr>
          <w:i/>
          <w:color w:val="FF0000"/>
        </w:rPr>
        <w:t>Ex</w:t>
      </w:r>
      <w:r w:rsidR="007436BE">
        <w:rPr>
          <w:i/>
          <w:color w:val="FF0000"/>
        </w:rPr>
        <w:t>ample</w:t>
      </w:r>
      <w:r w:rsidR="002F4AF2">
        <w:rPr>
          <w:i/>
          <w:color w:val="FF0000"/>
        </w:rPr>
        <w:t xml:space="preserve"> language for all components being used</w:t>
      </w:r>
      <w:r w:rsidR="007436BE">
        <w:rPr>
          <w:i/>
          <w:color w:val="FF0000"/>
        </w:rPr>
        <w:t xml:space="preserve">:  </w:t>
      </w:r>
      <w:r w:rsidR="00A843C7" w:rsidRPr="007436BE">
        <w:rPr>
          <w:color w:val="FF0000"/>
        </w:rPr>
        <w:t xml:space="preserve">The Past </w:t>
      </w:r>
      <w:r w:rsidR="00A843C7" w:rsidRPr="007436BE">
        <w:rPr>
          <w:color w:val="FF0000"/>
          <w:spacing w:val="-1"/>
        </w:rPr>
        <w:t>Performance</w:t>
      </w:r>
      <w:r w:rsidR="00A843C7" w:rsidRPr="007436BE">
        <w:rPr>
          <w:color w:val="FF0000"/>
        </w:rPr>
        <w:t xml:space="preserve"> evaluation</w:t>
      </w:r>
      <w:r w:rsidR="00A843C7" w:rsidRPr="007436BE">
        <w:rPr>
          <w:color w:val="FF0000"/>
          <w:spacing w:val="-1"/>
        </w:rPr>
        <w:t xml:space="preserve"> result</w:t>
      </w:r>
      <w:r w:rsidR="00E2685B" w:rsidRPr="007436BE">
        <w:rPr>
          <w:color w:val="FF0000"/>
          <w:spacing w:val="-1"/>
        </w:rPr>
        <w:t>ed</w:t>
      </w:r>
      <w:r w:rsidR="00A843C7" w:rsidRPr="007436BE">
        <w:rPr>
          <w:color w:val="FF0000"/>
        </w:rPr>
        <w:t xml:space="preserve"> </w:t>
      </w:r>
      <w:r w:rsidR="00A843C7" w:rsidRPr="007436BE">
        <w:rPr>
          <w:color w:val="FF0000"/>
          <w:spacing w:val="-1"/>
        </w:rPr>
        <w:t>in</w:t>
      </w:r>
      <w:r w:rsidR="00A843C7" w:rsidRPr="007436BE">
        <w:rPr>
          <w:color w:val="FF0000"/>
          <w:spacing w:val="1"/>
        </w:rPr>
        <w:t xml:space="preserve"> </w:t>
      </w:r>
      <w:r w:rsidR="00A843C7" w:rsidRPr="007436BE">
        <w:rPr>
          <w:color w:val="FF0000"/>
          <w:spacing w:val="-1"/>
        </w:rPr>
        <w:t>an</w:t>
      </w:r>
      <w:r w:rsidR="00A843C7" w:rsidRPr="007436BE">
        <w:rPr>
          <w:color w:val="FF0000"/>
          <w:spacing w:val="1"/>
        </w:rPr>
        <w:t xml:space="preserve"> </w:t>
      </w:r>
      <w:r w:rsidR="00A843C7" w:rsidRPr="007436BE">
        <w:rPr>
          <w:color w:val="FF0000"/>
          <w:spacing w:val="-1"/>
        </w:rPr>
        <w:t>assessment</w:t>
      </w:r>
      <w:r w:rsidR="00A843C7" w:rsidRPr="007436BE">
        <w:rPr>
          <w:color w:val="FF0000"/>
        </w:rPr>
        <w:t xml:space="preserve"> of </w:t>
      </w:r>
      <w:r w:rsidR="00A843C7" w:rsidRPr="007436BE">
        <w:rPr>
          <w:color w:val="FF0000"/>
          <w:spacing w:val="-1"/>
        </w:rPr>
        <w:t>the</w:t>
      </w:r>
      <w:r w:rsidR="00A843C7" w:rsidRPr="007436BE">
        <w:rPr>
          <w:color w:val="FF0000"/>
          <w:spacing w:val="71"/>
        </w:rPr>
        <w:t xml:space="preserve"> </w:t>
      </w:r>
      <w:r w:rsidR="00A843C7" w:rsidRPr="007436BE">
        <w:rPr>
          <w:color w:val="FF0000"/>
        </w:rPr>
        <w:t xml:space="preserve">Offeror’s probability of </w:t>
      </w:r>
      <w:r w:rsidR="00A843C7" w:rsidRPr="007436BE">
        <w:rPr>
          <w:color w:val="FF0000"/>
          <w:spacing w:val="-1"/>
        </w:rPr>
        <w:t>meeting</w:t>
      </w:r>
      <w:r w:rsidR="00A843C7" w:rsidRPr="007436BE">
        <w:rPr>
          <w:color w:val="FF0000"/>
        </w:rPr>
        <w:t xml:space="preserve"> the</w:t>
      </w:r>
      <w:r w:rsidR="00A843C7" w:rsidRPr="007436BE">
        <w:rPr>
          <w:color w:val="FF0000"/>
          <w:spacing w:val="-1"/>
        </w:rPr>
        <w:t xml:space="preserve"> </w:t>
      </w:r>
      <w:r w:rsidR="00A843C7" w:rsidRPr="007436BE">
        <w:rPr>
          <w:color w:val="FF0000"/>
        </w:rPr>
        <w:t xml:space="preserve">solicitation </w:t>
      </w:r>
      <w:r w:rsidR="00A843C7" w:rsidRPr="007436BE">
        <w:rPr>
          <w:color w:val="FF0000"/>
          <w:spacing w:val="-1"/>
        </w:rPr>
        <w:t>requirements.</w:t>
      </w:r>
      <w:r w:rsidR="00A843C7" w:rsidRPr="007436BE">
        <w:rPr>
          <w:color w:val="FF0000"/>
          <w:spacing w:val="50"/>
        </w:rPr>
        <w:t xml:space="preserve"> </w:t>
      </w:r>
      <w:r w:rsidR="00A843C7" w:rsidRPr="007436BE">
        <w:rPr>
          <w:color w:val="FF0000"/>
        </w:rPr>
        <w:t>Offerors</w:t>
      </w:r>
      <w:r w:rsidR="00A843C7" w:rsidRPr="007436BE">
        <w:rPr>
          <w:color w:val="FF0000"/>
          <w:spacing w:val="-1"/>
        </w:rPr>
        <w:t xml:space="preserve"> must</w:t>
      </w:r>
      <w:r w:rsidR="00A843C7" w:rsidRPr="007436BE">
        <w:rPr>
          <w:color w:val="FF0000"/>
        </w:rPr>
        <w:t xml:space="preserve"> receive a past </w:t>
      </w:r>
      <w:r w:rsidR="00A843C7" w:rsidRPr="007436BE">
        <w:rPr>
          <w:color w:val="FF0000"/>
          <w:spacing w:val="-1"/>
        </w:rPr>
        <w:t>performance</w:t>
      </w:r>
      <w:r w:rsidR="00A843C7" w:rsidRPr="007436BE">
        <w:rPr>
          <w:color w:val="FF0000"/>
          <w:spacing w:val="45"/>
        </w:rPr>
        <w:t xml:space="preserve"> </w:t>
      </w:r>
      <w:r w:rsidR="00A843C7" w:rsidRPr="007436BE">
        <w:rPr>
          <w:color w:val="FF0000"/>
        </w:rPr>
        <w:t xml:space="preserve">rating of “Acceptable” to be eligible for award. </w:t>
      </w:r>
      <w:r w:rsidR="00A843C7" w:rsidRPr="007436BE">
        <w:rPr>
          <w:color w:val="FF0000"/>
          <w:spacing w:val="1"/>
        </w:rPr>
        <w:t xml:space="preserve"> </w:t>
      </w:r>
      <w:r w:rsidR="00A843C7" w:rsidRPr="007436BE">
        <w:rPr>
          <w:color w:val="FF0000"/>
          <w:spacing w:val="-1"/>
        </w:rPr>
        <w:t>The</w:t>
      </w:r>
      <w:r w:rsidR="00A843C7" w:rsidRPr="007436BE">
        <w:rPr>
          <w:color w:val="FF0000"/>
        </w:rPr>
        <w:t xml:space="preserve"> past </w:t>
      </w:r>
      <w:r w:rsidR="00A843C7" w:rsidRPr="007436BE">
        <w:rPr>
          <w:color w:val="FF0000"/>
          <w:spacing w:val="-1"/>
        </w:rPr>
        <w:t>performance</w:t>
      </w:r>
      <w:r w:rsidR="00A843C7" w:rsidRPr="007436BE">
        <w:rPr>
          <w:color w:val="FF0000"/>
        </w:rPr>
        <w:t xml:space="preserve"> evaluation consider</w:t>
      </w:r>
      <w:r w:rsidR="00E2685B" w:rsidRPr="007436BE">
        <w:rPr>
          <w:color w:val="FF0000"/>
        </w:rPr>
        <w:t>ed</w:t>
      </w:r>
      <w:r w:rsidR="00A843C7" w:rsidRPr="007436BE">
        <w:rPr>
          <w:color w:val="FF0000"/>
        </w:rPr>
        <w:t xml:space="preserve"> each Offeror’s</w:t>
      </w:r>
      <w:r w:rsidR="00A843C7" w:rsidRPr="007436BE">
        <w:rPr>
          <w:color w:val="FF0000"/>
          <w:spacing w:val="29"/>
        </w:rPr>
        <w:t xml:space="preserve"> </w:t>
      </w:r>
      <w:r w:rsidR="00A843C7" w:rsidRPr="007436BE">
        <w:rPr>
          <w:color w:val="FF0000"/>
        </w:rPr>
        <w:t xml:space="preserve">(and </w:t>
      </w:r>
      <w:r w:rsidR="00A843C7" w:rsidRPr="007436BE">
        <w:rPr>
          <w:color w:val="FF0000"/>
          <w:spacing w:val="-1"/>
        </w:rPr>
        <w:t>teaming</w:t>
      </w:r>
      <w:r w:rsidR="00A843C7" w:rsidRPr="007436BE">
        <w:rPr>
          <w:color w:val="FF0000"/>
        </w:rPr>
        <w:t xml:space="preserve"> partners</w:t>
      </w:r>
      <w:r w:rsidR="0065427C" w:rsidRPr="007436BE">
        <w:rPr>
          <w:color w:val="FF0000"/>
        </w:rPr>
        <w:t>’</w:t>
      </w:r>
      <w:r w:rsidR="00A843C7" w:rsidRPr="007436BE">
        <w:rPr>
          <w:color w:val="FF0000"/>
        </w:rPr>
        <w:t xml:space="preserve">) </w:t>
      </w:r>
      <w:r w:rsidR="00A843C7" w:rsidRPr="007436BE">
        <w:rPr>
          <w:color w:val="FF0000"/>
          <w:spacing w:val="-1"/>
        </w:rPr>
        <w:t>demonstrated</w:t>
      </w:r>
      <w:r w:rsidR="00A843C7" w:rsidRPr="007436BE">
        <w:rPr>
          <w:color w:val="FF0000"/>
        </w:rPr>
        <w:t xml:space="preserve"> recent and relevant record</w:t>
      </w:r>
      <w:r w:rsidR="00A843C7" w:rsidRPr="007436BE">
        <w:rPr>
          <w:color w:val="FF0000"/>
          <w:spacing w:val="-1"/>
        </w:rPr>
        <w:t xml:space="preserve"> </w:t>
      </w:r>
      <w:r w:rsidR="00A843C7" w:rsidRPr="007436BE">
        <w:rPr>
          <w:color w:val="FF0000"/>
        </w:rPr>
        <w:t xml:space="preserve">of </w:t>
      </w:r>
      <w:r w:rsidR="00A843C7" w:rsidRPr="007436BE">
        <w:rPr>
          <w:color w:val="FF0000"/>
          <w:spacing w:val="-1"/>
        </w:rPr>
        <w:t>performance</w:t>
      </w:r>
      <w:r w:rsidR="00A843C7" w:rsidRPr="007436BE">
        <w:rPr>
          <w:color w:val="FF0000"/>
        </w:rPr>
        <w:t xml:space="preserve"> in supplying products and</w:t>
      </w:r>
      <w:r w:rsidR="00A843C7" w:rsidRPr="007436BE">
        <w:rPr>
          <w:color w:val="FF0000"/>
          <w:spacing w:val="41"/>
        </w:rPr>
        <w:t xml:space="preserve"> </w:t>
      </w:r>
      <w:r w:rsidR="00A843C7" w:rsidRPr="007436BE">
        <w:rPr>
          <w:color w:val="FF0000"/>
          <w:spacing w:val="-1"/>
        </w:rPr>
        <w:t>services</w:t>
      </w:r>
      <w:r w:rsidR="00A843C7" w:rsidRPr="007436BE">
        <w:rPr>
          <w:color w:val="FF0000"/>
        </w:rPr>
        <w:t xml:space="preserve"> </w:t>
      </w:r>
      <w:r w:rsidR="00A843C7" w:rsidRPr="007436BE">
        <w:rPr>
          <w:color w:val="FF0000"/>
          <w:spacing w:val="-1"/>
        </w:rPr>
        <w:t>that meet the</w:t>
      </w:r>
      <w:r w:rsidR="00A843C7" w:rsidRPr="007436BE">
        <w:rPr>
          <w:color w:val="FF0000"/>
        </w:rPr>
        <w:t xml:space="preserve"> </w:t>
      </w:r>
      <w:r w:rsidR="00A843C7" w:rsidRPr="007436BE">
        <w:rPr>
          <w:color w:val="FF0000"/>
          <w:spacing w:val="-1"/>
        </w:rPr>
        <w:t>solicitation</w:t>
      </w:r>
      <w:r w:rsidR="00A843C7" w:rsidRPr="007436BE">
        <w:rPr>
          <w:color w:val="FF0000"/>
        </w:rPr>
        <w:t xml:space="preserve"> </w:t>
      </w:r>
      <w:r w:rsidR="00A843C7" w:rsidRPr="007436BE">
        <w:rPr>
          <w:color w:val="FF0000"/>
          <w:spacing w:val="-1"/>
        </w:rPr>
        <w:t>requirements.</w:t>
      </w:r>
      <w:r w:rsidR="00A843C7" w:rsidRPr="007436BE">
        <w:rPr>
          <w:color w:val="FF0000"/>
        </w:rPr>
        <w:t xml:space="preserve"> </w:t>
      </w:r>
      <w:r w:rsidR="00A843C7" w:rsidRPr="007436BE">
        <w:rPr>
          <w:color w:val="FF0000"/>
          <w:spacing w:val="1"/>
        </w:rPr>
        <w:t xml:space="preserve"> </w:t>
      </w:r>
      <w:r w:rsidR="00A843C7" w:rsidRPr="007436BE">
        <w:rPr>
          <w:color w:val="FF0000"/>
        </w:rPr>
        <w:t xml:space="preserve">In </w:t>
      </w:r>
      <w:r w:rsidR="00A843C7" w:rsidRPr="007436BE">
        <w:rPr>
          <w:color w:val="FF0000"/>
          <w:spacing w:val="-1"/>
        </w:rPr>
        <w:t>conducting</w:t>
      </w:r>
      <w:r w:rsidR="00A843C7" w:rsidRPr="007436BE">
        <w:rPr>
          <w:color w:val="FF0000"/>
        </w:rPr>
        <w:t xml:space="preserve"> </w:t>
      </w:r>
      <w:r w:rsidR="00A843C7" w:rsidRPr="007436BE">
        <w:rPr>
          <w:color w:val="FF0000"/>
          <w:spacing w:val="-1"/>
        </w:rPr>
        <w:t>the</w:t>
      </w:r>
      <w:r w:rsidR="00A843C7" w:rsidRPr="007436BE">
        <w:rPr>
          <w:color w:val="FF0000"/>
        </w:rPr>
        <w:t xml:space="preserve"> Past</w:t>
      </w:r>
      <w:r w:rsidR="00A843C7" w:rsidRPr="007436BE">
        <w:rPr>
          <w:color w:val="FF0000"/>
          <w:spacing w:val="-1"/>
        </w:rPr>
        <w:t xml:space="preserve"> Performance</w:t>
      </w:r>
      <w:r w:rsidR="00A843C7" w:rsidRPr="007436BE">
        <w:rPr>
          <w:color w:val="FF0000"/>
        </w:rPr>
        <w:t xml:space="preserve"> </w:t>
      </w:r>
      <w:r w:rsidR="00A843C7" w:rsidRPr="007436BE">
        <w:rPr>
          <w:color w:val="FF0000"/>
          <w:spacing w:val="-1"/>
        </w:rPr>
        <w:t>evaluation,</w:t>
      </w:r>
      <w:r w:rsidR="00A843C7" w:rsidRPr="007436BE">
        <w:rPr>
          <w:color w:val="FF0000"/>
        </w:rPr>
        <w:t xml:space="preserve"> </w:t>
      </w:r>
      <w:r w:rsidR="00A843C7" w:rsidRPr="007436BE">
        <w:rPr>
          <w:color w:val="FF0000"/>
          <w:spacing w:val="-1"/>
        </w:rPr>
        <w:t>the</w:t>
      </w:r>
      <w:r w:rsidR="00DC5A2F" w:rsidRPr="007436BE">
        <w:rPr>
          <w:color w:val="FF0000"/>
          <w:spacing w:val="-1"/>
        </w:rPr>
        <w:t xml:space="preserve"> </w:t>
      </w:r>
      <w:r w:rsidR="00A843C7" w:rsidRPr="007436BE">
        <w:rPr>
          <w:color w:val="FF0000"/>
          <w:spacing w:val="-1"/>
        </w:rPr>
        <w:t xml:space="preserve">Government </w:t>
      </w:r>
      <w:r w:rsidR="00A843C7" w:rsidRPr="007436BE">
        <w:rPr>
          <w:color w:val="FF0000"/>
        </w:rPr>
        <w:t>reserve</w:t>
      </w:r>
      <w:r w:rsidR="00E2685B" w:rsidRPr="007436BE">
        <w:rPr>
          <w:color w:val="FF0000"/>
        </w:rPr>
        <w:t>d</w:t>
      </w:r>
      <w:r w:rsidR="00A843C7" w:rsidRPr="007436BE">
        <w:rPr>
          <w:color w:val="FF0000"/>
        </w:rPr>
        <w:t xml:space="preserve"> </w:t>
      </w:r>
      <w:r w:rsidR="00A843C7" w:rsidRPr="007436BE">
        <w:rPr>
          <w:color w:val="FF0000"/>
          <w:spacing w:val="-1"/>
        </w:rPr>
        <w:t>the</w:t>
      </w:r>
      <w:r w:rsidR="00A843C7" w:rsidRPr="007436BE">
        <w:rPr>
          <w:color w:val="FF0000"/>
        </w:rPr>
        <w:t xml:space="preserve"> </w:t>
      </w:r>
      <w:r w:rsidR="00A843C7" w:rsidRPr="007436BE">
        <w:rPr>
          <w:color w:val="FF0000"/>
          <w:spacing w:val="-1"/>
        </w:rPr>
        <w:t>right to</w:t>
      </w:r>
      <w:r w:rsidR="00A843C7" w:rsidRPr="007436BE">
        <w:rPr>
          <w:color w:val="FF0000"/>
          <w:spacing w:val="1"/>
        </w:rPr>
        <w:t xml:space="preserve"> </w:t>
      </w:r>
      <w:r w:rsidR="00A843C7" w:rsidRPr="007436BE">
        <w:rPr>
          <w:color w:val="FF0000"/>
        </w:rPr>
        <w:t xml:space="preserve">use </w:t>
      </w:r>
      <w:r w:rsidR="00A843C7" w:rsidRPr="007436BE">
        <w:rPr>
          <w:color w:val="FF0000"/>
          <w:spacing w:val="-1"/>
        </w:rPr>
        <w:t>both</w:t>
      </w:r>
      <w:r w:rsidR="00A843C7" w:rsidRPr="007436BE">
        <w:rPr>
          <w:color w:val="FF0000"/>
        </w:rPr>
        <w:t xml:space="preserve"> </w:t>
      </w:r>
      <w:r w:rsidR="00A843C7" w:rsidRPr="007436BE">
        <w:rPr>
          <w:color w:val="FF0000"/>
          <w:spacing w:val="-1"/>
        </w:rPr>
        <w:t>the</w:t>
      </w:r>
      <w:r w:rsidR="00A843C7" w:rsidRPr="007436BE">
        <w:rPr>
          <w:color w:val="FF0000"/>
        </w:rPr>
        <w:t xml:space="preserve"> </w:t>
      </w:r>
      <w:r w:rsidR="00A843C7" w:rsidRPr="007436BE">
        <w:rPr>
          <w:color w:val="FF0000"/>
          <w:spacing w:val="-1"/>
        </w:rPr>
        <w:t>information</w:t>
      </w:r>
      <w:r w:rsidR="00A843C7" w:rsidRPr="007436BE">
        <w:rPr>
          <w:color w:val="FF0000"/>
        </w:rPr>
        <w:t xml:space="preserve"> </w:t>
      </w:r>
      <w:r w:rsidR="00A843C7" w:rsidRPr="007436BE">
        <w:rPr>
          <w:color w:val="FF0000"/>
          <w:spacing w:val="-1"/>
        </w:rPr>
        <w:t>provided</w:t>
      </w:r>
      <w:r w:rsidR="00A843C7" w:rsidRPr="007436BE">
        <w:rPr>
          <w:color w:val="FF0000"/>
        </w:rPr>
        <w:t xml:space="preserve"> </w:t>
      </w:r>
      <w:r w:rsidR="00A843C7" w:rsidRPr="007436BE">
        <w:rPr>
          <w:color w:val="FF0000"/>
          <w:spacing w:val="-1"/>
        </w:rPr>
        <w:t>in</w:t>
      </w:r>
      <w:r w:rsidR="00A843C7" w:rsidRPr="007436BE">
        <w:rPr>
          <w:color w:val="FF0000"/>
          <w:spacing w:val="1"/>
        </w:rPr>
        <w:t xml:space="preserve"> </w:t>
      </w:r>
      <w:r w:rsidR="00A843C7" w:rsidRPr="007436BE">
        <w:rPr>
          <w:color w:val="FF0000"/>
          <w:spacing w:val="-1"/>
        </w:rPr>
        <w:t>the</w:t>
      </w:r>
      <w:r w:rsidR="00A843C7" w:rsidRPr="007436BE">
        <w:rPr>
          <w:color w:val="FF0000"/>
        </w:rPr>
        <w:t xml:space="preserve"> Offeror’s Past </w:t>
      </w:r>
      <w:r w:rsidR="00A843C7" w:rsidRPr="007436BE">
        <w:rPr>
          <w:color w:val="FF0000"/>
          <w:spacing w:val="-1"/>
        </w:rPr>
        <w:t>Performanc</w:t>
      </w:r>
      <w:r w:rsidR="002F4AF2">
        <w:rPr>
          <w:color w:val="FF0000"/>
          <w:spacing w:val="-1"/>
        </w:rPr>
        <w:t xml:space="preserve">e </w:t>
      </w:r>
      <w:r w:rsidR="00A843C7" w:rsidRPr="007436BE">
        <w:rPr>
          <w:color w:val="FF0000"/>
        </w:rPr>
        <w:t>proposal</w:t>
      </w:r>
      <w:r w:rsidR="00A843C7" w:rsidRPr="007436BE">
        <w:rPr>
          <w:color w:val="FF0000"/>
          <w:spacing w:val="-1"/>
        </w:rPr>
        <w:t xml:space="preserve"> volume</w:t>
      </w:r>
      <w:r w:rsidR="00A843C7" w:rsidRPr="007436BE">
        <w:rPr>
          <w:color w:val="FF0000"/>
        </w:rPr>
        <w:t xml:space="preserve"> and </w:t>
      </w:r>
      <w:r w:rsidR="00A843C7" w:rsidRPr="007436BE">
        <w:rPr>
          <w:color w:val="FF0000"/>
          <w:spacing w:val="-1"/>
        </w:rPr>
        <w:t>information</w:t>
      </w:r>
      <w:r w:rsidR="00A843C7" w:rsidRPr="007436BE">
        <w:rPr>
          <w:color w:val="FF0000"/>
        </w:rPr>
        <w:t xml:space="preserve"> </w:t>
      </w:r>
      <w:r w:rsidR="00A843C7" w:rsidRPr="007436BE">
        <w:rPr>
          <w:color w:val="FF0000"/>
          <w:spacing w:val="-1"/>
        </w:rPr>
        <w:t>obtained</w:t>
      </w:r>
      <w:r w:rsidR="00A843C7" w:rsidRPr="007436BE">
        <w:rPr>
          <w:color w:val="FF0000"/>
        </w:rPr>
        <w:t xml:space="preserve"> from</w:t>
      </w:r>
      <w:r w:rsidR="00A843C7" w:rsidRPr="007436BE">
        <w:rPr>
          <w:color w:val="FF0000"/>
          <w:spacing w:val="-2"/>
        </w:rPr>
        <w:t xml:space="preserve"> </w:t>
      </w:r>
      <w:r w:rsidR="00A843C7" w:rsidRPr="007436BE">
        <w:rPr>
          <w:color w:val="FF0000"/>
          <w:spacing w:val="-1"/>
        </w:rPr>
        <w:t>other</w:t>
      </w:r>
      <w:r w:rsidR="00A843C7" w:rsidRPr="007436BE">
        <w:rPr>
          <w:color w:val="FF0000"/>
        </w:rPr>
        <w:t xml:space="preserve"> sources </w:t>
      </w:r>
      <w:r w:rsidR="00A843C7" w:rsidRPr="007436BE">
        <w:rPr>
          <w:color w:val="FF0000"/>
          <w:spacing w:val="-1"/>
        </w:rPr>
        <w:t>available</w:t>
      </w:r>
      <w:r w:rsidR="00A843C7" w:rsidRPr="007436BE">
        <w:rPr>
          <w:color w:val="FF0000"/>
        </w:rPr>
        <w:t xml:space="preserve"> </w:t>
      </w:r>
      <w:r w:rsidR="00A843C7" w:rsidRPr="007436BE">
        <w:rPr>
          <w:color w:val="FF0000"/>
          <w:spacing w:val="-1"/>
        </w:rPr>
        <w:t>to</w:t>
      </w:r>
      <w:r w:rsidR="00A843C7" w:rsidRPr="007436BE">
        <w:rPr>
          <w:color w:val="FF0000"/>
          <w:spacing w:val="1"/>
        </w:rPr>
        <w:t xml:space="preserve"> </w:t>
      </w:r>
      <w:r w:rsidR="00A843C7" w:rsidRPr="007436BE">
        <w:rPr>
          <w:color w:val="FF0000"/>
          <w:spacing w:val="-1"/>
        </w:rPr>
        <w:t>the</w:t>
      </w:r>
      <w:r w:rsidR="00A843C7" w:rsidRPr="007436BE">
        <w:rPr>
          <w:color w:val="FF0000"/>
        </w:rPr>
        <w:t xml:space="preserve"> </w:t>
      </w:r>
      <w:r w:rsidR="00A843C7" w:rsidRPr="007436BE">
        <w:rPr>
          <w:color w:val="FF0000"/>
          <w:spacing w:val="-1"/>
        </w:rPr>
        <w:t xml:space="preserve">Government </w:t>
      </w:r>
      <w:r w:rsidR="00A843C7" w:rsidRPr="007436BE">
        <w:rPr>
          <w:color w:val="FF0000"/>
        </w:rPr>
        <w:t xml:space="preserve">such as </w:t>
      </w:r>
      <w:r w:rsidR="00A843C7" w:rsidRPr="007436BE">
        <w:rPr>
          <w:color w:val="FF0000"/>
          <w:spacing w:val="-1"/>
        </w:rPr>
        <w:t>the</w:t>
      </w:r>
      <w:r w:rsidR="002F4AF2">
        <w:rPr>
          <w:color w:val="FF0000"/>
        </w:rPr>
        <w:t xml:space="preserve"> Past </w:t>
      </w:r>
      <w:r w:rsidR="00A843C7" w:rsidRPr="007436BE">
        <w:rPr>
          <w:color w:val="FF0000"/>
          <w:spacing w:val="-1"/>
        </w:rPr>
        <w:t>Performance</w:t>
      </w:r>
      <w:r w:rsidR="00A843C7" w:rsidRPr="007436BE">
        <w:rPr>
          <w:color w:val="FF0000"/>
        </w:rPr>
        <w:t xml:space="preserve"> </w:t>
      </w:r>
      <w:r w:rsidR="00A843C7" w:rsidRPr="007436BE">
        <w:rPr>
          <w:color w:val="FF0000"/>
          <w:spacing w:val="-1"/>
        </w:rPr>
        <w:t>Information</w:t>
      </w:r>
      <w:r w:rsidR="00A843C7" w:rsidRPr="007436BE">
        <w:rPr>
          <w:color w:val="FF0000"/>
        </w:rPr>
        <w:t xml:space="preserve"> Retrieval </w:t>
      </w:r>
      <w:r w:rsidR="00A843C7" w:rsidRPr="007436BE">
        <w:rPr>
          <w:color w:val="FF0000"/>
          <w:spacing w:val="-1"/>
        </w:rPr>
        <w:t>System</w:t>
      </w:r>
      <w:r w:rsidR="00A843C7" w:rsidRPr="007436BE">
        <w:rPr>
          <w:color w:val="FF0000"/>
          <w:spacing w:val="-2"/>
        </w:rPr>
        <w:t xml:space="preserve"> </w:t>
      </w:r>
      <w:r w:rsidR="00A843C7" w:rsidRPr="007436BE">
        <w:rPr>
          <w:color w:val="FF0000"/>
          <w:spacing w:val="-1"/>
        </w:rPr>
        <w:t>(PPIRS),</w:t>
      </w:r>
      <w:r w:rsidR="00A843C7" w:rsidRPr="007436BE">
        <w:rPr>
          <w:color w:val="FF0000"/>
        </w:rPr>
        <w:t xml:space="preserve"> Federal Awardee </w:t>
      </w:r>
      <w:r w:rsidR="00A843C7" w:rsidRPr="007436BE">
        <w:rPr>
          <w:color w:val="FF0000"/>
          <w:spacing w:val="-1"/>
        </w:rPr>
        <w:t>Performance</w:t>
      </w:r>
      <w:r w:rsidR="002F4AF2">
        <w:rPr>
          <w:color w:val="FF0000"/>
        </w:rPr>
        <w:t xml:space="preserve"> and Integrity </w:t>
      </w:r>
      <w:r w:rsidR="00A843C7" w:rsidRPr="007436BE">
        <w:rPr>
          <w:color w:val="FF0000"/>
          <w:spacing w:val="-1"/>
        </w:rPr>
        <w:t>Information</w:t>
      </w:r>
      <w:r w:rsidR="00A843C7" w:rsidRPr="007436BE">
        <w:rPr>
          <w:color w:val="FF0000"/>
        </w:rPr>
        <w:t xml:space="preserve"> </w:t>
      </w:r>
      <w:r w:rsidR="00A843C7" w:rsidRPr="007436BE">
        <w:rPr>
          <w:color w:val="FF0000"/>
          <w:spacing w:val="-1"/>
        </w:rPr>
        <w:t>System</w:t>
      </w:r>
      <w:r w:rsidR="00A843C7" w:rsidRPr="007436BE">
        <w:rPr>
          <w:color w:val="FF0000"/>
          <w:spacing w:val="-2"/>
        </w:rPr>
        <w:t xml:space="preserve"> </w:t>
      </w:r>
      <w:r w:rsidR="00A843C7" w:rsidRPr="007436BE">
        <w:rPr>
          <w:color w:val="FF0000"/>
        </w:rPr>
        <w:t xml:space="preserve">(FAPIIS), </w:t>
      </w:r>
      <w:r w:rsidR="00A843C7" w:rsidRPr="007436BE">
        <w:rPr>
          <w:color w:val="FF0000"/>
          <w:spacing w:val="-1"/>
        </w:rPr>
        <w:t>Electronic</w:t>
      </w:r>
      <w:r w:rsidR="00A843C7" w:rsidRPr="007436BE">
        <w:rPr>
          <w:color w:val="FF0000"/>
        </w:rPr>
        <w:t xml:space="preserve"> </w:t>
      </w:r>
      <w:r w:rsidR="00A843C7" w:rsidRPr="007436BE">
        <w:rPr>
          <w:color w:val="FF0000"/>
          <w:spacing w:val="-1"/>
        </w:rPr>
        <w:t>Subcontract Reporting</w:t>
      </w:r>
      <w:r w:rsidR="00A843C7" w:rsidRPr="007436BE">
        <w:rPr>
          <w:color w:val="FF0000"/>
        </w:rPr>
        <w:t xml:space="preserve"> </w:t>
      </w:r>
      <w:r w:rsidR="00A843C7" w:rsidRPr="007436BE">
        <w:rPr>
          <w:color w:val="FF0000"/>
          <w:spacing w:val="-1"/>
        </w:rPr>
        <w:t>System</w:t>
      </w:r>
      <w:r w:rsidR="00A843C7" w:rsidRPr="007436BE">
        <w:rPr>
          <w:color w:val="FF0000"/>
          <w:spacing w:val="-2"/>
        </w:rPr>
        <w:t xml:space="preserve"> </w:t>
      </w:r>
      <w:r w:rsidR="00A843C7" w:rsidRPr="007436BE">
        <w:rPr>
          <w:color w:val="FF0000"/>
          <w:spacing w:val="-1"/>
        </w:rPr>
        <w:t>(eSRS),</w:t>
      </w:r>
      <w:r w:rsidR="00A843C7" w:rsidRPr="007436BE">
        <w:rPr>
          <w:color w:val="FF0000"/>
        </w:rPr>
        <w:t xml:space="preserve"> </w:t>
      </w:r>
      <w:r w:rsidR="00A843C7" w:rsidRPr="007436BE">
        <w:rPr>
          <w:color w:val="FF0000"/>
          <w:spacing w:val="-1"/>
        </w:rPr>
        <w:t>other</w:t>
      </w:r>
      <w:r w:rsidR="00A843C7" w:rsidRPr="007436BE">
        <w:rPr>
          <w:color w:val="FF0000"/>
        </w:rPr>
        <w:t xml:space="preserve"> </w:t>
      </w:r>
      <w:r w:rsidR="00A843C7" w:rsidRPr="007436BE">
        <w:rPr>
          <w:color w:val="FF0000"/>
          <w:spacing w:val="-1"/>
        </w:rPr>
        <w:t>databases,</w:t>
      </w:r>
      <w:r w:rsidR="00A843C7" w:rsidRPr="007436BE">
        <w:rPr>
          <w:color w:val="FF0000"/>
        </w:rPr>
        <w:t xml:space="preserve"> and</w:t>
      </w:r>
      <w:r w:rsidR="00A843C7" w:rsidRPr="007436BE">
        <w:rPr>
          <w:color w:val="FF0000"/>
          <w:spacing w:val="109"/>
        </w:rPr>
        <w:t xml:space="preserve"> </w:t>
      </w:r>
      <w:r w:rsidR="00A843C7" w:rsidRPr="007436BE">
        <w:rPr>
          <w:color w:val="FF0000"/>
          <w:spacing w:val="-1"/>
        </w:rPr>
        <w:t>interviews/questionnaires</w:t>
      </w:r>
      <w:r w:rsidR="00A843C7" w:rsidRPr="007436BE">
        <w:rPr>
          <w:color w:val="FF0000"/>
        </w:rPr>
        <w:t xml:space="preserve"> </w:t>
      </w:r>
      <w:r w:rsidR="00A843C7" w:rsidRPr="007436BE">
        <w:rPr>
          <w:color w:val="FF0000"/>
          <w:spacing w:val="-1"/>
        </w:rPr>
        <w:t>with</w:t>
      </w:r>
      <w:r w:rsidR="00A843C7" w:rsidRPr="007436BE">
        <w:rPr>
          <w:color w:val="FF0000"/>
          <w:spacing w:val="1"/>
        </w:rPr>
        <w:t xml:space="preserve"> </w:t>
      </w:r>
      <w:r w:rsidR="00A843C7" w:rsidRPr="007436BE">
        <w:rPr>
          <w:color w:val="FF0000"/>
        </w:rPr>
        <w:t>Program</w:t>
      </w:r>
      <w:r w:rsidR="00A843C7" w:rsidRPr="007436BE">
        <w:rPr>
          <w:color w:val="FF0000"/>
          <w:spacing w:val="-2"/>
        </w:rPr>
        <w:t xml:space="preserve"> </w:t>
      </w:r>
      <w:r w:rsidR="00A843C7" w:rsidRPr="007436BE">
        <w:rPr>
          <w:color w:val="FF0000"/>
          <w:spacing w:val="-1"/>
        </w:rPr>
        <w:t>Managers,</w:t>
      </w:r>
      <w:r w:rsidR="00A843C7" w:rsidRPr="007436BE">
        <w:rPr>
          <w:color w:val="FF0000"/>
        </w:rPr>
        <w:t xml:space="preserve"> </w:t>
      </w:r>
      <w:r w:rsidR="00A843C7" w:rsidRPr="007436BE">
        <w:rPr>
          <w:color w:val="FF0000"/>
          <w:spacing w:val="-1"/>
        </w:rPr>
        <w:t>Contracting</w:t>
      </w:r>
      <w:r w:rsidR="00A843C7" w:rsidRPr="007436BE">
        <w:rPr>
          <w:color w:val="FF0000"/>
        </w:rPr>
        <w:t xml:space="preserve"> </w:t>
      </w:r>
      <w:r w:rsidR="00A843C7" w:rsidRPr="007436BE">
        <w:rPr>
          <w:color w:val="FF0000"/>
          <w:spacing w:val="-1"/>
        </w:rPr>
        <w:t>Officers</w:t>
      </w:r>
      <w:r w:rsidR="002F4AF2">
        <w:rPr>
          <w:color w:val="FF0000"/>
          <w:spacing w:val="-1"/>
        </w:rPr>
        <w:t>,</w:t>
      </w:r>
      <w:r w:rsidR="00A843C7" w:rsidRPr="007436BE">
        <w:rPr>
          <w:color w:val="FF0000"/>
        </w:rPr>
        <w:t xml:space="preserve"> Fee </w:t>
      </w:r>
      <w:r w:rsidR="00A843C7" w:rsidRPr="007436BE">
        <w:rPr>
          <w:color w:val="FF0000"/>
          <w:spacing w:val="-1"/>
        </w:rPr>
        <w:t>Determining</w:t>
      </w:r>
      <w:r w:rsidR="00A843C7" w:rsidRPr="007436BE">
        <w:rPr>
          <w:color w:val="FF0000"/>
        </w:rPr>
        <w:t xml:space="preserve"> </w:t>
      </w:r>
      <w:r w:rsidR="00A843C7" w:rsidRPr="007436BE">
        <w:rPr>
          <w:color w:val="FF0000"/>
          <w:spacing w:val="-1"/>
        </w:rPr>
        <w:t>Officials,</w:t>
      </w:r>
      <w:r w:rsidR="00A843C7" w:rsidRPr="007436BE">
        <w:rPr>
          <w:color w:val="FF0000"/>
        </w:rPr>
        <w:t xml:space="preserve"> </w:t>
      </w:r>
      <w:r w:rsidR="002F4AF2">
        <w:rPr>
          <w:color w:val="FF0000"/>
          <w:spacing w:val="-1"/>
        </w:rPr>
        <w:t xml:space="preserve">the </w:t>
      </w:r>
      <w:r w:rsidR="00A843C7" w:rsidRPr="007436BE">
        <w:rPr>
          <w:color w:val="FF0000"/>
        </w:rPr>
        <w:t xml:space="preserve">Defense </w:t>
      </w:r>
      <w:r w:rsidR="00A843C7" w:rsidRPr="007436BE">
        <w:rPr>
          <w:color w:val="FF0000"/>
          <w:spacing w:val="-1"/>
        </w:rPr>
        <w:t xml:space="preserve">Contract Management </w:t>
      </w:r>
      <w:r w:rsidR="00A843C7" w:rsidRPr="007436BE">
        <w:rPr>
          <w:color w:val="FF0000"/>
        </w:rPr>
        <w:t>Agency</w:t>
      </w:r>
      <w:r w:rsidR="00A843C7" w:rsidRPr="007436BE">
        <w:rPr>
          <w:color w:val="FF0000"/>
          <w:spacing w:val="-1"/>
        </w:rPr>
        <w:t xml:space="preserve"> (DCMA),</w:t>
      </w:r>
      <w:r w:rsidR="00A843C7" w:rsidRPr="007436BE">
        <w:rPr>
          <w:color w:val="FF0000"/>
        </w:rPr>
        <w:t xml:space="preserve"> and </w:t>
      </w:r>
      <w:r w:rsidR="00A843C7" w:rsidRPr="007436BE">
        <w:rPr>
          <w:color w:val="FF0000"/>
          <w:spacing w:val="-1"/>
        </w:rPr>
        <w:t xml:space="preserve">commercial </w:t>
      </w:r>
      <w:r w:rsidR="00A843C7" w:rsidRPr="007436BE">
        <w:rPr>
          <w:color w:val="FF0000"/>
        </w:rPr>
        <w:t>sources.</w:t>
      </w:r>
    </w:p>
    <w:p w14:paraId="3CDD5781" w14:textId="77777777" w:rsidR="00B645BF" w:rsidRPr="007436BE" w:rsidRDefault="00B645BF" w:rsidP="00B645BF">
      <w:pPr>
        <w:pStyle w:val="ListParagraph"/>
        <w:tabs>
          <w:tab w:val="left" w:pos="480"/>
        </w:tabs>
        <w:ind w:left="450" w:right="130"/>
        <w:rPr>
          <w:color w:val="FF0000"/>
        </w:rPr>
      </w:pPr>
    </w:p>
    <w:p w14:paraId="1272BF4A" w14:textId="77777777" w:rsidR="00DC5A2F" w:rsidRPr="007436BE" w:rsidRDefault="00DC5A2F" w:rsidP="002F4AF2">
      <w:pPr>
        <w:pStyle w:val="ListParagraph"/>
        <w:tabs>
          <w:tab w:val="left" w:pos="360"/>
        </w:tabs>
        <w:ind w:left="360" w:right="130"/>
        <w:rPr>
          <w:color w:val="FF0000"/>
        </w:rPr>
      </w:pPr>
      <w:r w:rsidRPr="007436BE">
        <w:rPr>
          <w:color w:val="FF0000"/>
        </w:rPr>
        <w:t xml:space="preserve">All past performance documentation was evaluated to determine relevancy and recency.  Each </w:t>
      </w:r>
      <w:r w:rsidR="002F4AF2">
        <w:rPr>
          <w:color w:val="FF0000"/>
        </w:rPr>
        <w:t>reference</w:t>
      </w:r>
      <w:r w:rsidRPr="007436BE">
        <w:rPr>
          <w:color w:val="FF0000"/>
        </w:rPr>
        <w:t xml:space="preserve"> with past performance information obtained was given a rating of Relevant or Not Relevant.  The definitions of the ratings follows:</w:t>
      </w:r>
    </w:p>
    <w:p w14:paraId="5721420A" w14:textId="77777777" w:rsidR="00DC5A2F" w:rsidRPr="007436BE" w:rsidRDefault="00DC5A2F" w:rsidP="00B645BF">
      <w:pPr>
        <w:pStyle w:val="ListParagraph"/>
        <w:framePr w:hSpace="180" w:wrap="around" w:vAnchor="text" w:hAnchor="margin" w:xAlign="center" w:y="147"/>
        <w:tabs>
          <w:tab w:val="left" w:pos="480"/>
        </w:tabs>
        <w:ind w:left="450" w:right="130"/>
        <w:rPr>
          <w:color w:val="FF0000"/>
        </w:rPr>
      </w:pPr>
    </w:p>
    <w:tbl>
      <w:tblPr>
        <w:tblpPr w:leftFromText="180" w:rightFromText="180" w:vertAnchor="text" w:horzAnchor="margin" w:tblpXSpec="center" w:tblpY="147"/>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Pr>
      <w:tblGrid>
        <w:gridCol w:w="2016"/>
        <w:gridCol w:w="5994"/>
      </w:tblGrid>
      <w:tr w:rsidR="007436BE" w:rsidRPr="007436BE" w14:paraId="44EC3FEE" w14:textId="77777777" w:rsidTr="002F4AF2">
        <w:trPr>
          <w:cantSplit/>
          <w:trHeight w:val="276"/>
        </w:trPr>
        <w:tc>
          <w:tcPr>
            <w:tcW w:w="8010" w:type="dxa"/>
            <w:gridSpan w:val="2"/>
            <w:tcBorders>
              <w:top w:val="single" w:sz="4" w:space="0" w:color="auto"/>
              <w:left w:val="single" w:sz="4" w:space="0" w:color="auto"/>
              <w:bottom w:val="single" w:sz="4" w:space="0" w:color="auto"/>
            </w:tcBorders>
            <w:shd w:val="clear" w:color="auto" w:fill="D9D9D9" w:themeFill="background1" w:themeFillShade="D9"/>
            <w:hideMark/>
          </w:tcPr>
          <w:p w14:paraId="31EF5067" w14:textId="77777777" w:rsidR="00DC5A2F" w:rsidRPr="007436BE" w:rsidRDefault="002F4AF2" w:rsidP="002F4AF2">
            <w:pPr>
              <w:jc w:val="center"/>
              <w:rPr>
                <w:b/>
                <w:color w:val="FF0000"/>
                <w:sz w:val="22"/>
                <w:szCs w:val="22"/>
              </w:rPr>
            </w:pPr>
            <w:r w:rsidRPr="00D066CC">
              <w:rPr>
                <w:b/>
                <w:color w:val="FF0000"/>
                <w:szCs w:val="22"/>
              </w:rPr>
              <w:t xml:space="preserve">PAST </w:t>
            </w:r>
            <w:r w:rsidR="00DC5A2F" w:rsidRPr="00D066CC">
              <w:rPr>
                <w:b/>
                <w:color w:val="FF0000"/>
                <w:szCs w:val="22"/>
              </w:rPr>
              <w:t>PERFORMANCE RELEVANCY RATINGS</w:t>
            </w:r>
          </w:p>
        </w:tc>
      </w:tr>
      <w:tr w:rsidR="007436BE" w:rsidRPr="007436BE" w14:paraId="232AA55B" w14:textId="77777777" w:rsidTr="00DC5A2F">
        <w:trPr>
          <w:cantSplit/>
        </w:trPr>
        <w:tc>
          <w:tcPr>
            <w:tcW w:w="2016" w:type="dxa"/>
            <w:tcBorders>
              <w:top w:val="single" w:sz="4" w:space="0" w:color="auto"/>
              <w:left w:val="single" w:sz="4" w:space="0" w:color="auto"/>
              <w:bottom w:val="single" w:sz="4" w:space="0" w:color="auto"/>
              <w:right w:val="single" w:sz="4" w:space="0" w:color="auto"/>
            </w:tcBorders>
            <w:hideMark/>
          </w:tcPr>
          <w:p w14:paraId="365D765D" w14:textId="77777777" w:rsidR="00DC5A2F" w:rsidRPr="00D066CC" w:rsidRDefault="00DC5A2F" w:rsidP="00DC5A2F">
            <w:pPr>
              <w:rPr>
                <w:b/>
                <w:color w:val="FF0000"/>
                <w:szCs w:val="22"/>
              </w:rPr>
            </w:pPr>
            <w:r w:rsidRPr="00D066CC">
              <w:rPr>
                <w:b/>
                <w:color w:val="FF0000"/>
                <w:szCs w:val="22"/>
              </w:rPr>
              <w:t>Rating</w:t>
            </w:r>
          </w:p>
        </w:tc>
        <w:tc>
          <w:tcPr>
            <w:tcW w:w="5994" w:type="dxa"/>
            <w:tcBorders>
              <w:top w:val="single" w:sz="4" w:space="0" w:color="auto"/>
              <w:left w:val="single" w:sz="4" w:space="0" w:color="auto"/>
              <w:bottom w:val="single" w:sz="4" w:space="0" w:color="auto"/>
              <w:right w:val="single" w:sz="4" w:space="0" w:color="auto"/>
            </w:tcBorders>
            <w:hideMark/>
          </w:tcPr>
          <w:p w14:paraId="3A928CA7" w14:textId="77777777" w:rsidR="00DC5A2F" w:rsidRPr="00D066CC" w:rsidRDefault="00DC5A2F" w:rsidP="00DC5A2F">
            <w:pPr>
              <w:rPr>
                <w:b/>
                <w:color w:val="FF0000"/>
                <w:szCs w:val="22"/>
              </w:rPr>
            </w:pPr>
            <w:r w:rsidRPr="00D066CC">
              <w:rPr>
                <w:b/>
                <w:color w:val="FF0000"/>
                <w:szCs w:val="22"/>
              </w:rPr>
              <w:t>Definition</w:t>
            </w:r>
          </w:p>
        </w:tc>
      </w:tr>
      <w:tr w:rsidR="007436BE" w:rsidRPr="007436BE" w14:paraId="092C8DD1" w14:textId="77777777" w:rsidTr="00DC5A2F">
        <w:trPr>
          <w:cantSplit/>
        </w:trPr>
        <w:tc>
          <w:tcPr>
            <w:tcW w:w="2016" w:type="dxa"/>
            <w:tcBorders>
              <w:top w:val="single" w:sz="4" w:space="0" w:color="auto"/>
              <w:left w:val="single" w:sz="4" w:space="0" w:color="auto"/>
              <w:bottom w:val="single" w:sz="4" w:space="0" w:color="auto"/>
              <w:right w:val="single" w:sz="4" w:space="0" w:color="auto"/>
            </w:tcBorders>
            <w:hideMark/>
          </w:tcPr>
          <w:p w14:paraId="361660DC" w14:textId="77777777" w:rsidR="00DC5A2F" w:rsidRPr="00D066CC" w:rsidRDefault="00DC5A2F" w:rsidP="00DC5A2F">
            <w:pPr>
              <w:rPr>
                <w:color w:val="FF0000"/>
                <w:szCs w:val="22"/>
              </w:rPr>
            </w:pPr>
            <w:r w:rsidRPr="00D066CC">
              <w:rPr>
                <w:color w:val="FF0000"/>
                <w:szCs w:val="22"/>
              </w:rPr>
              <w:t xml:space="preserve">RELEVANT  </w:t>
            </w:r>
          </w:p>
        </w:tc>
        <w:tc>
          <w:tcPr>
            <w:tcW w:w="5994" w:type="dxa"/>
            <w:tcBorders>
              <w:top w:val="single" w:sz="4" w:space="0" w:color="auto"/>
              <w:left w:val="single" w:sz="4" w:space="0" w:color="auto"/>
              <w:bottom w:val="single" w:sz="4" w:space="0" w:color="auto"/>
              <w:right w:val="single" w:sz="4" w:space="0" w:color="auto"/>
            </w:tcBorders>
          </w:tcPr>
          <w:p w14:paraId="138EB8BB" w14:textId="77777777" w:rsidR="00DC5A2F" w:rsidRPr="00D066CC" w:rsidRDefault="00DC5A2F" w:rsidP="00DC5A2F">
            <w:pPr>
              <w:rPr>
                <w:color w:val="FF0000"/>
                <w:szCs w:val="22"/>
              </w:rPr>
            </w:pPr>
            <w:r w:rsidRPr="00D066CC">
              <w:rPr>
                <w:color w:val="FF0000"/>
                <w:szCs w:val="22"/>
              </w:rPr>
              <w:t>Present/past performance effort involved similar scope and magnitude of effort and complexities this solicitation requires.</w:t>
            </w:r>
          </w:p>
          <w:p w14:paraId="6551AB7C" w14:textId="77777777" w:rsidR="00DC5A2F" w:rsidRPr="00D066CC" w:rsidRDefault="00DC5A2F" w:rsidP="00DC5A2F">
            <w:pPr>
              <w:rPr>
                <w:color w:val="FF0000"/>
                <w:szCs w:val="22"/>
              </w:rPr>
            </w:pPr>
          </w:p>
        </w:tc>
      </w:tr>
      <w:tr w:rsidR="007436BE" w:rsidRPr="007436BE" w14:paraId="65B208D4" w14:textId="77777777" w:rsidTr="00DC5A2F">
        <w:trPr>
          <w:cantSplit/>
        </w:trPr>
        <w:tc>
          <w:tcPr>
            <w:tcW w:w="2016" w:type="dxa"/>
            <w:tcBorders>
              <w:top w:val="single" w:sz="4" w:space="0" w:color="auto"/>
              <w:left w:val="single" w:sz="4" w:space="0" w:color="auto"/>
              <w:bottom w:val="single" w:sz="4" w:space="0" w:color="auto"/>
              <w:right w:val="single" w:sz="4" w:space="0" w:color="auto"/>
            </w:tcBorders>
            <w:hideMark/>
          </w:tcPr>
          <w:p w14:paraId="0D492F45" w14:textId="77777777" w:rsidR="00DC5A2F" w:rsidRPr="00D066CC" w:rsidRDefault="00DC5A2F" w:rsidP="00DC5A2F">
            <w:pPr>
              <w:rPr>
                <w:color w:val="FF0000"/>
                <w:szCs w:val="22"/>
              </w:rPr>
            </w:pPr>
            <w:r w:rsidRPr="00D066CC">
              <w:rPr>
                <w:color w:val="FF0000"/>
                <w:szCs w:val="22"/>
              </w:rPr>
              <w:t xml:space="preserve">NOT RELEVANT  </w:t>
            </w:r>
          </w:p>
        </w:tc>
        <w:tc>
          <w:tcPr>
            <w:tcW w:w="5994" w:type="dxa"/>
            <w:tcBorders>
              <w:top w:val="single" w:sz="4" w:space="0" w:color="auto"/>
              <w:left w:val="single" w:sz="4" w:space="0" w:color="auto"/>
              <w:bottom w:val="single" w:sz="4" w:space="0" w:color="auto"/>
              <w:right w:val="single" w:sz="4" w:space="0" w:color="auto"/>
            </w:tcBorders>
          </w:tcPr>
          <w:p w14:paraId="4BA72137" w14:textId="77777777" w:rsidR="00DC5A2F" w:rsidRPr="00D066CC" w:rsidRDefault="00DC5A2F" w:rsidP="00DC5A2F">
            <w:pPr>
              <w:rPr>
                <w:color w:val="FF0000"/>
                <w:szCs w:val="22"/>
              </w:rPr>
            </w:pPr>
            <w:r w:rsidRPr="00D066CC">
              <w:rPr>
                <w:color w:val="FF0000"/>
                <w:szCs w:val="22"/>
              </w:rPr>
              <w:t>Present/past performance effort involved little or none of the scope and magnitude of effort and complexities this solicitation requires.</w:t>
            </w:r>
          </w:p>
        </w:tc>
      </w:tr>
    </w:tbl>
    <w:p w14:paraId="7A09A2A6" w14:textId="77777777" w:rsidR="00DC5A2F" w:rsidRPr="007436BE" w:rsidRDefault="00DC5A2F" w:rsidP="00DC5A2F">
      <w:pPr>
        <w:ind w:left="720"/>
        <w:rPr>
          <w:b/>
          <w:color w:val="FF0000"/>
          <w:sz w:val="22"/>
          <w:szCs w:val="22"/>
        </w:rPr>
      </w:pPr>
    </w:p>
    <w:p w14:paraId="5EB1C140" w14:textId="77777777" w:rsidR="00DC5A2F" w:rsidRPr="007436BE" w:rsidRDefault="00DC5A2F" w:rsidP="00DC5A2F">
      <w:pPr>
        <w:ind w:left="720"/>
        <w:rPr>
          <w:b/>
          <w:color w:val="FF0000"/>
          <w:sz w:val="22"/>
          <w:szCs w:val="22"/>
        </w:rPr>
      </w:pPr>
    </w:p>
    <w:p w14:paraId="644F9355" w14:textId="77777777" w:rsidR="00DC5A2F" w:rsidRPr="007436BE" w:rsidRDefault="00DC5A2F" w:rsidP="00B645BF">
      <w:pPr>
        <w:pStyle w:val="ListParagraph"/>
        <w:tabs>
          <w:tab w:val="left" w:pos="480"/>
        </w:tabs>
        <w:ind w:left="450" w:right="130"/>
        <w:rPr>
          <w:color w:val="FF0000"/>
        </w:rPr>
      </w:pPr>
    </w:p>
    <w:p w14:paraId="5BD410F9" w14:textId="77777777" w:rsidR="00DC5A2F" w:rsidRPr="007436BE" w:rsidRDefault="00DC5A2F" w:rsidP="00B645BF">
      <w:pPr>
        <w:pStyle w:val="ListParagraph"/>
        <w:tabs>
          <w:tab w:val="left" w:pos="480"/>
        </w:tabs>
        <w:ind w:left="450" w:right="130"/>
        <w:rPr>
          <w:color w:val="FF0000"/>
        </w:rPr>
      </w:pPr>
    </w:p>
    <w:p w14:paraId="719C0C47" w14:textId="77777777" w:rsidR="00B645BF" w:rsidRPr="007436BE" w:rsidRDefault="00B645BF" w:rsidP="00B645BF">
      <w:pPr>
        <w:pStyle w:val="ListParagraph"/>
        <w:tabs>
          <w:tab w:val="left" w:pos="480"/>
        </w:tabs>
        <w:ind w:left="450" w:right="130"/>
        <w:rPr>
          <w:color w:val="FF0000"/>
        </w:rPr>
      </w:pPr>
    </w:p>
    <w:p w14:paraId="0A8FE83F" w14:textId="77777777" w:rsidR="00DC5A2F" w:rsidRPr="007436BE" w:rsidRDefault="00DC5A2F" w:rsidP="00D40265">
      <w:pPr>
        <w:autoSpaceDE w:val="0"/>
        <w:autoSpaceDN w:val="0"/>
        <w:adjustRightInd w:val="0"/>
        <w:rPr>
          <w:b/>
          <w:bCs/>
          <w:color w:val="FF0000"/>
        </w:rPr>
      </w:pPr>
    </w:p>
    <w:p w14:paraId="4DCD7474" w14:textId="77777777" w:rsidR="00DC5A2F" w:rsidRPr="007436BE" w:rsidRDefault="00DC5A2F" w:rsidP="00D40265">
      <w:pPr>
        <w:autoSpaceDE w:val="0"/>
        <w:autoSpaceDN w:val="0"/>
        <w:adjustRightInd w:val="0"/>
        <w:rPr>
          <w:b/>
          <w:bCs/>
          <w:color w:val="FF0000"/>
        </w:rPr>
      </w:pPr>
    </w:p>
    <w:p w14:paraId="5DF96F7D" w14:textId="77777777" w:rsidR="00DC5A2F" w:rsidRPr="007436BE" w:rsidRDefault="00DC5A2F" w:rsidP="00D40265">
      <w:pPr>
        <w:autoSpaceDE w:val="0"/>
        <w:autoSpaceDN w:val="0"/>
        <w:adjustRightInd w:val="0"/>
        <w:rPr>
          <w:b/>
          <w:bCs/>
          <w:color w:val="FF0000"/>
        </w:rPr>
      </w:pPr>
    </w:p>
    <w:p w14:paraId="4536F716" w14:textId="77777777" w:rsidR="00B645BF" w:rsidRPr="007436BE" w:rsidRDefault="00B645BF" w:rsidP="00B645BF">
      <w:pPr>
        <w:pStyle w:val="ListParagraph"/>
        <w:tabs>
          <w:tab w:val="left" w:pos="480"/>
        </w:tabs>
        <w:ind w:left="450" w:right="130"/>
        <w:rPr>
          <w:color w:val="FF0000"/>
          <w:spacing w:val="-1"/>
        </w:rPr>
      </w:pPr>
    </w:p>
    <w:p w14:paraId="68B1D750" w14:textId="77777777" w:rsidR="00773AFF" w:rsidRPr="007436BE" w:rsidRDefault="00773AFF" w:rsidP="00B645BF">
      <w:pPr>
        <w:pStyle w:val="ListParagraph"/>
        <w:tabs>
          <w:tab w:val="left" w:pos="480"/>
        </w:tabs>
        <w:ind w:left="450" w:right="130"/>
        <w:rPr>
          <w:color w:val="FF0000"/>
        </w:rPr>
      </w:pPr>
    </w:p>
    <w:p w14:paraId="129D1054" w14:textId="77777777" w:rsidR="00D066CC" w:rsidRDefault="00D066CC" w:rsidP="00B645BF">
      <w:pPr>
        <w:pStyle w:val="ListParagraph"/>
        <w:tabs>
          <w:tab w:val="left" w:pos="480"/>
        </w:tabs>
        <w:ind w:left="450" w:right="130"/>
        <w:rPr>
          <w:color w:val="FF0000"/>
        </w:rPr>
      </w:pPr>
    </w:p>
    <w:p w14:paraId="099E0D7B" w14:textId="7EB3CC7A" w:rsidR="00773AFF" w:rsidRDefault="00773AFF" w:rsidP="00B645BF">
      <w:pPr>
        <w:pStyle w:val="ListParagraph"/>
        <w:tabs>
          <w:tab w:val="left" w:pos="480"/>
        </w:tabs>
        <w:ind w:left="450" w:right="130"/>
        <w:rPr>
          <w:color w:val="FF0000"/>
        </w:rPr>
      </w:pPr>
      <w:r w:rsidRPr="007436BE">
        <w:rPr>
          <w:color w:val="FF0000"/>
        </w:rPr>
        <w:t xml:space="preserve">All past performance </w:t>
      </w:r>
      <w:r w:rsidR="002F4AF2">
        <w:rPr>
          <w:color w:val="FF0000"/>
        </w:rPr>
        <w:t>references</w:t>
      </w:r>
      <w:r w:rsidRPr="007436BE">
        <w:rPr>
          <w:color w:val="FF0000"/>
        </w:rPr>
        <w:t xml:space="preserve">, either provided by the contractor or obtained by the </w:t>
      </w:r>
      <w:r w:rsidR="002F4AF2">
        <w:rPr>
          <w:color w:val="FF0000"/>
        </w:rPr>
        <w:t xml:space="preserve">Government </w:t>
      </w:r>
      <w:r w:rsidRPr="007436BE">
        <w:rPr>
          <w:color w:val="FF0000"/>
        </w:rPr>
        <w:t xml:space="preserve">from </w:t>
      </w:r>
      <w:r w:rsidR="00E35BD7">
        <w:rPr>
          <w:color w:val="FF0000"/>
        </w:rPr>
        <w:t>the above mentioned sources, were</w:t>
      </w:r>
      <w:r w:rsidRPr="007436BE">
        <w:rPr>
          <w:color w:val="FF0000"/>
        </w:rPr>
        <w:t xml:space="preserve"> also evaluated to determine recency.  Each </w:t>
      </w:r>
      <w:r w:rsidR="002F4AF2">
        <w:rPr>
          <w:color w:val="FF0000"/>
        </w:rPr>
        <w:t>reference</w:t>
      </w:r>
      <w:r w:rsidRPr="007436BE">
        <w:rPr>
          <w:color w:val="FF0000"/>
        </w:rPr>
        <w:t xml:space="preserve"> was given a rating of Re</w:t>
      </w:r>
      <w:r w:rsidR="00CF5755" w:rsidRPr="007436BE">
        <w:rPr>
          <w:color w:val="FF0000"/>
        </w:rPr>
        <w:t>cent or Not Recent</w:t>
      </w:r>
      <w:r w:rsidRPr="007436BE">
        <w:rPr>
          <w:color w:val="FF0000"/>
        </w:rPr>
        <w:t>.  The definitions of these ratings follows:</w:t>
      </w:r>
    </w:p>
    <w:p w14:paraId="02003E03" w14:textId="446C3DFA" w:rsidR="007B493B" w:rsidRDefault="007B493B" w:rsidP="00B645BF">
      <w:pPr>
        <w:pStyle w:val="ListParagraph"/>
        <w:tabs>
          <w:tab w:val="left" w:pos="480"/>
        </w:tabs>
        <w:ind w:left="450" w:right="130"/>
        <w:rPr>
          <w:color w:val="FF0000"/>
          <w:sz w:val="10"/>
        </w:rPr>
      </w:pPr>
    </w:p>
    <w:p w14:paraId="079288CC" w14:textId="1D97E650" w:rsidR="0097721F" w:rsidRDefault="0097721F" w:rsidP="00B645BF">
      <w:pPr>
        <w:pStyle w:val="ListParagraph"/>
        <w:tabs>
          <w:tab w:val="left" w:pos="480"/>
        </w:tabs>
        <w:ind w:left="450" w:right="130"/>
        <w:rPr>
          <w:color w:val="FF0000"/>
          <w:sz w:val="10"/>
        </w:rPr>
      </w:pPr>
    </w:p>
    <w:p w14:paraId="676B3F23" w14:textId="02922B0B" w:rsidR="0097721F" w:rsidRDefault="0097721F" w:rsidP="00B645BF">
      <w:pPr>
        <w:pStyle w:val="ListParagraph"/>
        <w:tabs>
          <w:tab w:val="left" w:pos="480"/>
        </w:tabs>
        <w:ind w:left="450" w:right="130"/>
        <w:rPr>
          <w:color w:val="FF0000"/>
          <w:sz w:val="10"/>
        </w:rPr>
      </w:pPr>
    </w:p>
    <w:p w14:paraId="3C89F420" w14:textId="162F608B" w:rsidR="0097721F" w:rsidRDefault="0097721F" w:rsidP="00B645BF">
      <w:pPr>
        <w:pStyle w:val="ListParagraph"/>
        <w:tabs>
          <w:tab w:val="left" w:pos="480"/>
        </w:tabs>
        <w:ind w:left="450" w:right="130"/>
        <w:rPr>
          <w:color w:val="FF0000"/>
          <w:sz w:val="10"/>
        </w:rPr>
      </w:pPr>
    </w:p>
    <w:p w14:paraId="32976EA4" w14:textId="37BD8412" w:rsidR="0097721F" w:rsidRDefault="0097721F" w:rsidP="00B645BF">
      <w:pPr>
        <w:pStyle w:val="ListParagraph"/>
        <w:tabs>
          <w:tab w:val="left" w:pos="480"/>
        </w:tabs>
        <w:ind w:left="450" w:right="130"/>
        <w:rPr>
          <w:color w:val="FF0000"/>
          <w:sz w:val="10"/>
        </w:rPr>
      </w:pPr>
    </w:p>
    <w:p w14:paraId="7C8087DE" w14:textId="37BE6BB9" w:rsidR="0097721F" w:rsidRDefault="0097721F" w:rsidP="00B645BF">
      <w:pPr>
        <w:pStyle w:val="ListParagraph"/>
        <w:tabs>
          <w:tab w:val="left" w:pos="480"/>
        </w:tabs>
        <w:ind w:left="450" w:right="130"/>
        <w:rPr>
          <w:color w:val="FF0000"/>
          <w:sz w:val="10"/>
        </w:rPr>
      </w:pPr>
    </w:p>
    <w:p w14:paraId="1F376875" w14:textId="7580F617" w:rsidR="0097721F" w:rsidRDefault="0097721F" w:rsidP="00B645BF">
      <w:pPr>
        <w:pStyle w:val="ListParagraph"/>
        <w:tabs>
          <w:tab w:val="left" w:pos="480"/>
        </w:tabs>
        <w:ind w:left="450" w:right="130"/>
        <w:rPr>
          <w:color w:val="FF0000"/>
          <w:sz w:val="10"/>
        </w:rPr>
      </w:pPr>
    </w:p>
    <w:p w14:paraId="6F6DBA27" w14:textId="77777777" w:rsidR="0097721F" w:rsidRPr="002F4AF2" w:rsidRDefault="0097721F" w:rsidP="00B645BF">
      <w:pPr>
        <w:pStyle w:val="ListParagraph"/>
        <w:tabs>
          <w:tab w:val="left" w:pos="480"/>
        </w:tabs>
        <w:ind w:left="450" w:right="130"/>
        <w:rPr>
          <w:color w:val="FF0000"/>
          <w:sz w:val="10"/>
        </w:rPr>
      </w:pPr>
    </w:p>
    <w:tbl>
      <w:tblPr>
        <w:tblpPr w:leftFromText="180" w:rightFromText="180" w:vertAnchor="text" w:horzAnchor="margin" w:tblpXSpec="center" w:tblpY="147"/>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Pr>
      <w:tblGrid>
        <w:gridCol w:w="2016"/>
        <w:gridCol w:w="5994"/>
      </w:tblGrid>
      <w:tr w:rsidR="007436BE" w:rsidRPr="007436BE" w14:paraId="66305514" w14:textId="77777777" w:rsidTr="007B493B">
        <w:trPr>
          <w:cantSplit/>
          <w:trHeight w:val="276"/>
        </w:trPr>
        <w:tc>
          <w:tcPr>
            <w:tcW w:w="8010" w:type="dxa"/>
            <w:gridSpan w:val="2"/>
            <w:shd w:val="clear" w:color="auto" w:fill="D9D9D9" w:themeFill="background1" w:themeFillShade="D9"/>
            <w:hideMark/>
          </w:tcPr>
          <w:p w14:paraId="5E57B7BA" w14:textId="77777777" w:rsidR="00773AFF" w:rsidRPr="002F4AF2" w:rsidRDefault="00773AFF" w:rsidP="002F4AF2">
            <w:pPr>
              <w:jc w:val="center"/>
              <w:rPr>
                <w:b/>
                <w:color w:val="FF0000"/>
                <w:szCs w:val="22"/>
              </w:rPr>
            </w:pPr>
            <w:r w:rsidRPr="002F4AF2">
              <w:rPr>
                <w:b/>
                <w:color w:val="FF0000"/>
                <w:szCs w:val="22"/>
              </w:rPr>
              <w:lastRenderedPageBreak/>
              <w:t>PAST PERFORMANCE RECENCY RATINGS</w:t>
            </w:r>
          </w:p>
        </w:tc>
      </w:tr>
      <w:tr w:rsidR="007436BE" w:rsidRPr="007436BE" w14:paraId="7904DE7D" w14:textId="77777777" w:rsidTr="007B493B">
        <w:trPr>
          <w:cantSplit/>
        </w:trPr>
        <w:tc>
          <w:tcPr>
            <w:tcW w:w="2016" w:type="dxa"/>
            <w:hideMark/>
          </w:tcPr>
          <w:p w14:paraId="673CD06E" w14:textId="77777777" w:rsidR="00773AFF" w:rsidRPr="00D066CC" w:rsidRDefault="00773AFF" w:rsidP="00C56F30">
            <w:pPr>
              <w:rPr>
                <w:b/>
                <w:color w:val="FF0000"/>
                <w:szCs w:val="22"/>
              </w:rPr>
            </w:pPr>
            <w:r w:rsidRPr="00D066CC">
              <w:rPr>
                <w:b/>
                <w:color w:val="FF0000"/>
                <w:szCs w:val="22"/>
              </w:rPr>
              <w:t>Rating</w:t>
            </w:r>
          </w:p>
        </w:tc>
        <w:tc>
          <w:tcPr>
            <w:tcW w:w="5994" w:type="dxa"/>
            <w:hideMark/>
          </w:tcPr>
          <w:p w14:paraId="231508F2" w14:textId="77777777" w:rsidR="00773AFF" w:rsidRPr="00D066CC" w:rsidRDefault="00773AFF" w:rsidP="00C56F30">
            <w:pPr>
              <w:rPr>
                <w:b/>
                <w:color w:val="FF0000"/>
                <w:szCs w:val="22"/>
              </w:rPr>
            </w:pPr>
            <w:r w:rsidRPr="00D066CC">
              <w:rPr>
                <w:b/>
                <w:color w:val="FF0000"/>
                <w:szCs w:val="22"/>
              </w:rPr>
              <w:t>Definition</w:t>
            </w:r>
          </w:p>
        </w:tc>
      </w:tr>
      <w:tr w:rsidR="007436BE" w:rsidRPr="007436BE" w14:paraId="29A9B5DD" w14:textId="77777777" w:rsidTr="007B493B">
        <w:trPr>
          <w:cantSplit/>
        </w:trPr>
        <w:tc>
          <w:tcPr>
            <w:tcW w:w="2016" w:type="dxa"/>
            <w:hideMark/>
          </w:tcPr>
          <w:p w14:paraId="4AD8528D" w14:textId="77777777" w:rsidR="00773AFF" w:rsidRPr="00D066CC" w:rsidRDefault="00773AFF" w:rsidP="00773AFF">
            <w:pPr>
              <w:rPr>
                <w:color w:val="FF0000"/>
                <w:szCs w:val="22"/>
              </w:rPr>
            </w:pPr>
            <w:r w:rsidRPr="00D066CC">
              <w:rPr>
                <w:color w:val="FF0000"/>
                <w:szCs w:val="22"/>
              </w:rPr>
              <w:t xml:space="preserve">RECENT  </w:t>
            </w:r>
          </w:p>
        </w:tc>
        <w:tc>
          <w:tcPr>
            <w:tcW w:w="5994" w:type="dxa"/>
          </w:tcPr>
          <w:p w14:paraId="67E3CFD9" w14:textId="77777777" w:rsidR="00773AFF" w:rsidRPr="00D066CC" w:rsidRDefault="001B022A" w:rsidP="00D73D50">
            <w:pPr>
              <w:rPr>
                <w:color w:val="FF0000"/>
                <w:szCs w:val="22"/>
              </w:rPr>
            </w:pPr>
            <w:r w:rsidRPr="00D066CC">
              <w:rPr>
                <w:bCs/>
                <w:color w:val="FF0000"/>
              </w:rPr>
              <w:t>Recent is defined as performance occurring within the last five years</w:t>
            </w:r>
            <w:r w:rsidR="00773AFF" w:rsidRPr="00D066CC">
              <w:rPr>
                <w:color w:val="FF0000"/>
              </w:rPr>
              <w:t>.</w:t>
            </w:r>
            <w:r w:rsidR="00D73D50" w:rsidRPr="00D066CC">
              <w:rPr>
                <w:color w:val="FF0000"/>
              </w:rPr>
              <w:t xml:space="preserve">  </w:t>
            </w:r>
          </w:p>
        </w:tc>
      </w:tr>
      <w:tr w:rsidR="007436BE" w:rsidRPr="007436BE" w14:paraId="7A0AC5E4" w14:textId="77777777" w:rsidTr="007B493B">
        <w:trPr>
          <w:cantSplit/>
        </w:trPr>
        <w:tc>
          <w:tcPr>
            <w:tcW w:w="2016" w:type="dxa"/>
            <w:hideMark/>
          </w:tcPr>
          <w:p w14:paraId="6EB2A6B0" w14:textId="77777777" w:rsidR="00773AFF" w:rsidRPr="00D066CC" w:rsidRDefault="00773AFF" w:rsidP="00773AFF">
            <w:pPr>
              <w:rPr>
                <w:color w:val="FF0000"/>
                <w:szCs w:val="22"/>
              </w:rPr>
            </w:pPr>
            <w:r w:rsidRPr="00D066CC">
              <w:rPr>
                <w:color w:val="FF0000"/>
                <w:szCs w:val="22"/>
              </w:rPr>
              <w:t xml:space="preserve">NOT RECENT </w:t>
            </w:r>
          </w:p>
        </w:tc>
        <w:tc>
          <w:tcPr>
            <w:tcW w:w="5994" w:type="dxa"/>
          </w:tcPr>
          <w:p w14:paraId="56B1B21C" w14:textId="77777777" w:rsidR="00773AFF" w:rsidRPr="00D066CC" w:rsidRDefault="001B022A" w:rsidP="00D25511">
            <w:pPr>
              <w:rPr>
                <w:color w:val="FF0000"/>
                <w:szCs w:val="22"/>
              </w:rPr>
            </w:pPr>
            <w:r w:rsidRPr="00D066CC">
              <w:rPr>
                <w:color w:val="FF0000"/>
                <w:szCs w:val="22"/>
              </w:rPr>
              <w:t>Not Recent is defined as performance occurring more than 5 years from the date of the issuance of the</w:t>
            </w:r>
            <w:r w:rsidR="00D25511" w:rsidRPr="00D066CC">
              <w:rPr>
                <w:color w:val="FF0000"/>
                <w:szCs w:val="22"/>
              </w:rPr>
              <w:t xml:space="preserve"> RFP.</w:t>
            </w:r>
            <w:r w:rsidRPr="00D066CC">
              <w:rPr>
                <w:color w:val="FF0000"/>
                <w:szCs w:val="22"/>
              </w:rPr>
              <w:t xml:space="preserve"> </w:t>
            </w:r>
          </w:p>
        </w:tc>
      </w:tr>
    </w:tbl>
    <w:p w14:paraId="0A56C759" w14:textId="77777777" w:rsidR="00773AFF" w:rsidRPr="007436BE" w:rsidRDefault="00773AFF" w:rsidP="00B645BF">
      <w:pPr>
        <w:pStyle w:val="ListParagraph"/>
        <w:tabs>
          <w:tab w:val="left" w:pos="480"/>
        </w:tabs>
        <w:ind w:left="450" w:right="130"/>
        <w:rPr>
          <w:color w:val="FF0000"/>
        </w:rPr>
      </w:pPr>
    </w:p>
    <w:p w14:paraId="3E2A5D33" w14:textId="77777777" w:rsidR="00773AFF" w:rsidRPr="007436BE" w:rsidRDefault="00773AFF" w:rsidP="00B645BF">
      <w:pPr>
        <w:pStyle w:val="ListParagraph"/>
        <w:tabs>
          <w:tab w:val="left" w:pos="480"/>
        </w:tabs>
        <w:ind w:left="450" w:right="130"/>
        <w:rPr>
          <w:color w:val="FF0000"/>
        </w:rPr>
      </w:pPr>
    </w:p>
    <w:p w14:paraId="7A464C62" w14:textId="77777777" w:rsidR="00773AFF" w:rsidRPr="007436BE" w:rsidRDefault="00773AFF" w:rsidP="00B645BF">
      <w:pPr>
        <w:pStyle w:val="ListParagraph"/>
        <w:tabs>
          <w:tab w:val="left" w:pos="480"/>
        </w:tabs>
        <w:ind w:left="450" w:right="130"/>
        <w:rPr>
          <w:color w:val="FF0000"/>
        </w:rPr>
      </w:pPr>
    </w:p>
    <w:p w14:paraId="75ED4A27" w14:textId="77777777" w:rsidR="00E2685B" w:rsidRPr="007436BE" w:rsidRDefault="00E2685B" w:rsidP="00DB52FB">
      <w:pPr>
        <w:rPr>
          <w:color w:val="FF0000"/>
        </w:rPr>
      </w:pPr>
    </w:p>
    <w:p w14:paraId="2B42B26E" w14:textId="77777777" w:rsidR="00E2685B" w:rsidRPr="007436BE" w:rsidRDefault="00E2685B" w:rsidP="00DB52FB">
      <w:pPr>
        <w:rPr>
          <w:color w:val="FF0000"/>
        </w:rPr>
      </w:pPr>
    </w:p>
    <w:p w14:paraId="38C3EDF8" w14:textId="77777777" w:rsidR="00E2685B" w:rsidRPr="007436BE" w:rsidRDefault="00E2685B" w:rsidP="00DB52FB">
      <w:pPr>
        <w:rPr>
          <w:color w:val="FF0000"/>
        </w:rPr>
      </w:pPr>
    </w:p>
    <w:p w14:paraId="4F8D0BEC" w14:textId="77777777" w:rsidR="00E2685B" w:rsidRPr="007436BE" w:rsidRDefault="00E2685B" w:rsidP="00DB52FB">
      <w:pPr>
        <w:rPr>
          <w:color w:val="FF0000"/>
        </w:rPr>
      </w:pPr>
    </w:p>
    <w:p w14:paraId="710F4BDA" w14:textId="77777777" w:rsidR="00E2685B" w:rsidRPr="007436BE" w:rsidRDefault="00E2685B" w:rsidP="00DB52FB">
      <w:pPr>
        <w:rPr>
          <w:color w:val="FF0000"/>
        </w:rPr>
      </w:pPr>
    </w:p>
    <w:p w14:paraId="72DDD258" w14:textId="1B6E6EBF" w:rsidR="00DB52FB" w:rsidRPr="007436BE" w:rsidRDefault="00DB52FB" w:rsidP="00F750CD">
      <w:pPr>
        <w:ind w:left="450"/>
        <w:rPr>
          <w:color w:val="FF0000"/>
        </w:rPr>
      </w:pPr>
      <w:r w:rsidRPr="007436BE">
        <w:rPr>
          <w:color w:val="FF0000"/>
        </w:rPr>
        <w:t>The Government consider</w:t>
      </w:r>
      <w:r w:rsidR="00E2685B" w:rsidRPr="007436BE">
        <w:rPr>
          <w:color w:val="FF0000"/>
        </w:rPr>
        <w:t>ed</w:t>
      </w:r>
      <w:r w:rsidRPr="007436BE">
        <w:rPr>
          <w:color w:val="FF0000"/>
        </w:rPr>
        <w:t xml:space="preserve"> performance quality</w:t>
      </w:r>
      <w:r w:rsidR="00E35BD7">
        <w:rPr>
          <w:color w:val="FF0000"/>
        </w:rPr>
        <w:t xml:space="preserve"> for all </w:t>
      </w:r>
      <w:r w:rsidRPr="007436BE">
        <w:rPr>
          <w:color w:val="FF0000"/>
        </w:rPr>
        <w:t xml:space="preserve">recent, relevant </w:t>
      </w:r>
      <w:r w:rsidR="00E35BD7">
        <w:rPr>
          <w:color w:val="FF0000"/>
        </w:rPr>
        <w:t>references</w:t>
      </w:r>
      <w:r w:rsidRPr="007436BE">
        <w:rPr>
          <w:color w:val="FF0000"/>
        </w:rPr>
        <w:t>.  For each rec</w:t>
      </w:r>
      <w:r w:rsidR="00E35BD7">
        <w:rPr>
          <w:color w:val="FF0000"/>
        </w:rPr>
        <w:t>ent, relevant past performance reference</w:t>
      </w:r>
      <w:r w:rsidRPr="007436BE">
        <w:rPr>
          <w:color w:val="FF0000"/>
        </w:rPr>
        <w:t xml:space="preserve"> reviewed, the performance quality of the work performed </w:t>
      </w:r>
      <w:r w:rsidR="00E2685B" w:rsidRPr="007436BE">
        <w:rPr>
          <w:color w:val="FF0000"/>
        </w:rPr>
        <w:t xml:space="preserve">was assessed. </w:t>
      </w:r>
      <w:r w:rsidRPr="007436BE">
        <w:rPr>
          <w:color w:val="FF0000"/>
        </w:rPr>
        <w:t xml:space="preserve">The Government </w:t>
      </w:r>
      <w:r w:rsidR="00E2685B" w:rsidRPr="007436BE">
        <w:rPr>
          <w:color w:val="FF0000"/>
        </w:rPr>
        <w:t xml:space="preserve">used </w:t>
      </w:r>
      <w:r w:rsidRPr="007436BE">
        <w:rPr>
          <w:color w:val="FF0000"/>
        </w:rPr>
        <w:t xml:space="preserve">the following quality levels when assessing recent, relevant efforts: </w:t>
      </w:r>
    </w:p>
    <w:p w14:paraId="42DB6664" w14:textId="77777777" w:rsidR="00DB52FB" w:rsidRPr="007436BE" w:rsidRDefault="00DB52FB" w:rsidP="00DB52FB">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1"/>
        <w:gridCol w:w="6009"/>
      </w:tblGrid>
      <w:tr w:rsidR="007436BE" w:rsidRPr="007436BE" w14:paraId="2793A228" w14:textId="77777777" w:rsidTr="002F4AF2">
        <w:tc>
          <w:tcPr>
            <w:tcW w:w="9468" w:type="dxa"/>
            <w:gridSpan w:val="2"/>
            <w:shd w:val="clear" w:color="auto" w:fill="D9D9D9" w:themeFill="background1" w:themeFillShade="D9"/>
          </w:tcPr>
          <w:p w14:paraId="75F3DDDF" w14:textId="77777777" w:rsidR="00DB52FB" w:rsidRPr="007436BE" w:rsidRDefault="00DB52FB" w:rsidP="002F4AF2">
            <w:pPr>
              <w:jc w:val="center"/>
              <w:rPr>
                <w:b/>
                <w:color w:val="FF0000"/>
              </w:rPr>
            </w:pPr>
            <w:r w:rsidRPr="007436BE">
              <w:rPr>
                <w:b/>
                <w:color w:val="FF0000"/>
              </w:rPr>
              <w:t>PAST PERFORMANCE QUALITY ASSESSMENT</w:t>
            </w:r>
          </w:p>
        </w:tc>
      </w:tr>
      <w:tr w:rsidR="007436BE" w:rsidRPr="007436BE" w14:paraId="5FE50B96" w14:textId="77777777" w:rsidTr="00C56F30">
        <w:tc>
          <w:tcPr>
            <w:tcW w:w="3348" w:type="dxa"/>
          </w:tcPr>
          <w:p w14:paraId="65C0B2F8" w14:textId="77777777" w:rsidR="00DB52FB" w:rsidRPr="007436BE" w:rsidRDefault="00DB52FB" w:rsidP="00C56F30">
            <w:pPr>
              <w:jc w:val="center"/>
              <w:rPr>
                <w:b/>
                <w:color w:val="FF0000"/>
              </w:rPr>
            </w:pPr>
            <w:r w:rsidRPr="007436BE">
              <w:rPr>
                <w:b/>
                <w:color w:val="FF0000"/>
              </w:rPr>
              <w:t>Quality Assessment/Color</w:t>
            </w:r>
          </w:p>
        </w:tc>
        <w:tc>
          <w:tcPr>
            <w:tcW w:w="6120" w:type="dxa"/>
          </w:tcPr>
          <w:p w14:paraId="2C9EB727" w14:textId="77777777" w:rsidR="00DB52FB" w:rsidRPr="007436BE" w:rsidRDefault="00D322E9" w:rsidP="00D322E9">
            <w:pPr>
              <w:rPr>
                <w:b/>
                <w:color w:val="FF0000"/>
              </w:rPr>
            </w:pPr>
            <w:r>
              <w:rPr>
                <w:b/>
                <w:color w:val="FF0000"/>
              </w:rPr>
              <w:t>Definition</w:t>
            </w:r>
          </w:p>
        </w:tc>
      </w:tr>
      <w:tr w:rsidR="007436BE" w:rsidRPr="007436BE" w14:paraId="3282F248" w14:textId="77777777" w:rsidTr="00C56F30">
        <w:tc>
          <w:tcPr>
            <w:tcW w:w="3348" w:type="dxa"/>
          </w:tcPr>
          <w:p w14:paraId="70FA7113" w14:textId="77777777" w:rsidR="00DB52FB" w:rsidRPr="00D322E9" w:rsidRDefault="00DB52FB" w:rsidP="00C56F30">
            <w:pPr>
              <w:rPr>
                <w:i/>
                <w:color w:val="FF0000"/>
              </w:rPr>
            </w:pPr>
            <w:r w:rsidRPr="00D322E9">
              <w:rPr>
                <w:i/>
                <w:color w:val="FF0000"/>
              </w:rPr>
              <w:t>SATISFACTORY (S)/GREEN</w:t>
            </w:r>
          </w:p>
        </w:tc>
        <w:tc>
          <w:tcPr>
            <w:tcW w:w="6120" w:type="dxa"/>
          </w:tcPr>
          <w:p w14:paraId="52D0E235" w14:textId="77777777" w:rsidR="00DB52FB" w:rsidRPr="00D322E9" w:rsidRDefault="00DB52FB" w:rsidP="00C56F30">
            <w:pPr>
              <w:rPr>
                <w:i/>
                <w:color w:val="FF0000"/>
              </w:rPr>
            </w:pPr>
            <w:r w:rsidRPr="00D322E9">
              <w:rPr>
                <w:i/>
                <w:color w:val="FF0000"/>
              </w:rPr>
              <w:t>During the contract period, contractor performance is substantially meeting (or substantially met) contract requirements.  For any problems encountered, contractor took effective corrective action.</w:t>
            </w:r>
          </w:p>
        </w:tc>
      </w:tr>
      <w:tr w:rsidR="007436BE" w:rsidRPr="007436BE" w14:paraId="4CF598C1" w14:textId="77777777" w:rsidTr="00C56F30">
        <w:tc>
          <w:tcPr>
            <w:tcW w:w="3348" w:type="dxa"/>
          </w:tcPr>
          <w:p w14:paraId="649584A1" w14:textId="77777777" w:rsidR="00DB52FB" w:rsidRPr="00D322E9" w:rsidRDefault="00DB52FB" w:rsidP="00C56F30">
            <w:pPr>
              <w:rPr>
                <w:i/>
                <w:color w:val="FF0000"/>
              </w:rPr>
            </w:pPr>
            <w:r w:rsidRPr="00D322E9">
              <w:rPr>
                <w:i/>
                <w:color w:val="FF0000"/>
              </w:rPr>
              <w:t xml:space="preserve"> UNSATISFACTORY(U)/RED</w:t>
            </w:r>
          </w:p>
        </w:tc>
        <w:tc>
          <w:tcPr>
            <w:tcW w:w="6120" w:type="dxa"/>
          </w:tcPr>
          <w:p w14:paraId="570DF179" w14:textId="77777777" w:rsidR="00DB52FB" w:rsidRPr="00D322E9" w:rsidRDefault="00DB52FB" w:rsidP="00C56F30">
            <w:pPr>
              <w:rPr>
                <w:i/>
                <w:color w:val="FF0000"/>
              </w:rPr>
            </w:pPr>
            <w:r w:rsidRPr="00D322E9">
              <w:rPr>
                <w:i/>
                <w:color w:val="FF0000"/>
              </w:rPr>
              <w:t>During the contract period, contractor performance is not meeting (or did not meet) some contract requirements.  For problems encountered, corrective action appeared only marginally effective, not effective, or not fully implemented.  Customer involvement was required.</w:t>
            </w:r>
          </w:p>
        </w:tc>
      </w:tr>
      <w:tr w:rsidR="00DB52FB" w:rsidRPr="007436BE" w14:paraId="387B02C6" w14:textId="77777777" w:rsidTr="00C56F30">
        <w:tc>
          <w:tcPr>
            <w:tcW w:w="3348" w:type="dxa"/>
          </w:tcPr>
          <w:p w14:paraId="04F2103D" w14:textId="77777777" w:rsidR="00DB52FB" w:rsidRPr="00D322E9" w:rsidRDefault="00DB52FB" w:rsidP="00C56F30">
            <w:pPr>
              <w:rPr>
                <w:i/>
                <w:color w:val="FF0000"/>
              </w:rPr>
            </w:pPr>
            <w:r w:rsidRPr="00D322E9">
              <w:rPr>
                <w:i/>
                <w:color w:val="FF0000"/>
              </w:rPr>
              <w:t>NOT AVAILABLE(N)/WHITE</w:t>
            </w:r>
          </w:p>
        </w:tc>
        <w:tc>
          <w:tcPr>
            <w:tcW w:w="6120" w:type="dxa"/>
          </w:tcPr>
          <w:p w14:paraId="5565ABC2" w14:textId="77777777" w:rsidR="00DB52FB" w:rsidRPr="00D322E9" w:rsidDel="00F77E48" w:rsidRDefault="00DB52FB" w:rsidP="00C56F30">
            <w:pPr>
              <w:rPr>
                <w:i/>
                <w:color w:val="FF0000"/>
              </w:rPr>
            </w:pPr>
            <w:r w:rsidRPr="00D322E9">
              <w:rPr>
                <w:i/>
                <w:color w:val="FF0000"/>
              </w:rPr>
              <w:t>Quality and/or performance information is not available.</w:t>
            </w:r>
          </w:p>
        </w:tc>
      </w:tr>
    </w:tbl>
    <w:p w14:paraId="622642D7" w14:textId="77777777" w:rsidR="00DB52FB" w:rsidRPr="007436BE" w:rsidRDefault="00DB52FB" w:rsidP="00F8554C">
      <w:pPr>
        <w:pStyle w:val="ListParagraph"/>
        <w:tabs>
          <w:tab w:val="left" w:pos="480"/>
        </w:tabs>
        <w:ind w:left="450" w:right="130"/>
        <w:rPr>
          <w:color w:val="FF0000"/>
        </w:rPr>
      </w:pPr>
    </w:p>
    <w:p w14:paraId="70DF14EF" w14:textId="2B283615" w:rsidR="00F8554C" w:rsidRPr="007436BE" w:rsidRDefault="00F8554C" w:rsidP="00F8554C">
      <w:pPr>
        <w:pStyle w:val="ListParagraph"/>
        <w:tabs>
          <w:tab w:val="left" w:pos="480"/>
        </w:tabs>
        <w:ind w:left="450" w:right="130"/>
        <w:rPr>
          <w:color w:val="FF0000"/>
        </w:rPr>
      </w:pPr>
      <w:r w:rsidRPr="007436BE">
        <w:rPr>
          <w:color w:val="FF0000"/>
        </w:rPr>
        <w:t xml:space="preserve">The </w:t>
      </w:r>
      <w:r w:rsidR="002F4AF2">
        <w:rPr>
          <w:color w:val="FF0000"/>
        </w:rPr>
        <w:t xml:space="preserve">team </w:t>
      </w:r>
      <w:r w:rsidRPr="007436BE">
        <w:rPr>
          <w:color w:val="FF0000"/>
        </w:rPr>
        <w:t>evaluated all ratings provided by all of the sources of past performance information to establish a rating of Acceptable or Unacceptable</w:t>
      </w:r>
      <w:r w:rsidR="002F4AF2">
        <w:rPr>
          <w:color w:val="FF0000"/>
        </w:rPr>
        <w:t xml:space="preserve"> </w:t>
      </w:r>
      <w:r w:rsidR="002F4AF2" w:rsidRPr="002F4AF2">
        <w:rPr>
          <w:i/>
          <w:color w:val="FF0000"/>
        </w:rPr>
        <w:t>(Pass or Fail could also be used)</w:t>
      </w:r>
      <w:r w:rsidRPr="007436BE">
        <w:rPr>
          <w:color w:val="FF0000"/>
        </w:rPr>
        <w:t xml:space="preserve">.  </w:t>
      </w:r>
      <w:r w:rsidR="0015671B" w:rsidRPr="007436BE">
        <w:rPr>
          <w:color w:val="FF0000"/>
        </w:rPr>
        <w:t xml:space="preserve">For Offerors with no recent or relevant past performance, a rating of Neutral was given.  A Neutral rating was considered Acceptable. </w:t>
      </w:r>
      <w:r w:rsidR="00D75C38" w:rsidRPr="007436BE">
        <w:rPr>
          <w:color w:val="FF0000"/>
        </w:rPr>
        <w:t xml:space="preserve"> </w:t>
      </w:r>
      <w:r w:rsidRPr="007436BE">
        <w:rPr>
          <w:color w:val="FF0000"/>
        </w:rPr>
        <w:t>The definitions of these ratings follows:</w:t>
      </w:r>
    </w:p>
    <w:p w14:paraId="39330511" w14:textId="77777777" w:rsidR="00F8554C" w:rsidRPr="007436BE" w:rsidRDefault="00F8554C" w:rsidP="00B645BF">
      <w:pPr>
        <w:pStyle w:val="ListParagraph"/>
        <w:tabs>
          <w:tab w:val="left" w:pos="480"/>
        </w:tabs>
        <w:ind w:left="450" w:right="130"/>
        <w:rPr>
          <w:color w:val="FF000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10"/>
      </w:tblGrid>
      <w:tr w:rsidR="007436BE" w:rsidRPr="007436BE" w14:paraId="081EDF67" w14:textId="77777777" w:rsidTr="002F4AF2">
        <w:tc>
          <w:tcPr>
            <w:tcW w:w="9540" w:type="dxa"/>
            <w:gridSpan w:val="2"/>
            <w:shd w:val="clear" w:color="auto" w:fill="D9D9D9" w:themeFill="background1" w:themeFillShade="D9"/>
          </w:tcPr>
          <w:p w14:paraId="75563AE8" w14:textId="77777777" w:rsidR="00F8554C" w:rsidRPr="002F4AF2" w:rsidRDefault="002F4AF2" w:rsidP="002F4AF2">
            <w:pPr>
              <w:jc w:val="center"/>
              <w:rPr>
                <w:b/>
                <w:color w:val="FF0000"/>
                <w:szCs w:val="22"/>
              </w:rPr>
            </w:pPr>
            <w:r w:rsidRPr="002F4AF2">
              <w:rPr>
                <w:b/>
                <w:color w:val="FF0000"/>
                <w:szCs w:val="22"/>
              </w:rPr>
              <w:t>PAST PERFORMANCE RATINGS</w:t>
            </w:r>
          </w:p>
        </w:tc>
      </w:tr>
      <w:tr w:rsidR="007436BE" w:rsidRPr="007436BE" w14:paraId="139267F0" w14:textId="77777777" w:rsidTr="002F4AF2">
        <w:tc>
          <w:tcPr>
            <w:tcW w:w="2430" w:type="dxa"/>
            <w:shd w:val="clear" w:color="auto" w:fill="auto"/>
          </w:tcPr>
          <w:p w14:paraId="236D357B" w14:textId="77777777" w:rsidR="00F8554C" w:rsidRPr="002F4AF2" w:rsidRDefault="00F8554C" w:rsidP="00C56F30">
            <w:pPr>
              <w:rPr>
                <w:b/>
                <w:color w:val="FF0000"/>
                <w:szCs w:val="22"/>
              </w:rPr>
            </w:pPr>
            <w:r w:rsidRPr="002F4AF2">
              <w:rPr>
                <w:b/>
                <w:color w:val="FF0000"/>
                <w:szCs w:val="22"/>
              </w:rPr>
              <w:t>Rating</w:t>
            </w:r>
          </w:p>
        </w:tc>
        <w:tc>
          <w:tcPr>
            <w:tcW w:w="7110" w:type="dxa"/>
            <w:shd w:val="clear" w:color="auto" w:fill="auto"/>
          </w:tcPr>
          <w:p w14:paraId="2FA978F7" w14:textId="77777777" w:rsidR="00F8554C" w:rsidRPr="002F4AF2" w:rsidRDefault="00F8554C" w:rsidP="00C56F30">
            <w:pPr>
              <w:rPr>
                <w:b/>
                <w:color w:val="FF0000"/>
                <w:szCs w:val="22"/>
              </w:rPr>
            </w:pPr>
            <w:r w:rsidRPr="002F4AF2">
              <w:rPr>
                <w:b/>
                <w:color w:val="FF0000"/>
                <w:szCs w:val="22"/>
              </w:rPr>
              <w:t>Definition</w:t>
            </w:r>
          </w:p>
        </w:tc>
      </w:tr>
      <w:tr w:rsidR="007436BE" w:rsidRPr="007436BE" w14:paraId="0AF892A0" w14:textId="77777777" w:rsidTr="002F4AF2">
        <w:tc>
          <w:tcPr>
            <w:tcW w:w="2430" w:type="dxa"/>
            <w:shd w:val="clear" w:color="auto" w:fill="auto"/>
          </w:tcPr>
          <w:p w14:paraId="72AA0B3F" w14:textId="77777777" w:rsidR="00F8554C" w:rsidRPr="002F4AF2" w:rsidRDefault="00F8554C" w:rsidP="00C56F30">
            <w:pPr>
              <w:rPr>
                <w:color w:val="FF0000"/>
                <w:szCs w:val="22"/>
              </w:rPr>
            </w:pPr>
            <w:r w:rsidRPr="002F4AF2">
              <w:rPr>
                <w:color w:val="FF0000"/>
                <w:szCs w:val="22"/>
              </w:rPr>
              <w:t xml:space="preserve">ACCEPTABLE </w:t>
            </w:r>
          </w:p>
        </w:tc>
        <w:tc>
          <w:tcPr>
            <w:tcW w:w="7110" w:type="dxa"/>
            <w:shd w:val="clear" w:color="auto" w:fill="auto"/>
          </w:tcPr>
          <w:p w14:paraId="007E5E69" w14:textId="77777777" w:rsidR="00F8554C" w:rsidRPr="002F4AF2" w:rsidRDefault="0015671B" w:rsidP="00C56F30">
            <w:pPr>
              <w:rPr>
                <w:color w:val="FF0000"/>
                <w:szCs w:val="22"/>
              </w:rPr>
            </w:pPr>
            <w:r w:rsidRPr="002F4AF2">
              <w:rPr>
                <w:color w:val="FF0000"/>
                <w:spacing w:val="-1"/>
              </w:rPr>
              <w:t>During</w:t>
            </w:r>
            <w:r w:rsidRPr="002F4AF2">
              <w:rPr>
                <w:color w:val="FF0000"/>
              </w:rPr>
              <w:t xml:space="preserve"> </w:t>
            </w:r>
            <w:r w:rsidRPr="002F4AF2">
              <w:rPr>
                <w:color w:val="FF0000"/>
                <w:spacing w:val="-1"/>
              </w:rPr>
              <w:t>the</w:t>
            </w:r>
            <w:r w:rsidRPr="002F4AF2">
              <w:rPr>
                <w:color w:val="FF0000"/>
              </w:rPr>
              <w:t xml:space="preserve"> </w:t>
            </w:r>
            <w:r w:rsidRPr="002F4AF2">
              <w:rPr>
                <w:color w:val="FF0000"/>
                <w:spacing w:val="-1"/>
              </w:rPr>
              <w:t>contract period,</w:t>
            </w:r>
            <w:r w:rsidRPr="002F4AF2">
              <w:rPr>
                <w:color w:val="FF0000"/>
              </w:rPr>
              <w:t xml:space="preserve"> </w:t>
            </w:r>
            <w:r w:rsidRPr="002F4AF2">
              <w:rPr>
                <w:color w:val="FF0000"/>
                <w:spacing w:val="-1"/>
              </w:rPr>
              <w:t>contractor</w:t>
            </w:r>
            <w:r w:rsidRPr="002F4AF2">
              <w:rPr>
                <w:color w:val="FF0000"/>
              </w:rPr>
              <w:t xml:space="preserve"> </w:t>
            </w:r>
            <w:r w:rsidRPr="002F4AF2">
              <w:rPr>
                <w:color w:val="FF0000"/>
                <w:spacing w:val="-1"/>
              </w:rPr>
              <w:t>performance</w:t>
            </w:r>
            <w:r w:rsidRPr="002F4AF2">
              <w:rPr>
                <w:color w:val="FF0000"/>
              </w:rPr>
              <w:t xml:space="preserve"> </w:t>
            </w:r>
            <w:r w:rsidRPr="002F4AF2">
              <w:rPr>
                <w:color w:val="FF0000"/>
                <w:spacing w:val="-1"/>
              </w:rPr>
              <w:t>is</w:t>
            </w:r>
            <w:r w:rsidRPr="002F4AF2">
              <w:rPr>
                <w:color w:val="FF0000"/>
              </w:rPr>
              <w:t xml:space="preserve"> </w:t>
            </w:r>
            <w:r w:rsidRPr="002F4AF2">
              <w:rPr>
                <w:color w:val="FF0000"/>
                <w:spacing w:val="-1"/>
              </w:rPr>
              <w:t>substantially meeting</w:t>
            </w:r>
            <w:r w:rsidRPr="002F4AF2">
              <w:rPr>
                <w:color w:val="FF0000"/>
              </w:rPr>
              <w:t xml:space="preserve"> (or</w:t>
            </w:r>
            <w:r w:rsidRPr="002F4AF2">
              <w:rPr>
                <w:color w:val="FF0000"/>
                <w:spacing w:val="109"/>
              </w:rPr>
              <w:t xml:space="preserve"> </w:t>
            </w:r>
            <w:r w:rsidRPr="002F4AF2">
              <w:rPr>
                <w:color w:val="FF0000"/>
                <w:spacing w:val="-1"/>
              </w:rPr>
              <w:t xml:space="preserve">substantially </w:t>
            </w:r>
            <w:r w:rsidRPr="002F4AF2">
              <w:rPr>
                <w:color w:val="FF0000"/>
                <w:spacing w:val="-2"/>
              </w:rPr>
              <w:t>met)</w:t>
            </w:r>
            <w:r w:rsidRPr="002F4AF2">
              <w:rPr>
                <w:color w:val="FF0000"/>
              </w:rPr>
              <w:t xml:space="preserve"> </w:t>
            </w:r>
            <w:r w:rsidRPr="002F4AF2">
              <w:rPr>
                <w:color w:val="FF0000"/>
                <w:spacing w:val="-1"/>
              </w:rPr>
              <w:t>contract requirements.</w:t>
            </w:r>
            <w:r w:rsidRPr="002F4AF2">
              <w:rPr>
                <w:color w:val="FF0000"/>
              </w:rPr>
              <w:t xml:space="preserve"> </w:t>
            </w:r>
            <w:r w:rsidRPr="002F4AF2">
              <w:rPr>
                <w:color w:val="FF0000"/>
                <w:spacing w:val="1"/>
              </w:rPr>
              <w:t xml:space="preserve"> </w:t>
            </w:r>
            <w:r w:rsidRPr="002F4AF2">
              <w:rPr>
                <w:color w:val="FF0000"/>
              </w:rPr>
              <w:t>For any</w:t>
            </w:r>
            <w:r w:rsidRPr="002F4AF2">
              <w:rPr>
                <w:color w:val="FF0000"/>
                <w:spacing w:val="-1"/>
              </w:rPr>
              <w:t xml:space="preserve"> problems</w:t>
            </w:r>
            <w:r w:rsidRPr="002F4AF2">
              <w:rPr>
                <w:color w:val="FF0000"/>
              </w:rPr>
              <w:t xml:space="preserve"> </w:t>
            </w:r>
            <w:r w:rsidRPr="002F4AF2">
              <w:rPr>
                <w:color w:val="FF0000"/>
                <w:spacing w:val="-1"/>
              </w:rPr>
              <w:t>encountered,</w:t>
            </w:r>
            <w:r w:rsidRPr="002F4AF2">
              <w:rPr>
                <w:color w:val="FF0000"/>
              </w:rPr>
              <w:t xml:space="preserve"> </w:t>
            </w:r>
            <w:r w:rsidRPr="002F4AF2">
              <w:rPr>
                <w:color w:val="FF0000"/>
                <w:spacing w:val="-1"/>
              </w:rPr>
              <w:t>contractor</w:t>
            </w:r>
            <w:r w:rsidRPr="002F4AF2">
              <w:rPr>
                <w:color w:val="FF0000"/>
              </w:rPr>
              <w:t xml:space="preserve"> </w:t>
            </w:r>
            <w:r w:rsidRPr="002F4AF2">
              <w:rPr>
                <w:color w:val="FF0000"/>
                <w:spacing w:val="-1"/>
              </w:rPr>
              <w:t>took</w:t>
            </w:r>
            <w:r w:rsidRPr="002F4AF2">
              <w:rPr>
                <w:color w:val="FF0000"/>
              </w:rPr>
              <w:t xml:space="preserve"> </w:t>
            </w:r>
            <w:r w:rsidRPr="002F4AF2">
              <w:rPr>
                <w:color w:val="FF0000"/>
                <w:spacing w:val="-1"/>
              </w:rPr>
              <w:t>effectiv</w:t>
            </w:r>
            <w:r w:rsidR="00D322E9">
              <w:rPr>
                <w:color w:val="FF0000"/>
                <w:spacing w:val="-1"/>
              </w:rPr>
              <w:t xml:space="preserve">e </w:t>
            </w:r>
            <w:r w:rsidRPr="002F4AF2">
              <w:rPr>
                <w:color w:val="FF0000"/>
              </w:rPr>
              <w:t>corrective action.</w:t>
            </w:r>
          </w:p>
        </w:tc>
      </w:tr>
      <w:tr w:rsidR="007436BE" w:rsidRPr="007436BE" w14:paraId="05C613DC" w14:textId="77777777" w:rsidTr="002F4AF2">
        <w:tc>
          <w:tcPr>
            <w:tcW w:w="2430" w:type="dxa"/>
            <w:shd w:val="clear" w:color="auto" w:fill="auto"/>
          </w:tcPr>
          <w:p w14:paraId="7D1DCB9B" w14:textId="77777777" w:rsidR="00F8554C" w:rsidRPr="002F4AF2" w:rsidRDefault="00F8554C" w:rsidP="00C56F30">
            <w:pPr>
              <w:rPr>
                <w:color w:val="FF0000"/>
                <w:szCs w:val="22"/>
              </w:rPr>
            </w:pPr>
            <w:r w:rsidRPr="002F4AF2">
              <w:rPr>
                <w:color w:val="FF0000"/>
                <w:szCs w:val="22"/>
              </w:rPr>
              <w:t xml:space="preserve">UNACCEPTABLE </w:t>
            </w:r>
          </w:p>
        </w:tc>
        <w:tc>
          <w:tcPr>
            <w:tcW w:w="7110" w:type="dxa"/>
            <w:shd w:val="clear" w:color="auto" w:fill="auto"/>
          </w:tcPr>
          <w:p w14:paraId="7B18E996" w14:textId="77777777" w:rsidR="00F8554C" w:rsidRPr="002F4AF2" w:rsidRDefault="0015671B" w:rsidP="00C56F30">
            <w:pPr>
              <w:rPr>
                <w:color w:val="FF0000"/>
                <w:szCs w:val="22"/>
              </w:rPr>
            </w:pPr>
            <w:r w:rsidRPr="002F4AF2">
              <w:rPr>
                <w:color w:val="FF0000"/>
                <w:spacing w:val="-1"/>
              </w:rPr>
              <w:t>During</w:t>
            </w:r>
            <w:r w:rsidRPr="002F4AF2">
              <w:rPr>
                <w:color w:val="FF0000"/>
              </w:rPr>
              <w:t xml:space="preserve"> </w:t>
            </w:r>
            <w:r w:rsidRPr="002F4AF2">
              <w:rPr>
                <w:color w:val="FF0000"/>
                <w:spacing w:val="-1"/>
              </w:rPr>
              <w:t>the</w:t>
            </w:r>
            <w:r w:rsidRPr="002F4AF2">
              <w:rPr>
                <w:color w:val="FF0000"/>
              </w:rPr>
              <w:t xml:space="preserve"> </w:t>
            </w:r>
            <w:r w:rsidRPr="002F4AF2">
              <w:rPr>
                <w:color w:val="FF0000"/>
                <w:spacing w:val="-1"/>
              </w:rPr>
              <w:t>contract period,</w:t>
            </w:r>
            <w:r w:rsidRPr="002F4AF2">
              <w:rPr>
                <w:color w:val="FF0000"/>
              </w:rPr>
              <w:t xml:space="preserve"> </w:t>
            </w:r>
            <w:r w:rsidRPr="002F4AF2">
              <w:rPr>
                <w:color w:val="FF0000"/>
                <w:spacing w:val="-1"/>
              </w:rPr>
              <w:t>contractor</w:t>
            </w:r>
            <w:r w:rsidRPr="002F4AF2">
              <w:rPr>
                <w:color w:val="FF0000"/>
              </w:rPr>
              <w:t xml:space="preserve"> </w:t>
            </w:r>
            <w:r w:rsidRPr="002F4AF2">
              <w:rPr>
                <w:color w:val="FF0000"/>
                <w:spacing w:val="-1"/>
              </w:rPr>
              <w:t>performance</w:t>
            </w:r>
            <w:r w:rsidRPr="002F4AF2">
              <w:rPr>
                <w:color w:val="FF0000"/>
              </w:rPr>
              <w:t xml:space="preserve"> </w:t>
            </w:r>
            <w:r w:rsidRPr="002F4AF2">
              <w:rPr>
                <w:color w:val="FF0000"/>
                <w:spacing w:val="-1"/>
              </w:rPr>
              <w:t>is</w:t>
            </w:r>
            <w:r w:rsidRPr="002F4AF2">
              <w:rPr>
                <w:color w:val="FF0000"/>
              </w:rPr>
              <w:t xml:space="preserve"> not</w:t>
            </w:r>
            <w:r w:rsidRPr="002F4AF2">
              <w:rPr>
                <w:color w:val="FF0000"/>
                <w:spacing w:val="-1"/>
              </w:rPr>
              <w:t xml:space="preserve"> meeting</w:t>
            </w:r>
            <w:r w:rsidRPr="002F4AF2">
              <w:rPr>
                <w:color w:val="FF0000"/>
              </w:rPr>
              <w:t xml:space="preserve"> (or </w:t>
            </w:r>
            <w:r w:rsidRPr="002F4AF2">
              <w:rPr>
                <w:color w:val="FF0000"/>
                <w:spacing w:val="-1"/>
              </w:rPr>
              <w:t>did</w:t>
            </w:r>
            <w:r w:rsidRPr="002F4AF2">
              <w:rPr>
                <w:color w:val="FF0000"/>
              </w:rPr>
              <w:t xml:space="preserve"> not</w:t>
            </w:r>
            <w:r w:rsidRPr="002F4AF2">
              <w:rPr>
                <w:color w:val="FF0000"/>
                <w:spacing w:val="105"/>
              </w:rPr>
              <w:t xml:space="preserve"> </w:t>
            </w:r>
            <w:r w:rsidRPr="002F4AF2">
              <w:rPr>
                <w:color w:val="FF0000"/>
                <w:spacing w:val="-1"/>
              </w:rPr>
              <w:t>meet)</w:t>
            </w:r>
            <w:r w:rsidRPr="002F4AF2">
              <w:rPr>
                <w:color w:val="FF0000"/>
              </w:rPr>
              <w:t xml:space="preserve"> </w:t>
            </w:r>
            <w:r w:rsidRPr="002F4AF2">
              <w:rPr>
                <w:color w:val="FF0000"/>
                <w:spacing w:val="-1"/>
              </w:rPr>
              <w:t>some</w:t>
            </w:r>
            <w:r w:rsidRPr="002F4AF2">
              <w:rPr>
                <w:color w:val="FF0000"/>
              </w:rPr>
              <w:t xml:space="preserve"> </w:t>
            </w:r>
            <w:r w:rsidRPr="002F4AF2">
              <w:rPr>
                <w:color w:val="FF0000"/>
                <w:spacing w:val="-1"/>
              </w:rPr>
              <w:t>contract requirements.</w:t>
            </w:r>
            <w:r w:rsidRPr="002F4AF2">
              <w:rPr>
                <w:color w:val="FF0000"/>
              </w:rPr>
              <w:t xml:space="preserve"> </w:t>
            </w:r>
            <w:r w:rsidRPr="002F4AF2">
              <w:rPr>
                <w:color w:val="FF0000"/>
                <w:spacing w:val="1"/>
              </w:rPr>
              <w:t xml:space="preserve"> </w:t>
            </w:r>
            <w:r w:rsidRPr="002F4AF2">
              <w:rPr>
                <w:color w:val="FF0000"/>
              </w:rPr>
              <w:t xml:space="preserve">For </w:t>
            </w:r>
            <w:r w:rsidRPr="002F4AF2">
              <w:rPr>
                <w:color w:val="FF0000"/>
                <w:spacing w:val="-1"/>
              </w:rPr>
              <w:t>problems</w:t>
            </w:r>
            <w:r w:rsidRPr="002F4AF2">
              <w:rPr>
                <w:color w:val="FF0000"/>
              </w:rPr>
              <w:t xml:space="preserve"> </w:t>
            </w:r>
            <w:r w:rsidRPr="002F4AF2">
              <w:rPr>
                <w:color w:val="FF0000"/>
                <w:spacing w:val="-1"/>
              </w:rPr>
              <w:t>encountered,</w:t>
            </w:r>
            <w:r w:rsidRPr="002F4AF2">
              <w:rPr>
                <w:color w:val="FF0000"/>
              </w:rPr>
              <w:t xml:space="preserve"> </w:t>
            </w:r>
            <w:r w:rsidRPr="002F4AF2">
              <w:rPr>
                <w:color w:val="FF0000"/>
                <w:spacing w:val="-1"/>
              </w:rPr>
              <w:t>corrective</w:t>
            </w:r>
            <w:r w:rsidRPr="002F4AF2">
              <w:rPr>
                <w:color w:val="FF0000"/>
              </w:rPr>
              <w:t xml:space="preserve"> </w:t>
            </w:r>
            <w:r w:rsidRPr="002F4AF2">
              <w:rPr>
                <w:color w:val="FF0000"/>
                <w:spacing w:val="-1"/>
              </w:rPr>
              <w:t>action</w:t>
            </w:r>
            <w:r w:rsidRPr="002F4AF2">
              <w:rPr>
                <w:color w:val="FF0000"/>
              </w:rPr>
              <w:t xml:space="preserve"> appeared </w:t>
            </w:r>
            <w:r w:rsidRPr="002F4AF2">
              <w:rPr>
                <w:color w:val="FF0000"/>
                <w:spacing w:val="-1"/>
              </w:rPr>
              <w:t>only marginally</w:t>
            </w:r>
            <w:r w:rsidRPr="002F4AF2">
              <w:rPr>
                <w:color w:val="FF0000"/>
                <w:spacing w:val="99"/>
              </w:rPr>
              <w:t xml:space="preserve"> </w:t>
            </w:r>
            <w:r w:rsidRPr="002F4AF2">
              <w:rPr>
                <w:color w:val="FF0000"/>
                <w:spacing w:val="-1"/>
              </w:rPr>
              <w:t>effective,</w:t>
            </w:r>
            <w:r w:rsidRPr="002F4AF2">
              <w:rPr>
                <w:color w:val="FF0000"/>
              </w:rPr>
              <w:t xml:space="preserve"> not</w:t>
            </w:r>
            <w:r w:rsidRPr="002F4AF2">
              <w:rPr>
                <w:color w:val="FF0000"/>
                <w:spacing w:val="-1"/>
              </w:rPr>
              <w:t xml:space="preserve"> effective,</w:t>
            </w:r>
            <w:r w:rsidRPr="002F4AF2">
              <w:rPr>
                <w:color w:val="FF0000"/>
              </w:rPr>
              <w:t xml:space="preserve"> or not</w:t>
            </w:r>
            <w:r w:rsidRPr="002F4AF2">
              <w:rPr>
                <w:color w:val="FF0000"/>
                <w:spacing w:val="-1"/>
              </w:rPr>
              <w:t xml:space="preserve"> fully implemented.</w:t>
            </w:r>
            <w:r w:rsidRPr="002F4AF2">
              <w:rPr>
                <w:color w:val="FF0000"/>
              </w:rPr>
              <w:t xml:space="preserve"> </w:t>
            </w:r>
            <w:r w:rsidRPr="002F4AF2">
              <w:rPr>
                <w:color w:val="FF0000"/>
                <w:spacing w:val="1"/>
              </w:rPr>
              <w:t xml:space="preserve"> </w:t>
            </w:r>
            <w:r w:rsidRPr="002F4AF2">
              <w:rPr>
                <w:color w:val="FF0000"/>
                <w:spacing w:val="-1"/>
              </w:rPr>
              <w:t>Customer</w:t>
            </w:r>
            <w:r w:rsidRPr="002F4AF2">
              <w:rPr>
                <w:color w:val="FF0000"/>
              </w:rPr>
              <w:t xml:space="preserve"> </w:t>
            </w:r>
            <w:r w:rsidRPr="002F4AF2">
              <w:rPr>
                <w:color w:val="FF0000"/>
                <w:spacing w:val="-1"/>
              </w:rPr>
              <w:t xml:space="preserve">involvement </w:t>
            </w:r>
            <w:r w:rsidRPr="002F4AF2">
              <w:rPr>
                <w:color w:val="FF0000"/>
              </w:rPr>
              <w:t xml:space="preserve">was </w:t>
            </w:r>
            <w:r w:rsidRPr="002F4AF2">
              <w:rPr>
                <w:color w:val="FF0000"/>
                <w:spacing w:val="-1"/>
              </w:rPr>
              <w:t>required.</w:t>
            </w:r>
          </w:p>
        </w:tc>
      </w:tr>
    </w:tbl>
    <w:p w14:paraId="1AF495D9" w14:textId="77777777" w:rsidR="00F8554C" w:rsidRDefault="00F8554C" w:rsidP="00B645BF">
      <w:pPr>
        <w:pStyle w:val="ListParagraph"/>
        <w:tabs>
          <w:tab w:val="left" w:pos="480"/>
        </w:tabs>
        <w:ind w:left="450" w:right="130"/>
      </w:pPr>
    </w:p>
    <w:p w14:paraId="34255EC7" w14:textId="66C34F10" w:rsidR="00926727" w:rsidRDefault="00926727" w:rsidP="00926727">
      <w:pPr>
        <w:pStyle w:val="ListParagraph"/>
        <w:numPr>
          <w:ilvl w:val="0"/>
          <w:numId w:val="19"/>
        </w:numPr>
      </w:pPr>
      <w:r>
        <w:t xml:space="preserve">Price </w:t>
      </w:r>
      <w:r w:rsidR="002F4AF2">
        <w:rPr>
          <w:i/>
          <w:color w:val="FF0000"/>
        </w:rPr>
        <w:t>(Add data based on what is stated in the FOPR for the cost/price evaluation</w:t>
      </w:r>
      <w:r w:rsidR="00E35BD7">
        <w:rPr>
          <w:i/>
          <w:color w:val="FF0000"/>
        </w:rPr>
        <w:t>.</w:t>
      </w:r>
      <w:r w:rsidR="002F4AF2">
        <w:rPr>
          <w:i/>
          <w:color w:val="FF0000"/>
        </w:rPr>
        <w:t>)</w:t>
      </w:r>
      <w:r w:rsidR="002F4AF2" w:rsidRPr="00173EC0">
        <w:rPr>
          <w:i/>
          <w:color w:val="FF0000"/>
        </w:rPr>
        <w:t xml:space="preserve"> </w:t>
      </w:r>
    </w:p>
    <w:p w14:paraId="18B1D3EF" w14:textId="77777777" w:rsidR="005D6414" w:rsidRDefault="005D6414" w:rsidP="005D6414">
      <w:pPr>
        <w:ind w:left="720"/>
      </w:pPr>
    </w:p>
    <w:p w14:paraId="791C30EB" w14:textId="77777777" w:rsidR="00ED4D61" w:rsidRPr="00971DDE" w:rsidRDefault="00ED4D61" w:rsidP="00E35BD7">
      <w:pPr>
        <w:numPr>
          <w:ilvl w:val="0"/>
          <w:numId w:val="15"/>
        </w:numPr>
        <w:ind w:left="360"/>
        <w:rPr>
          <w:b/>
        </w:rPr>
      </w:pPr>
      <w:r w:rsidRPr="00971DDE">
        <w:rPr>
          <w:b/>
        </w:rPr>
        <w:t>PROPOSAL EVALUATION</w:t>
      </w:r>
      <w:r w:rsidR="002F4AF2">
        <w:rPr>
          <w:b/>
        </w:rPr>
        <w:t xml:space="preserve"> RESULTS.</w:t>
      </w:r>
    </w:p>
    <w:p w14:paraId="498D90F2" w14:textId="77777777" w:rsidR="00ED4D61" w:rsidRPr="00674E33" w:rsidRDefault="00ED4D61" w:rsidP="00ED4D61">
      <w:pPr>
        <w:ind w:left="720"/>
      </w:pPr>
    </w:p>
    <w:p w14:paraId="56FE6B34" w14:textId="1AE92CD4" w:rsidR="002F4AF2" w:rsidRPr="002F4AF2" w:rsidRDefault="002F4AF2" w:rsidP="002F4AF2">
      <w:pPr>
        <w:pStyle w:val="ListParagraph"/>
        <w:numPr>
          <w:ilvl w:val="0"/>
          <w:numId w:val="29"/>
        </w:numPr>
        <w:ind w:left="720" w:hanging="360"/>
        <w:rPr>
          <w:i/>
          <w:color w:val="FF0000"/>
        </w:rPr>
      </w:pPr>
      <w:bookmarkStart w:id="4" w:name="_Hlt484489916"/>
      <w:bookmarkEnd w:id="4"/>
      <w:r w:rsidRPr="002F4AF2">
        <w:rPr>
          <w:b/>
          <w:color w:val="FF0000"/>
        </w:rPr>
        <w:lastRenderedPageBreak/>
        <w:t>INITIAL</w:t>
      </w:r>
      <w:r>
        <w:rPr>
          <w:b/>
          <w:color w:val="FF0000"/>
        </w:rPr>
        <w:t xml:space="preserve"> EVALUATION. </w:t>
      </w:r>
      <w:r w:rsidRPr="002F4AF2">
        <w:rPr>
          <w:color w:val="FF0000"/>
        </w:rPr>
        <w:t>(</w:t>
      </w:r>
      <w:r w:rsidRPr="002F4AF2">
        <w:rPr>
          <w:i/>
          <w:color w:val="FF0000"/>
        </w:rPr>
        <w:t xml:space="preserve">If not conducting Interchanges, </w:t>
      </w:r>
      <w:r w:rsidR="00E35BD7">
        <w:rPr>
          <w:i/>
          <w:color w:val="FF0000"/>
        </w:rPr>
        <w:t xml:space="preserve">the document </w:t>
      </w:r>
      <w:r w:rsidRPr="002F4AF2">
        <w:rPr>
          <w:i/>
          <w:color w:val="FF0000"/>
        </w:rPr>
        <w:t>will only have one section to document the evaluation results and assigned ratings.)</w:t>
      </w:r>
    </w:p>
    <w:p w14:paraId="79639B2E" w14:textId="77777777" w:rsidR="002F4AF2" w:rsidRDefault="002F4AF2" w:rsidP="00891F85">
      <w:pPr>
        <w:ind w:left="360"/>
        <w:rPr>
          <w:color w:val="FF0000"/>
        </w:rPr>
      </w:pPr>
    </w:p>
    <w:p w14:paraId="7D45261F" w14:textId="4F5F7A9D" w:rsidR="00524238" w:rsidRPr="002F4AF2" w:rsidRDefault="00524238" w:rsidP="00891F85">
      <w:pPr>
        <w:ind w:left="360"/>
        <w:rPr>
          <w:color w:val="FF0000"/>
        </w:rPr>
      </w:pPr>
      <w:r w:rsidRPr="002F4AF2">
        <w:rPr>
          <w:color w:val="FF0000"/>
        </w:rPr>
        <w:t>The following factors and subfactors w</w:t>
      </w:r>
      <w:r w:rsidR="00E35BD7">
        <w:rPr>
          <w:color w:val="FF0000"/>
        </w:rPr>
        <w:t>ere evaluated as detailed below</w:t>
      </w:r>
      <w:r w:rsidRPr="002F4AF2">
        <w:rPr>
          <w:color w:val="FF0000"/>
        </w:rPr>
        <w:t>:</w:t>
      </w:r>
    </w:p>
    <w:p w14:paraId="60D4818D" w14:textId="77777777" w:rsidR="00F750CD" w:rsidRDefault="00F750CD" w:rsidP="00891F85">
      <w:pPr>
        <w:ind w:left="360"/>
      </w:pPr>
    </w:p>
    <w:p w14:paraId="537AD5AA" w14:textId="77777777" w:rsidR="00524238" w:rsidRDefault="00524238" w:rsidP="00891F85">
      <w:pPr>
        <w:pStyle w:val="ListParagraph"/>
        <w:numPr>
          <w:ilvl w:val="0"/>
          <w:numId w:val="23"/>
        </w:numPr>
        <w:rPr>
          <w:i/>
          <w:color w:val="FF0000"/>
        </w:rPr>
      </w:pPr>
      <w:r w:rsidRPr="00926727">
        <w:t>Technical</w:t>
      </w:r>
      <w:r w:rsidR="002F4AF2">
        <w:t>.</w:t>
      </w:r>
    </w:p>
    <w:p w14:paraId="2A63B3A0" w14:textId="77777777" w:rsidR="009113D6" w:rsidRDefault="009113D6" w:rsidP="009113D6">
      <w:pPr>
        <w:rPr>
          <w:i/>
          <w:color w:val="FF0000"/>
        </w:rPr>
      </w:pPr>
    </w:p>
    <w:p w14:paraId="4DEEC4EF" w14:textId="77777777" w:rsidR="009113D6" w:rsidRDefault="009113D6" w:rsidP="00F750CD">
      <w:pPr>
        <w:ind w:left="360"/>
        <w:rPr>
          <w:i/>
          <w:color w:val="FF0000"/>
        </w:rPr>
      </w:pPr>
      <w:r>
        <w:rPr>
          <w:i/>
          <w:color w:val="FF0000"/>
        </w:rPr>
        <w:t xml:space="preserve">(In this section, document the technical evaluation </w:t>
      </w:r>
      <w:r w:rsidR="002F4AF2">
        <w:rPr>
          <w:i/>
          <w:color w:val="FF0000"/>
        </w:rPr>
        <w:t>for each offeror and subfactor</w:t>
      </w:r>
      <w:r>
        <w:rPr>
          <w:i/>
          <w:color w:val="FF0000"/>
        </w:rPr>
        <w:t xml:space="preserve">.  Summarize the information in order to substantiate the Offeror’s assigned Acceptable or Unacceptable rating.  </w:t>
      </w:r>
    </w:p>
    <w:p w14:paraId="5C05ED6C" w14:textId="77777777" w:rsidR="002F4AF2" w:rsidRDefault="002F4AF2" w:rsidP="00F750CD">
      <w:pPr>
        <w:ind w:left="360"/>
        <w:rPr>
          <w:i/>
          <w:color w:val="FF0000"/>
        </w:rPr>
      </w:pPr>
    </w:p>
    <w:p w14:paraId="6A7237F3" w14:textId="77777777" w:rsidR="002F4AF2" w:rsidRPr="002F4AF2" w:rsidRDefault="002F4AF2" w:rsidP="002F4AF2">
      <w:pPr>
        <w:pStyle w:val="ListParagraph"/>
        <w:numPr>
          <w:ilvl w:val="0"/>
          <w:numId w:val="30"/>
        </w:numPr>
        <w:rPr>
          <w:color w:val="FF0000"/>
        </w:rPr>
      </w:pPr>
      <w:r>
        <w:rPr>
          <w:color w:val="FF0000"/>
        </w:rPr>
        <w:t xml:space="preserve"> Offeror X…. </w:t>
      </w:r>
    </w:p>
    <w:p w14:paraId="3AD95ED0" w14:textId="77777777" w:rsidR="009113D6" w:rsidRPr="009113D6" w:rsidRDefault="009113D6" w:rsidP="009113D6">
      <w:pPr>
        <w:rPr>
          <w:i/>
          <w:color w:val="FF0000"/>
        </w:rPr>
      </w:pPr>
    </w:p>
    <w:p w14:paraId="40171CDE" w14:textId="77777777" w:rsidR="00891F85" w:rsidRPr="009113D6" w:rsidRDefault="00524238" w:rsidP="00891F85">
      <w:pPr>
        <w:pStyle w:val="ListParagraph"/>
        <w:numPr>
          <w:ilvl w:val="0"/>
          <w:numId w:val="23"/>
        </w:numPr>
        <w:rPr>
          <w:i/>
        </w:rPr>
      </w:pPr>
      <w:r w:rsidRPr="00926727">
        <w:t>Past Performance</w:t>
      </w:r>
      <w:r w:rsidR="002F4AF2">
        <w:t>.</w:t>
      </w:r>
      <w:r w:rsidRPr="00891F85">
        <w:rPr>
          <w:i/>
        </w:rPr>
        <w:t xml:space="preserve"> </w:t>
      </w:r>
    </w:p>
    <w:p w14:paraId="51BB392E" w14:textId="77777777" w:rsidR="009113D6" w:rsidRDefault="009113D6" w:rsidP="009113D6">
      <w:pPr>
        <w:rPr>
          <w:i/>
        </w:rPr>
      </w:pPr>
    </w:p>
    <w:p w14:paraId="168D6CF6" w14:textId="77777777" w:rsidR="009113D6" w:rsidRDefault="009113D6" w:rsidP="009113D6">
      <w:pPr>
        <w:pStyle w:val="ListParagraph"/>
        <w:tabs>
          <w:tab w:val="left" w:pos="480"/>
        </w:tabs>
        <w:ind w:left="450" w:right="130"/>
        <w:rPr>
          <w:i/>
          <w:color w:val="FF0000"/>
        </w:rPr>
      </w:pPr>
      <w:r>
        <w:rPr>
          <w:i/>
          <w:color w:val="FF0000"/>
        </w:rPr>
        <w:t xml:space="preserve">(In this section, document the past performance information evaluated. </w:t>
      </w:r>
      <w:r w:rsidR="002D1555">
        <w:rPr>
          <w:i/>
          <w:color w:val="FF0000"/>
        </w:rPr>
        <w:t xml:space="preserve"> </w:t>
      </w:r>
      <w:r>
        <w:rPr>
          <w:i/>
          <w:color w:val="FF0000"/>
        </w:rPr>
        <w:t xml:space="preserve">Summarize the information in order to substantiate the Offeror’s assigned Acceptable or Unacceptable rating.  </w:t>
      </w:r>
      <w:r w:rsidR="002F4AF2">
        <w:rPr>
          <w:i/>
          <w:color w:val="FF0000"/>
        </w:rPr>
        <w:t xml:space="preserve">Discuss any unresolved adverse past performance information and results of Interchanges to allow the offeror the opportunity to address (only required if adverse past performance not found in an official final Contractor Performance Assessment Report (CPAR).  </w:t>
      </w:r>
      <w:r>
        <w:rPr>
          <w:i/>
          <w:color w:val="FF0000"/>
        </w:rPr>
        <w:t>For example:</w:t>
      </w:r>
    </w:p>
    <w:p w14:paraId="4A99C546" w14:textId="77777777" w:rsidR="009113D6" w:rsidRDefault="009113D6" w:rsidP="009113D6">
      <w:pPr>
        <w:pStyle w:val="ListParagraph"/>
        <w:tabs>
          <w:tab w:val="left" w:pos="480"/>
        </w:tabs>
        <w:ind w:left="450" w:right="130"/>
        <w:rPr>
          <w:i/>
          <w:color w:val="FF0000"/>
        </w:rPr>
      </w:pPr>
    </w:p>
    <w:p w14:paraId="0831F935" w14:textId="77777777" w:rsidR="009113D6" w:rsidRDefault="009113D6" w:rsidP="009113D6">
      <w:pPr>
        <w:pStyle w:val="ListParagraph"/>
        <w:tabs>
          <w:tab w:val="left" w:pos="480"/>
        </w:tabs>
        <w:ind w:left="450" w:right="130"/>
        <w:rPr>
          <w:i/>
          <w:color w:val="FF0000"/>
        </w:rPr>
      </w:pPr>
      <w:r>
        <w:rPr>
          <w:i/>
          <w:color w:val="FF0000"/>
        </w:rPr>
        <w:t>ABC Company</w:t>
      </w:r>
    </w:p>
    <w:p w14:paraId="00321384" w14:textId="77777777" w:rsidR="009113D6" w:rsidRDefault="009113D6" w:rsidP="009113D6">
      <w:pPr>
        <w:pStyle w:val="ListParagraph"/>
        <w:tabs>
          <w:tab w:val="left" w:pos="480"/>
        </w:tabs>
        <w:ind w:left="450" w:right="130"/>
        <w:rPr>
          <w:i/>
          <w:color w:val="FF0000"/>
        </w:rPr>
      </w:pPr>
      <w:r>
        <w:rPr>
          <w:i/>
          <w:color w:val="FF0000"/>
        </w:rPr>
        <w:t>Contract Number: FA8051-14-C-5555</w:t>
      </w:r>
    </w:p>
    <w:p w14:paraId="1C235758" w14:textId="77777777" w:rsidR="009113D6" w:rsidRDefault="009113D6" w:rsidP="009113D6">
      <w:pPr>
        <w:pStyle w:val="ListParagraph"/>
        <w:tabs>
          <w:tab w:val="left" w:pos="480"/>
        </w:tabs>
        <w:ind w:left="450" w:right="130"/>
        <w:rPr>
          <w:i/>
          <w:color w:val="FF0000"/>
        </w:rPr>
      </w:pPr>
      <w:r>
        <w:rPr>
          <w:i/>
          <w:color w:val="FF0000"/>
        </w:rPr>
        <w:t>Title/Scope: Food Service at Al Udeid, Qatar</w:t>
      </w:r>
    </w:p>
    <w:p w14:paraId="12DA7AC7" w14:textId="77777777" w:rsidR="009113D6" w:rsidRDefault="009113D6" w:rsidP="009113D6">
      <w:pPr>
        <w:pStyle w:val="ListParagraph"/>
        <w:tabs>
          <w:tab w:val="left" w:pos="480"/>
        </w:tabs>
        <w:ind w:left="450" w:right="130"/>
        <w:rPr>
          <w:i/>
          <w:color w:val="FF0000"/>
        </w:rPr>
      </w:pPr>
      <w:r>
        <w:rPr>
          <w:i/>
          <w:color w:val="FF0000"/>
        </w:rPr>
        <w:t>Dollar Amount: $5M</w:t>
      </w:r>
    </w:p>
    <w:p w14:paraId="62A4E1CF" w14:textId="77777777" w:rsidR="009113D6" w:rsidRDefault="009113D6" w:rsidP="009113D6">
      <w:pPr>
        <w:pStyle w:val="ListParagraph"/>
        <w:tabs>
          <w:tab w:val="left" w:pos="480"/>
        </w:tabs>
        <w:ind w:left="450" w:right="130"/>
        <w:rPr>
          <w:i/>
          <w:color w:val="FF0000"/>
        </w:rPr>
      </w:pPr>
      <w:r>
        <w:rPr>
          <w:i/>
          <w:color w:val="FF0000"/>
        </w:rPr>
        <w:t>Period of Performance: 1 Oct 13 through 30 Sep 14</w:t>
      </w:r>
    </w:p>
    <w:p w14:paraId="6A77A0E8" w14:textId="77777777" w:rsidR="009113D6" w:rsidRDefault="009113D6" w:rsidP="009113D6">
      <w:pPr>
        <w:pStyle w:val="ListParagraph"/>
        <w:tabs>
          <w:tab w:val="left" w:pos="480"/>
        </w:tabs>
        <w:ind w:left="450" w:right="130"/>
        <w:rPr>
          <w:i/>
          <w:color w:val="FF0000"/>
        </w:rPr>
      </w:pPr>
      <w:r>
        <w:rPr>
          <w:i/>
          <w:color w:val="FF0000"/>
        </w:rPr>
        <w:t>Ratings: Acceptable</w:t>
      </w:r>
      <w:r w:rsidR="002F4AF2">
        <w:rPr>
          <w:i/>
          <w:color w:val="FF0000"/>
        </w:rPr>
        <w:t xml:space="preserve"> to Exceptional</w:t>
      </w:r>
    </w:p>
    <w:p w14:paraId="0A64D4E7" w14:textId="77777777" w:rsidR="009113D6" w:rsidRDefault="009113D6" w:rsidP="009113D6">
      <w:pPr>
        <w:pStyle w:val="ListParagraph"/>
        <w:tabs>
          <w:tab w:val="left" w:pos="480"/>
        </w:tabs>
        <w:ind w:left="450" w:right="130"/>
        <w:rPr>
          <w:i/>
          <w:color w:val="FF0000"/>
        </w:rPr>
      </w:pPr>
      <w:r>
        <w:rPr>
          <w:i/>
          <w:color w:val="FF0000"/>
        </w:rPr>
        <w:t>Relevancy Rating: Relevant</w:t>
      </w:r>
    </w:p>
    <w:p w14:paraId="5948559E" w14:textId="77777777" w:rsidR="009113D6" w:rsidRDefault="009113D6" w:rsidP="009113D6">
      <w:pPr>
        <w:pStyle w:val="ListParagraph"/>
        <w:tabs>
          <w:tab w:val="left" w:pos="480"/>
        </w:tabs>
        <w:ind w:left="450" w:right="130"/>
        <w:rPr>
          <w:i/>
          <w:color w:val="FF0000"/>
        </w:rPr>
      </w:pPr>
      <w:r>
        <w:rPr>
          <w:i/>
          <w:color w:val="FF0000"/>
        </w:rPr>
        <w:t>Recency Rating: Recent</w:t>
      </w:r>
    </w:p>
    <w:p w14:paraId="470974FA" w14:textId="77777777" w:rsidR="009113D6" w:rsidRDefault="009113D6" w:rsidP="009113D6">
      <w:pPr>
        <w:pStyle w:val="ListParagraph"/>
        <w:tabs>
          <w:tab w:val="left" w:pos="480"/>
        </w:tabs>
        <w:ind w:left="450" w:right="130"/>
        <w:rPr>
          <w:i/>
          <w:color w:val="FF0000"/>
        </w:rPr>
      </w:pPr>
    </w:p>
    <w:p w14:paraId="50D967D9" w14:textId="77777777" w:rsidR="009113D6" w:rsidRDefault="009113D6" w:rsidP="009113D6">
      <w:pPr>
        <w:pStyle w:val="ListParagraph"/>
        <w:tabs>
          <w:tab w:val="left" w:pos="480"/>
        </w:tabs>
        <w:ind w:left="450" w:right="130"/>
        <w:rPr>
          <w:i/>
          <w:color w:val="FF0000"/>
        </w:rPr>
      </w:pPr>
      <w:r>
        <w:rPr>
          <w:i/>
          <w:color w:val="FF0000"/>
        </w:rPr>
        <w:t xml:space="preserve">Based on the above information, the past performance rating for Offeror </w:t>
      </w:r>
      <w:r w:rsidR="00F750CD">
        <w:rPr>
          <w:i/>
          <w:color w:val="FF0000"/>
        </w:rPr>
        <w:t>XX</w:t>
      </w:r>
      <w:r>
        <w:rPr>
          <w:i/>
          <w:color w:val="FF0000"/>
        </w:rPr>
        <w:t xml:space="preserve"> was determined Acceptable.)</w:t>
      </w:r>
    </w:p>
    <w:p w14:paraId="3F71BF2E" w14:textId="77777777" w:rsidR="009113D6" w:rsidRDefault="009113D6" w:rsidP="009113D6">
      <w:pPr>
        <w:rPr>
          <w:i/>
        </w:rPr>
      </w:pPr>
    </w:p>
    <w:p w14:paraId="09C02F44" w14:textId="77777777" w:rsidR="003473C4" w:rsidRPr="003473C4" w:rsidRDefault="00524238" w:rsidP="00891F85">
      <w:pPr>
        <w:pStyle w:val="ListParagraph"/>
        <w:numPr>
          <w:ilvl w:val="0"/>
          <w:numId w:val="23"/>
        </w:numPr>
        <w:rPr>
          <w:i/>
        </w:rPr>
      </w:pPr>
      <w:r>
        <w:t>Price</w:t>
      </w:r>
      <w:r w:rsidR="002F4AF2">
        <w:t>.</w:t>
      </w:r>
      <w:r>
        <w:t xml:space="preserve"> </w:t>
      </w:r>
    </w:p>
    <w:p w14:paraId="2CE1F83B" w14:textId="77777777" w:rsidR="003473C4" w:rsidRPr="003473C4" w:rsidRDefault="003473C4" w:rsidP="003473C4">
      <w:pPr>
        <w:pStyle w:val="ListParagraph"/>
        <w:rPr>
          <w:i/>
        </w:rPr>
      </w:pPr>
    </w:p>
    <w:p w14:paraId="73FCAF92" w14:textId="77777777" w:rsidR="00524238" w:rsidRDefault="00524238" w:rsidP="003473C4">
      <w:pPr>
        <w:pStyle w:val="ListParagraph"/>
        <w:ind w:left="360"/>
        <w:rPr>
          <w:i/>
          <w:color w:val="FF0000"/>
        </w:rPr>
      </w:pPr>
      <w:r w:rsidRPr="00891F85">
        <w:rPr>
          <w:i/>
          <w:color w:val="FF0000"/>
        </w:rPr>
        <w:t>(</w:t>
      </w:r>
      <w:r w:rsidR="003473C4">
        <w:rPr>
          <w:i/>
          <w:color w:val="FF0000"/>
        </w:rPr>
        <w:t>In this section, l</w:t>
      </w:r>
      <w:r w:rsidR="00F750CD">
        <w:rPr>
          <w:i/>
          <w:color w:val="FF0000"/>
        </w:rPr>
        <w:t>ist the Offerors and the Offeror’s prices</w:t>
      </w:r>
      <w:r w:rsidR="003473C4">
        <w:rPr>
          <w:i/>
          <w:color w:val="FF0000"/>
        </w:rPr>
        <w:t xml:space="preserve"> in a table</w:t>
      </w:r>
      <w:r w:rsidR="00F750CD">
        <w:rPr>
          <w:i/>
          <w:color w:val="FF0000"/>
        </w:rPr>
        <w:t xml:space="preserve">.  </w:t>
      </w:r>
      <w:r w:rsidRPr="00891F85">
        <w:rPr>
          <w:i/>
          <w:color w:val="FF0000"/>
        </w:rPr>
        <w:t xml:space="preserve">Discuss adequate price competition </w:t>
      </w:r>
      <w:r w:rsidR="00F750CD">
        <w:rPr>
          <w:i/>
          <w:color w:val="FF0000"/>
        </w:rPr>
        <w:t xml:space="preserve">in narrative </w:t>
      </w:r>
      <w:r w:rsidRPr="00891F85">
        <w:rPr>
          <w:i/>
          <w:color w:val="FF0000"/>
        </w:rPr>
        <w:t xml:space="preserve">and/or any other basis against which the </w:t>
      </w:r>
      <w:r w:rsidR="009113D6">
        <w:rPr>
          <w:i/>
          <w:color w:val="FF0000"/>
        </w:rPr>
        <w:t>Contracting Officer</w:t>
      </w:r>
      <w:r w:rsidR="00EF35BA">
        <w:rPr>
          <w:i/>
          <w:color w:val="FF0000"/>
        </w:rPr>
        <w:t xml:space="preserve"> </w:t>
      </w:r>
      <w:r w:rsidR="009113D6">
        <w:rPr>
          <w:i/>
          <w:color w:val="FF0000"/>
        </w:rPr>
        <w:t>d</w:t>
      </w:r>
      <w:r w:rsidRPr="00891F85">
        <w:rPr>
          <w:i/>
          <w:color w:val="FF0000"/>
        </w:rPr>
        <w:t>etermined the price fair and reasonable</w:t>
      </w:r>
      <w:r w:rsidR="002D1555">
        <w:rPr>
          <w:i/>
          <w:color w:val="FF0000"/>
        </w:rPr>
        <w:t xml:space="preserve"> such as balanced, reasonableness, etc</w:t>
      </w:r>
      <w:r w:rsidRPr="00891F85">
        <w:rPr>
          <w:i/>
          <w:color w:val="FF0000"/>
        </w:rPr>
        <w:t xml:space="preserve">.  The price evaluation must </w:t>
      </w:r>
      <w:r w:rsidR="002F4AF2">
        <w:rPr>
          <w:i/>
          <w:color w:val="FF0000"/>
        </w:rPr>
        <w:t xml:space="preserve">documented </w:t>
      </w:r>
      <w:r w:rsidRPr="00891F85">
        <w:rPr>
          <w:i/>
          <w:color w:val="FF0000"/>
        </w:rPr>
        <w:t xml:space="preserve"> IAW the </w:t>
      </w:r>
      <w:r w:rsidR="002F4AF2">
        <w:rPr>
          <w:i/>
          <w:color w:val="FF0000"/>
        </w:rPr>
        <w:t>FOPR methodology</w:t>
      </w:r>
      <w:r w:rsidRPr="00891F85">
        <w:rPr>
          <w:i/>
          <w:color w:val="FF0000"/>
        </w:rPr>
        <w:t>)</w:t>
      </w:r>
      <w:r w:rsidR="002F4AF2">
        <w:rPr>
          <w:i/>
          <w:color w:val="FF0000"/>
        </w:rPr>
        <w:t>.</w:t>
      </w:r>
      <w:r w:rsidRPr="00891F85">
        <w:rPr>
          <w:i/>
          <w:color w:val="FF0000"/>
        </w:rPr>
        <w:t xml:space="preserve">   </w:t>
      </w:r>
    </w:p>
    <w:p w14:paraId="3FE86076" w14:textId="77777777" w:rsidR="002F4AF2" w:rsidRDefault="002F4AF2" w:rsidP="003473C4">
      <w:pPr>
        <w:pStyle w:val="ListParagraph"/>
        <w:ind w:left="360"/>
        <w:rPr>
          <w:i/>
          <w:color w:val="FF0000"/>
        </w:rPr>
      </w:pPr>
    </w:p>
    <w:p w14:paraId="50C96269" w14:textId="00AB5DE2" w:rsidR="002F4AF2" w:rsidRDefault="002F4AF2" w:rsidP="002F4AF2">
      <w:pPr>
        <w:pStyle w:val="ListParagraph"/>
        <w:numPr>
          <w:ilvl w:val="0"/>
          <w:numId w:val="23"/>
        </w:numPr>
      </w:pPr>
      <w:r>
        <w:rPr>
          <w:color w:val="FF0000"/>
        </w:rPr>
        <w:t xml:space="preserve"> </w:t>
      </w:r>
      <w:r w:rsidRPr="002F4AF2">
        <w:t xml:space="preserve">Offeror </w:t>
      </w:r>
      <w:r>
        <w:t xml:space="preserve">Initial </w:t>
      </w:r>
      <w:r w:rsidRPr="002F4AF2">
        <w:t>Evaluation Summary.</w:t>
      </w:r>
    </w:p>
    <w:p w14:paraId="493D5FAC" w14:textId="77777777" w:rsidR="007E7D17" w:rsidRDefault="007E7D17" w:rsidP="007E7D17"/>
    <w:p w14:paraId="58D1444A" w14:textId="33BF6D67" w:rsidR="002F4AF2" w:rsidRDefault="007E7D17" w:rsidP="007E7D17">
      <w:pPr>
        <w:ind w:left="360" w:hanging="90"/>
        <w:rPr>
          <w:i/>
          <w:color w:val="FF0000"/>
        </w:rPr>
      </w:pPr>
      <w:r w:rsidRPr="007E7D17">
        <w:rPr>
          <w:i/>
          <w:color w:val="FF0000"/>
        </w:rPr>
        <w:t xml:space="preserve">(Example below, modify to fit the FOPR and clearly display the offeror’s </w:t>
      </w:r>
      <w:r w:rsidR="00EA0AEE">
        <w:rPr>
          <w:i/>
          <w:color w:val="FF0000"/>
        </w:rPr>
        <w:t>initial evaluation</w:t>
      </w:r>
      <w:r w:rsidRPr="007E7D17">
        <w:rPr>
          <w:i/>
          <w:color w:val="FF0000"/>
        </w:rPr>
        <w:t>.</w:t>
      </w:r>
      <w:r>
        <w:rPr>
          <w:i/>
          <w:color w:val="FF0000"/>
        </w:rPr>
        <w:t>)</w:t>
      </w:r>
      <w:r w:rsidRPr="007E7D17">
        <w:rPr>
          <w:i/>
          <w:color w:val="FF0000"/>
        </w:rPr>
        <w:t xml:space="preserve">  </w:t>
      </w:r>
    </w:p>
    <w:p w14:paraId="65E70CDE" w14:textId="77777777" w:rsidR="007E7D17" w:rsidRDefault="007E7D17" w:rsidP="007E7D17">
      <w:pPr>
        <w:ind w:left="360" w:hanging="90"/>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4"/>
        <w:gridCol w:w="1738"/>
        <w:gridCol w:w="1623"/>
        <w:gridCol w:w="2717"/>
        <w:gridCol w:w="1428"/>
      </w:tblGrid>
      <w:tr w:rsidR="002F4AF2" w:rsidRPr="00E76DCE" w14:paraId="46674BC1" w14:textId="77777777" w:rsidTr="007E7D17">
        <w:trPr>
          <w:cantSplit/>
          <w:trHeight w:val="334"/>
          <w:jc w:val="center"/>
        </w:trPr>
        <w:tc>
          <w:tcPr>
            <w:tcW w:w="1733" w:type="dxa"/>
            <w:vMerge w:val="restart"/>
            <w:shd w:val="clear" w:color="auto" w:fill="auto"/>
            <w:tcMar>
              <w:top w:w="15" w:type="dxa"/>
              <w:left w:w="98" w:type="dxa"/>
              <w:bottom w:w="0" w:type="dxa"/>
              <w:right w:w="98" w:type="dxa"/>
            </w:tcMar>
            <w:vAlign w:val="center"/>
            <w:hideMark/>
          </w:tcPr>
          <w:p w14:paraId="6F35A52B" w14:textId="77777777" w:rsidR="002F4AF2" w:rsidRPr="00E76DCE" w:rsidRDefault="002F4AF2" w:rsidP="004B1045">
            <w:pPr>
              <w:ind w:left="-98" w:right="-62"/>
              <w:jc w:val="center"/>
            </w:pPr>
            <w:r w:rsidRPr="00E76DCE">
              <w:rPr>
                <w:b/>
                <w:bCs/>
              </w:rPr>
              <w:lastRenderedPageBreak/>
              <w:t>OFFEROR</w:t>
            </w:r>
          </w:p>
        </w:tc>
        <w:tc>
          <w:tcPr>
            <w:tcW w:w="3392" w:type="dxa"/>
            <w:gridSpan w:val="2"/>
            <w:shd w:val="clear" w:color="auto" w:fill="auto"/>
            <w:tcMar>
              <w:top w:w="15" w:type="dxa"/>
              <w:left w:w="98" w:type="dxa"/>
              <w:bottom w:w="0" w:type="dxa"/>
              <w:right w:w="98" w:type="dxa"/>
            </w:tcMar>
            <w:hideMark/>
          </w:tcPr>
          <w:p w14:paraId="0A1C1547" w14:textId="77777777" w:rsidR="007E7D17" w:rsidRPr="00EA0AEE" w:rsidRDefault="007E7D17" w:rsidP="004B1045">
            <w:pPr>
              <w:ind w:left="-81" w:right="-98"/>
              <w:jc w:val="center"/>
              <w:rPr>
                <w:b/>
                <w:bCs/>
                <w:sz w:val="10"/>
              </w:rPr>
            </w:pPr>
          </w:p>
          <w:p w14:paraId="780E5E1A" w14:textId="0601B226" w:rsidR="002F4AF2" w:rsidRPr="00E76DCE" w:rsidRDefault="002F4AF2" w:rsidP="00EA0AEE">
            <w:pPr>
              <w:ind w:left="-81" w:right="-98"/>
              <w:jc w:val="center"/>
            </w:pPr>
            <w:r w:rsidRPr="00E76DCE">
              <w:rPr>
                <w:b/>
                <w:bCs/>
              </w:rPr>
              <w:t>Technical</w:t>
            </w:r>
          </w:p>
        </w:tc>
        <w:tc>
          <w:tcPr>
            <w:tcW w:w="2629" w:type="dxa"/>
          </w:tcPr>
          <w:p w14:paraId="5A3CF278" w14:textId="77777777" w:rsidR="002F4AF2" w:rsidRDefault="002F4AF2" w:rsidP="004B1045">
            <w:pPr>
              <w:ind w:left="-98" w:right="-98"/>
              <w:jc w:val="center"/>
              <w:rPr>
                <w:b/>
                <w:bCs/>
              </w:rPr>
            </w:pPr>
            <w:r>
              <w:rPr>
                <w:b/>
                <w:bCs/>
              </w:rPr>
              <w:t xml:space="preserve">Past </w:t>
            </w:r>
          </w:p>
          <w:p w14:paraId="6F2EDC81" w14:textId="77777777" w:rsidR="002F4AF2" w:rsidRPr="00E76DCE" w:rsidRDefault="002F4AF2" w:rsidP="004B1045">
            <w:pPr>
              <w:ind w:left="-98" w:right="-98"/>
              <w:jc w:val="center"/>
              <w:rPr>
                <w:b/>
                <w:bCs/>
              </w:rPr>
            </w:pPr>
            <w:r>
              <w:rPr>
                <w:b/>
                <w:bCs/>
              </w:rPr>
              <w:t>Performance</w:t>
            </w:r>
          </w:p>
        </w:tc>
        <w:tc>
          <w:tcPr>
            <w:tcW w:w="1466" w:type="dxa"/>
            <w:vAlign w:val="center"/>
          </w:tcPr>
          <w:p w14:paraId="73CE24D1" w14:textId="77777777" w:rsidR="002F4AF2" w:rsidRPr="00E76DCE" w:rsidRDefault="002F4AF2" w:rsidP="004B1045">
            <w:pPr>
              <w:ind w:left="-98" w:right="-101"/>
              <w:jc w:val="center"/>
              <w:rPr>
                <w:b/>
                <w:bCs/>
              </w:rPr>
            </w:pPr>
            <w:r>
              <w:rPr>
                <w:b/>
                <w:bCs/>
              </w:rPr>
              <w:t>TOEP</w:t>
            </w:r>
          </w:p>
        </w:tc>
      </w:tr>
      <w:tr w:rsidR="002F4AF2" w:rsidRPr="00E76DCE" w14:paraId="75E9DE01" w14:textId="77777777" w:rsidTr="007E7D17">
        <w:trPr>
          <w:cantSplit/>
          <w:trHeight w:val="35"/>
          <w:jc w:val="center"/>
        </w:trPr>
        <w:tc>
          <w:tcPr>
            <w:tcW w:w="1733" w:type="dxa"/>
            <w:vMerge/>
            <w:shd w:val="clear" w:color="auto" w:fill="auto"/>
            <w:tcMar>
              <w:top w:w="15" w:type="dxa"/>
              <w:left w:w="98" w:type="dxa"/>
              <w:bottom w:w="0" w:type="dxa"/>
              <w:right w:w="98" w:type="dxa"/>
            </w:tcMar>
          </w:tcPr>
          <w:p w14:paraId="03D1FF43" w14:textId="77777777" w:rsidR="002F4AF2" w:rsidRPr="00E76DCE" w:rsidRDefault="002F4AF2" w:rsidP="004B1045">
            <w:pPr>
              <w:ind w:left="-98" w:right="-62"/>
              <w:jc w:val="center"/>
              <w:rPr>
                <w:b/>
                <w:bCs/>
              </w:rPr>
            </w:pPr>
          </w:p>
        </w:tc>
        <w:tc>
          <w:tcPr>
            <w:tcW w:w="1751" w:type="dxa"/>
            <w:shd w:val="clear" w:color="auto" w:fill="auto"/>
            <w:tcMar>
              <w:top w:w="15" w:type="dxa"/>
              <w:left w:w="98" w:type="dxa"/>
              <w:bottom w:w="0" w:type="dxa"/>
              <w:right w:w="98" w:type="dxa"/>
            </w:tcMar>
          </w:tcPr>
          <w:p w14:paraId="2A3A6025" w14:textId="77777777" w:rsidR="002F4AF2" w:rsidRPr="00E76DCE" w:rsidRDefault="002F4AF2" w:rsidP="004B1045">
            <w:pPr>
              <w:ind w:left="-66" w:right="-98"/>
              <w:jc w:val="center"/>
              <w:rPr>
                <w:b/>
                <w:bCs/>
              </w:rPr>
            </w:pPr>
            <w:r w:rsidRPr="00E76DCE">
              <w:rPr>
                <w:b/>
                <w:bCs/>
              </w:rPr>
              <w:t>Subfactor 1</w:t>
            </w:r>
          </w:p>
        </w:tc>
        <w:tc>
          <w:tcPr>
            <w:tcW w:w="1641" w:type="dxa"/>
            <w:shd w:val="clear" w:color="auto" w:fill="auto"/>
            <w:tcMar>
              <w:top w:w="15" w:type="dxa"/>
              <w:left w:w="98" w:type="dxa"/>
              <w:bottom w:w="0" w:type="dxa"/>
              <w:right w:w="98" w:type="dxa"/>
            </w:tcMar>
          </w:tcPr>
          <w:p w14:paraId="1C8724C4" w14:textId="77777777" w:rsidR="002F4AF2" w:rsidRPr="00E76DCE" w:rsidRDefault="002F4AF2" w:rsidP="004B1045">
            <w:pPr>
              <w:ind w:left="-98" w:right="-98"/>
              <w:jc w:val="center"/>
              <w:rPr>
                <w:b/>
                <w:bCs/>
              </w:rPr>
            </w:pPr>
            <w:r w:rsidRPr="00E76DCE">
              <w:rPr>
                <w:b/>
                <w:bCs/>
              </w:rPr>
              <w:t>Subfactor 2</w:t>
            </w:r>
          </w:p>
        </w:tc>
        <w:tc>
          <w:tcPr>
            <w:tcW w:w="2629" w:type="dxa"/>
          </w:tcPr>
          <w:p w14:paraId="079A24F6" w14:textId="77777777" w:rsidR="002F4AF2" w:rsidRPr="00E76DCE" w:rsidRDefault="002F4AF2" w:rsidP="004B1045">
            <w:pPr>
              <w:ind w:right="-98"/>
              <w:jc w:val="center"/>
              <w:rPr>
                <w:b/>
                <w:bCs/>
              </w:rPr>
            </w:pPr>
          </w:p>
        </w:tc>
        <w:tc>
          <w:tcPr>
            <w:tcW w:w="1466" w:type="dxa"/>
          </w:tcPr>
          <w:p w14:paraId="3F8895DC" w14:textId="77777777" w:rsidR="002F4AF2" w:rsidRPr="00E76DCE" w:rsidRDefault="002F4AF2" w:rsidP="004B1045">
            <w:pPr>
              <w:ind w:right="-101"/>
              <w:jc w:val="center"/>
              <w:rPr>
                <w:b/>
                <w:bCs/>
              </w:rPr>
            </w:pPr>
          </w:p>
        </w:tc>
      </w:tr>
      <w:tr w:rsidR="002F4AF2" w:rsidRPr="002F4AF2" w14:paraId="216619E0" w14:textId="77777777" w:rsidTr="007E7D17">
        <w:trPr>
          <w:cantSplit/>
          <w:jc w:val="center"/>
        </w:trPr>
        <w:tc>
          <w:tcPr>
            <w:tcW w:w="1733" w:type="dxa"/>
            <w:shd w:val="clear" w:color="auto" w:fill="auto"/>
            <w:tcMar>
              <w:top w:w="15" w:type="dxa"/>
              <w:left w:w="98" w:type="dxa"/>
              <w:bottom w:w="0" w:type="dxa"/>
              <w:right w:w="98" w:type="dxa"/>
            </w:tcMar>
            <w:hideMark/>
          </w:tcPr>
          <w:p w14:paraId="27F6B856" w14:textId="77777777" w:rsidR="002F4AF2" w:rsidRPr="0010696C" w:rsidRDefault="002F4AF2" w:rsidP="00EA0AEE">
            <w:pPr>
              <w:ind w:left="-98" w:right="-62"/>
              <w:rPr>
                <w:b/>
              </w:rPr>
            </w:pPr>
            <w:r w:rsidRPr="0010696C">
              <w:rPr>
                <w:b/>
              </w:rPr>
              <w:t>Offeror 1</w:t>
            </w:r>
          </w:p>
        </w:tc>
        <w:tc>
          <w:tcPr>
            <w:tcW w:w="1751" w:type="dxa"/>
            <w:shd w:val="clear" w:color="auto" w:fill="00B050"/>
            <w:tcMar>
              <w:top w:w="15" w:type="dxa"/>
              <w:left w:w="98" w:type="dxa"/>
              <w:bottom w:w="0" w:type="dxa"/>
              <w:right w:w="98" w:type="dxa"/>
            </w:tcMar>
          </w:tcPr>
          <w:p w14:paraId="3F0A8B57" w14:textId="77777777" w:rsidR="002F4AF2" w:rsidRPr="00E76DCE" w:rsidRDefault="002F4AF2" w:rsidP="00E35BD7">
            <w:pPr>
              <w:ind w:left="-66" w:right="-98"/>
              <w:jc w:val="center"/>
            </w:pPr>
            <w:r w:rsidRPr="00E76DCE">
              <w:t>Acceptable</w:t>
            </w:r>
          </w:p>
        </w:tc>
        <w:tc>
          <w:tcPr>
            <w:tcW w:w="1641" w:type="dxa"/>
            <w:shd w:val="clear" w:color="auto" w:fill="00B050"/>
            <w:tcMar>
              <w:top w:w="15" w:type="dxa"/>
              <w:left w:w="98" w:type="dxa"/>
              <w:bottom w:w="0" w:type="dxa"/>
              <w:right w:w="98" w:type="dxa"/>
            </w:tcMar>
          </w:tcPr>
          <w:p w14:paraId="1290691E" w14:textId="77777777" w:rsidR="002F4AF2" w:rsidRPr="00E76DCE" w:rsidRDefault="002F4AF2" w:rsidP="00E35BD7">
            <w:pPr>
              <w:ind w:left="-66" w:right="-98"/>
              <w:jc w:val="center"/>
            </w:pPr>
            <w:r w:rsidRPr="00E76DCE">
              <w:t>Acceptable</w:t>
            </w:r>
          </w:p>
        </w:tc>
        <w:tc>
          <w:tcPr>
            <w:tcW w:w="2629" w:type="dxa"/>
          </w:tcPr>
          <w:p w14:paraId="491D5593" w14:textId="77777777" w:rsidR="002F4AF2" w:rsidRPr="002F4AF2" w:rsidRDefault="002F4AF2" w:rsidP="00E35BD7">
            <w:pPr>
              <w:ind w:left="-66" w:right="-98"/>
              <w:jc w:val="center"/>
              <w:rPr>
                <w:i/>
                <w:color w:val="FF0000"/>
                <w:highlight w:val="yellow"/>
              </w:rPr>
            </w:pPr>
            <w:r w:rsidRPr="002F4AF2">
              <w:rPr>
                <w:i/>
                <w:color w:val="FF0000"/>
                <w:highlight w:val="yellow"/>
              </w:rPr>
              <w:t>PASS</w:t>
            </w:r>
          </w:p>
        </w:tc>
        <w:tc>
          <w:tcPr>
            <w:tcW w:w="1466" w:type="dxa"/>
            <w:shd w:val="clear" w:color="auto" w:fill="auto"/>
            <w:vAlign w:val="center"/>
          </w:tcPr>
          <w:p w14:paraId="0568D2A8" w14:textId="77777777" w:rsidR="002F4AF2" w:rsidRPr="002F4AF2" w:rsidRDefault="002F4AF2" w:rsidP="00E35BD7">
            <w:pPr>
              <w:ind w:left="-66" w:right="-98"/>
              <w:jc w:val="center"/>
              <w:rPr>
                <w:color w:val="FF0000"/>
                <w:highlight w:val="yellow"/>
              </w:rPr>
            </w:pPr>
            <w:r w:rsidRPr="002F4AF2">
              <w:rPr>
                <w:color w:val="FF0000"/>
                <w:highlight w:val="yellow"/>
              </w:rPr>
              <w:t>$</w:t>
            </w:r>
          </w:p>
        </w:tc>
      </w:tr>
      <w:tr w:rsidR="002F4AF2" w:rsidRPr="002F4AF2" w14:paraId="62E22CA7" w14:textId="77777777" w:rsidTr="007E7D17">
        <w:trPr>
          <w:cantSplit/>
          <w:jc w:val="center"/>
        </w:trPr>
        <w:tc>
          <w:tcPr>
            <w:tcW w:w="1733" w:type="dxa"/>
            <w:shd w:val="clear" w:color="auto" w:fill="auto"/>
            <w:tcMar>
              <w:top w:w="15" w:type="dxa"/>
              <w:left w:w="98" w:type="dxa"/>
              <w:bottom w:w="0" w:type="dxa"/>
              <w:right w:w="98" w:type="dxa"/>
            </w:tcMar>
          </w:tcPr>
          <w:p w14:paraId="64FB6B9B" w14:textId="77777777" w:rsidR="002F4AF2" w:rsidRPr="0010696C" w:rsidRDefault="002F4AF2" w:rsidP="00EA0AEE">
            <w:pPr>
              <w:ind w:left="-98" w:right="-62"/>
              <w:rPr>
                <w:b/>
              </w:rPr>
            </w:pPr>
            <w:r w:rsidRPr="0010696C">
              <w:rPr>
                <w:b/>
              </w:rPr>
              <w:t>Offeror 2</w:t>
            </w:r>
          </w:p>
        </w:tc>
        <w:tc>
          <w:tcPr>
            <w:tcW w:w="1751" w:type="dxa"/>
            <w:shd w:val="clear" w:color="auto" w:fill="FF0000"/>
            <w:tcMar>
              <w:top w:w="15" w:type="dxa"/>
              <w:left w:w="98" w:type="dxa"/>
              <w:bottom w:w="0" w:type="dxa"/>
              <w:right w:w="98" w:type="dxa"/>
            </w:tcMar>
            <w:vAlign w:val="center"/>
          </w:tcPr>
          <w:p w14:paraId="1C5C1338" w14:textId="77777777" w:rsidR="002F4AF2" w:rsidRPr="00E76DCE" w:rsidRDefault="002F4AF2" w:rsidP="004B1045">
            <w:pPr>
              <w:ind w:left="-66" w:right="-98"/>
              <w:jc w:val="center"/>
            </w:pPr>
            <w:r w:rsidRPr="00E76DCE">
              <w:t>Unacceptable</w:t>
            </w:r>
          </w:p>
        </w:tc>
        <w:tc>
          <w:tcPr>
            <w:tcW w:w="1641" w:type="dxa"/>
            <w:shd w:val="clear" w:color="auto" w:fill="00B050"/>
            <w:tcMar>
              <w:top w:w="15" w:type="dxa"/>
              <w:left w:w="98" w:type="dxa"/>
              <w:bottom w:w="0" w:type="dxa"/>
              <w:right w:w="98" w:type="dxa"/>
            </w:tcMar>
            <w:vAlign w:val="center"/>
          </w:tcPr>
          <w:p w14:paraId="135A1321" w14:textId="77777777" w:rsidR="002F4AF2" w:rsidRPr="00E76DCE" w:rsidRDefault="002F4AF2" w:rsidP="004B1045">
            <w:pPr>
              <w:ind w:left="-66" w:right="-98"/>
              <w:jc w:val="center"/>
            </w:pPr>
            <w:r w:rsidRPr="00E76DCE">
              <w:t>Acceptable</w:t>
            </w:r>
          </w:p>
        </w:tc>
        <w:tc>
          <w:tcPr>
            <w:tcW w:w="2629" w:type="dxa"/>
          </w:tcPr>
          <w:p w14:paraId="019C8CEB" w14:textId="77777777" w:rsidR="002F4AF2" w:rsidRPr="002F4AF2" w:rsidRDefault="002F4AF2" w:rsidP="004B1045">
            <w:pPr>
              <w:ind w:left="-66" w:right="-98"/>
              <w:jc w:val="center"/>
              <w:rPr>
                <w:bCs/>
                <w:i/>
                <w:color w:val="FF0000"/>
                <w:highlight w:val="yellow"/>
              </w:rPr>
            </w:pPr>
            <w:r w:rsidRPr="002F4AF2">
              <w:rPr>
                <w:bCs/>
                <w:i/>
                <w:color w:val="FF0000"/>
                <w:highlight w:val="yellow"/>
              </w:rPr>
              <w:t>Recent/Relevant/Satisfactory Confidence</w:t>
            </w:r>
          </w:p>
        </w:tc>
        <w:tc>
          <w:tcPr>
            <w:tcW w:w="1466" w:type="dxa"/>
            <w:shd w:val="clear" w:color="auto" w:fill="auto"/>
            <w:vAlign w:val="center"/>
          </w:tcPr>
          <w:p w14:paraId="6DD6C220"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r w:rsidR="002F4AF2" w:rsidRPr="002F4AF2" w14:paraId="2E80284B" w14:textId="77777777" w:rsidTr="007E7D17">
        <w:trPr>
          <w:cantSplit/>
          <w:jc w:val="center"/>
        </w:trPr>
        <w:tc>
          <w:tcPr>
            <w:tcW w:w="1733" w:type="dxa"/>
            <w:shd w:val="clear" w:color="auto" w:fill="auto"/>
            <w:tcMar>
              <w:top w:w="15" w:type="dxa"/>
              <w:left w:w="98" w:type="dxa"/>
              <w:bottom w:w="0" w:type="dxa"/>
              <w:right w:w="98" w:type="dxa"/>
            </w:tcMar>
          </w:tcPr>
          <w:p w14:paraId="19D7DEC2" w14:textId="77777777" w:rsidR="002F4AF2" w:rsidRPr="0010696C" w:rsidRDefault="002F4AF2" w:rsidP="00EA0AEE">
            <w:pPr>
              <w:ind w:left="-98" w:right="-62"/>
              <w:rPr>
                <w:b/>
              </w:rPr>
            </w:pPr>
            <w:r w:rsidRPr="0010696C">
              <w:rPr>
                <w:b/>
              </w:rPr>
              <w:t>Offeror 3</w:t>
            </w:r>
          </w:p>
        </w:tc>
        <w:tc>
          <w:tcPr>
            <w:tcW w:w="1751" w:type="dxa"/>
            <w:shd w:val="clear" w:color="auto" w:fill="FF0000"/>
            <w:tcMar>
              <w:top w:w="15" w:type="dxa"/>
              <w:left w:w="98" w:type="dxa"/>
              <w:bottom w:w="0" w:type="dxa"/>
              <w:right w:w="98" w:type="dxa"/>
            </w:tcMar>
            <w:vAlign w:val="center"/>
          </w:tcPr>
          <w:p w14:paraId="09897506" w14:textId="77777777" w:rsidR="002F4AF2" w:rsidRPr="00E76DCE" w:rsidRDefault="002F4AF2" w:rsidP="004B1045">
            <w:pPr>
              <w:ind w:left="-66" w:right="-98"/>
              <w:jc w:val="center"/>
            </w:pPr>
            <w:r w:rsidRPr="00E76DCE">
              <w:t>Unacceptable</w:t>
            </w:r>
          </w:p>
        </w:tc>
        <w:tc>
          <w:tcPr>
            <w:tcW w:w="1641" w:type="dxa"/>
            <w:shd w:val="clear" w:color="auto" w:fill="00B050"/>
            <w:tcMar>
              <w:top w:w="15" w:type="dxa"/>
              <w:left w:w="98" w:type="dxa"/>
              <w:bottom w:w="0" w:type="dxa"/>
              <w:right w:w="98" w:type="dxa"/>
            </w:tcMar>
            <w:vAlign w:val="center"/>
          </w:tcPr>
          <w:p w14:paraId="795B11A9" w14:textId="77777777" w:rsidR="002F4AF2" w:rsidRPr="00E76DCE" w:rsidRDefault="002F4AF2" w:rsidP="004B1045">
            <w:pPr>
              <w:ind w:left="-66" w:right="-98"/>
              <w:jc w:val="center"/>
            </w:pPr>
            <w:r w:rsidRPr="00E76DCE">
              <w:t>Acceptable</w:t>
            </w:r>
          </w:p>
        </w:tc>
        <w:tc>
          <w:tcPr>
            <w:tcW w:w="2629" w:type="dxa"/>
          </w:tcPr>
          <w:p w14:paraId="35C18039" w14:textId="77777777" w:rsidR="002F4AF2" w:rsidRPr="002F4AF2" w:rsidRDefault="002F4AF2" w:rsidP="004B1045">
            <w:pPr>
              <w:ind w:left="-66" w:right="-98"/>
              <w:jc w:val="center"/>
              <w:rPr>
                <w:bCs/>
                <w:i/>
                <w:color w:val="FF0000"/>
                <w:highlight w:val="yellow"/>
              </w:rPr>
            </w:pPr>
            <w:r w:rsidRPr="002F4AF2">
              <w:rPr>
                <w:bCs/>
                <w:i/>
                <w:color w:val="FF0000"/>
                <w:highlight w:val="yellow"/>
              </w:rPr>
              <w:t>Acceptable</w:t>
            </w:r>
          </w:p>
        </w:tc>
        <w:tc>
          <w:tcPr>
            <w:tcW w:w="1466" w:type="dxa"/>
            <w:shd w:val="clear" w:color="auto" w:fill="auto"/>
            <w:vAlign w:val="center"/>
          </w:tcPr>
          <w:p w14:paraId="5B60E00D"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bl>
    <w:p w14:paraId="0596895C" w14:textId="77777777" w:rsidR="00524238" w:rsidRDefault="00524238" w:rsidP="002A5C9C"/>
    <w:p w14:paraId="7B20462A" w14:textId="77777777" w:rsidR="002F4AF2" w:rsidRPr="002F4AF2" w:rsidRDefault="002F4AF2" w:rsidP="00E35BD7">
      <w:pPr>
        <w:pStyle w:val="ListParagraph"/>
        <w:numPr>
          <w:ilvl w:val="0"/>
          <w:numId w:val="29"/>
        </w:numPr>
        <w:ind w:left="810" w:hanging="450"/>
        <w:rPr>
          <w:i/>
          <w:color w:val="FF0000"/>
          <w:highlight w:val="yellow"/>
        </w:rPr>
      </w:pPr>
      <w:r w:rsidRPr="002F4AF2">
        <w:rPr>
          <w:b/>
          <w:color w:val="FF0000"/>
          <w:highlight w:val="yellow"/>
        </w:rPr>
        <w:t xml:space="preserve">INTERIM EVALUATION. (INTERCHANGES) </w:t>
      </w:r>
      <w:r w:rsidRPr="002F4AF2">
        <w:rPr>
          <w:i/>
          <w:color w:val="FF0000"/>
          <w:highlight w:val="yellow"/>
        </w:rPr>
        <w:t>(if used)</w:t>
      </w:r>
    </w:p>
    <w:p w14:paraId="2030BEDB" w14:textId="77777777" w:rsidR="002F4AF2" w:rsidRDefault="002F4AF2" w:rsidP="002F4AF2">
      <w:pPr>
        <w:pStyle w:val="Normal1"/>
        <w:ind w:left="1080"/>
        <w:rPr>
          <w:color w:val="auto"/>
          <w:sz w:val="22"/>
        </w:rPr>
      </w:pPr>
    </w:p>
    <w:p w14:paraId="0916AC4E" w14:textId="309316BD" w:rsidR="002F4AF2" w:rsidRDefault="002F4AF2" w:rsidP="00E35BD7">
      <w:pPr>
        <w:pStyle w:val="Normal1"/>
        <w:tabs>
          <w:tab w:val="left" w:pos="540"/>
          <w:tab w:val="left" w:pos="900"/>
        </w:tabs>
        <w:ind w:left="450"/>
        <w:rPr>
          <w:color w:val="FF0000"/>
          <w:szCs w:val="24"/>
        </w:rPr>
      </w:pPr>
      <w:r w:rsidRPr="000533AA">
        <w:rPr>
          <w:color w:val="auto"/>
          <w:szCs w:val="24"/>
        </w:rPr>
        <w:t>The Contracting Officer</w:t>
      </w:r>
      <w:r w:rsidR="00E35BD7">
        <w:rPr>
          <w:color w:val="auto"/>
          <w:szCs w:val="24"/>
        </w:rPr>
        <w:t xml:space="preserve">, with Decision Authority approval, </w:t>
      </w:r>
      <w:r w:rsidRPr="000533AA">
        <w:rPr>
          <w:color w:val="auto"/>
          <w:szCs w:val="24"/>
        </w:rPr>
        <w:t xml:space="preserve">determined it in the Government’s best interest to enter Interchanges with </w:t>
      </w:r>
      <w:r w:rsidRPr="000533AA">
        <w:rPr>
          <w:color w:val="FF0000"/>
          <w:szCs w:val="24"/>
        </w:rPr>
        <w:t xml:space="preserve">XXX </w:t>
      </w:r>
      <w:r>
        <w:rPr>
          <w:color w:val="FF0000"/>
          <w:szCs w:val="24"/>
        </w:rPr>
        <w:t>offerors</w:t>
      </w:r>
      <w:r w:rsidRPr="000533AA">
        <w:rPr>
          <w:color w:val="auto"/>
          <w:szCs w:val="24"/>
        </w:rPr>
        <w:t>.</w:t>
      </w:r>
      <w:r w:rsidRPr="000533AA">
        <w:rPr>
          <w:color w:val="FF0000"/>
          <w:szCs w:val="24"/>
        </w:rPr>
        <w:t xml:space="preserve">  </w:t>
      </w:r>
      <w:r w:rsidRPr="002F4AF2">
        <w:rPr>
          <w:color w:val="auto"/>
          <w:szCs w:val="24"/>
        </w:rPr>
        <w:t>All offerors were given the opportunity to rev</w:t>
      </w:r>
      <w:r>
        <w:rPr>
          <w:color w:val="auto"/>
          <w:szCs w:val="24"/>
        </w:rPr>
        <w:t>ise</w:t>
      </w:r>
      <w:r w:rsidRPr="002F4AF2">
        <w:rPr>
          <w:color w:val="auto"/>
          <w:szCs w:val="24"/>
        </w:rPr>
        <w:t xml:space="preserve"> their final price regardless if any interchanges were needed with the offeror.</w:t>
      </w:r>
      <w:r>
        <w:rPr>
          <w:color w:val="FF0000"/>
          <w:szCs w:val="24"/>
        </w:rPr>
        <w:t xml:space="preserve"> </w:t>
      </w:r>
    </w:p>
    <w:p w14:paraId="45DCF085" w14:textId="77777777" w:rsidR="002F4AF2" w:rsidRDefault="002F4AF2" w:rsidP="002F4AF2">
      <w:pPr>
        <w:pStyle w:val="Normal1"/>
        <w:ind w:left="450"/>
        <w:rPr>
          <w:color w:val="FF0000"/>
          <w:szCs w:val="24"/>
        </w:rPr>
      </w:pPr>
    </w:p>
    <w:p w14:paraId="48040365" w14:textId="2622941F" w:rsidR="002F4AF2" w:rsidRDefault="002F4AF2" w:rsidP="002F4AF2">
      <w:pPr>
        <w:pStyle w:val="Normal1"/>
        <w:ind w:left="450"/>
        <w:rPr>
          <w:i/>
          <w:color w:val="FF0000"/>
          <w:szCs w:val="24"/>
        </w:rPr>
      </w:pPr>
      <w:r>
        <w:rPr>
          <w:color w:val="FF0000"/>
          <w:szCs w:val="24"/>
        </w:rPr>
        <w:t xml:space="preserve"> (</w:t>
      </w:r>
      <w:r w:rsidRPr="000533AA">
        <w:rPr>
          <w:i/>
          <w:color w:val="FF0000"/>
          <w:szCs w:val="24"/>
        </w:rPr>
        <w:t>Discuss</w:t>
      </w:r>
      <w:r>
        <w:rPr>
          <w:i/>
          <w:color w:val="FF0000"/>
          <w:szCs w:val="24"/>
        </w:rPr>
        <w:t xml:space="preserve"> specifics of the interchanges for each offeror and factor as applicable:  Government question, offeror response, and government’s evaluation of the response.  Discuss if follow-up interchanges were required:  Government question, offeror response, and government’s evaluation of the response.  Discuss any unresolved issues and impact on the subfactor rating.</w:t>
      </w:r>
      <w:r w:rsidR="00EA0AEE">
        <w:rPr>
          <w:i/>
          <w:color w:val="FF0000"/>
          <w:szCs w:val="24"/>
        </w:rPr>
        <w:t xml:space="preserve">  Include a table to show updated ratings as result of Interchanges</w:t>
      </w:r>
      <w:r>
        <w:rPr>
          <w:i/>
          <w:color w:val="FF0000"/>
          <w:szCs w:val="24"/>
        </w:rPr>
        <w:t xml:space="preserve">)  </w:t>
      </w:r>
    </w:p>
    <w:p w14:paraId="5D0314CE" w14:textId="5E66E7CC" w:rsidR="002F4AF2" w:rsidRDefault="002F4AF2" w:rsidP="009C3EA9">
      <w:pPr>
        <w:rPr>
          <w:b/>
          <w:i/>
          <w:color w:val="FF0000"/>
          <w:sz w:val="28"/>
          <w:highlight w:val="yellow"/>
        </w:rPr>
      </w:pPr>
    </w:p>
    <w:tbl>
      <w:tblPr>
        <w:tblW w:w="9220" w:type="dxa"/>
        <w:jc w:val="center"/>
        <w:tblCellMar>
          <w:left w:w="0" w:type="dxa"/>
          <w:right w:w="0" w:type="dxa"/>
        </w:tblCellMar>
        <w:tblLook w:val="04A0" w:firstRow="1" w:lastRow="0" w:firstColumn="1" w:lastColumn="0" w:noHBand="0" w:noVBand="1"/>
      </w:tblPr>
      <w:tblGrid>
        <w:gridCol w:w="1714"/>
        <w:gridCol w:w="1728"/>
        <w:gridCol w:w="1623"/>
        <w:gridCol w:w="2727"/>
        <w:gridCol w:w="1428"/>
      </w:tblGrid>
      <w:tr w:rsidR="00EA0AEE" w:rsidRPr="00E76DCE" w14:paraId="38D2B552" w14:textId="77777777" w:rsidTr="00785F6F">
        <w:trPr>
          <w:cantSplit/>
          <w:trHeight w:val="334"/>
          <w:jc w:val="center"/>
        </w:trPr>
        <w:tc>
          <w:tcPr>
            <w:tcW w:w="1733" w:type="dxa"/>
            <w:vMerge w:val="restart"/>
            <w:tcBorders>
              <w:top w:val="single" w:sz="8" w:space="0" w:color="000000"/>
              <w:left w:val="single" w:sz="8" w:space="0" w:color="000000"/>
              <w:right w:val="single" w:sz="8" w:space="0" w:color="000000"/>
            </w:tcBorders>
            <w:shd w:val="clear" w:color="auto" w:fill="auto"/>
            <w:tcMar>
              <w:top w:w="15" w:type="dxa"/>
              <w:left w:w="98" w:type="dxa"/>
              <w:bottom w:w="0" w:type="dxa"/>
              <w:right w:w="98" w:type="dxa"/>
            </w:tcMar>
            <w:vAlign w:val="center"/>
            <w:hideMark/>
          </w:tcPr>
          <w:p w14:paraId="7C26CD4C" w14:textId="77777777" w:rsidR="00EA0AEE" w:rsidRPr="00E76DCE" w:rsidRDefault="00EA0AEE" w:rsidP="00785F6F">
            <w:pPr>
              <w:ind w:left="-98" w:right="-62"/>
              <w:jc w:val="center"/>
            </w:pPr>
            <w:r w:rsidRPr="00E76DCE">
              <w:rPr>
                <w:b/>
                <w:bCs/>
              </w:rPr>
              <w:t>OFFEROR</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779EDA1C" w14:textId="77777777" w:rsidR="00EA0AEE" w:rsidRPr="00E76DCE" w:rsidRDefault="00EA0AEE" w:rsidP="00785F6F">
            <w:pPr>
              <w:ind w:left="-81" w:right="-98"/>
              <w:jc w:val="center"/>
            </w:pPr>
            <w:r w:rsidRPr="00E76DCE">
              <w:rPr>
                <w:b/>
                <w:bCs/>
              </w:rPr>
              <w:t>Technical</w:t>
            </w:r>
          </w:p>
        </w:tc>
        <w:tc>
          <w:tcPr>
            <w:tcW w:w="2629" w:type="dxa"/>
            <w:tcBorders>
              <w:top w:val="single" w:sz="8" w:space="0" w:color="000000"/>
              <w:left w:val="single" w:sz="8" w:space="0" w:color="000000"/>
              <w:right w:val="single" w:sz="8" w:space="0" w:color="000000"/>
            </w:tcBorders>
          </w:tcPr>
          <w:p w14:paraId="24226DF8" w14:textId="77777777" w:rsidR="00EA0AEE" w:rsidRDefault="00EA0AEE" w:rsidP="00785F6F">
            <w:pPr>
              <w:ind w:left="-98" w:right="-98"/>
              <w:jc w:val="center"/>
              <w:rPr>
                <w:b/>
                <w:bCs/>
              </w:rPr>
            </w:pPr>
            <w:r>
              <w:rPr>
                <w:b/>
                <w:bCs/>
              </w:rPr>
              <w:t xml:space="preserve">Past </w:t>
            </w:r>
          </w:p>
          <w:p w14:paraId="57E17811" w14:textId="77777777" w:rsidR="00EA0AEE" w:rsidRPr="00E76DCE" w:rsidRDefault="00EA0AEE" w:rsidP="00785F6F">
            <w:pPr>
              <w:ind w:left="-98" w:right="-98"/>
              <w:jc w:val="center"/>
              <w:rPr>
                <w:b/>
                <w:bCs/>
              </w:rPr>
            </w:pPr>
            <w:r>
              <w:rPr>
                <w:b/>
                <w:bCs/>
              </w:rPr>
              <w:t>Performance</w:t>
            </w:r>
          </w:p>
        </w:tc>
        <w:tc>
          <w:tcPr>
            <w:tcW w:w="1466" w:type="dxa"/>
            <w:tcBorders>
              <w:top w:val="single" w:sz="8" w:space="0" w:color="000000"/>
              <w:left w:val="single" w:sz="8" w:space="0" w:color="000000"/>
              <w:right w:val="single" w:sz="8" w:space="0" w:color="000000"/>
            </w:tcBorders>
            <w:vAlign w:val="center"/>
          </w:tcPr>
          <w:p w14:paraId="7FC80E1F" w14:textId="77777777" w:rsidR="00EA0AEE" w:rsidRPr="00E76DCE" w:rsidRDefault="00EA0AEE" w:rsidP="00785F6F">
            <w:pPr>
              <w:ind w:left="-98" w:right="-101"/>
              <w:jc w:val="center"/>
              <w:rPr>
                <w:b/>
                <w:bCs/>
              </w:rPr>
            </w:pPr>
            <w:r>
              <w:rPr>
                <w:b/>
                <w:bCs/>
              </w:rPr>
              <w:t>TOEP</w:t>
            </w:r>
          </w:p>
        </w:tc>
      </w:tr>
      <w:tr w:rsidR="00EA0AEE" w:rsidRPr="00E76DCE" w14:paraId="054BBD1D" w14:textId="77777777" w:rsidTr="00785F6F">
        <w:trPr>
          <w:cantSplit/>
          <w:trHeight w:val="35"/>
          <w:jc w:val="center"/>
        </w:trPr>
        <w:tc>
          <w:tcPr>
            <w:tcW w:w="1733" w:type="dxa"/>
            <w:vMerge/>
            <w:tcBorders>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0682E096" w14:textId="77777777" w:rsidR="00EA0AEE" w:rsidRPr="00E76DCE" w:rsidRDefault="00EA0AEE" w:rsidP="00785F6F">
            <w:pPr>
              <w:ind w:left="-98" w:right="-62"/>
              <w:jc w:val="center"/>
              <w:rPr>
                <w:b/>
                <w:bCs/>
              </w:rPr>
            </w:pPr>
          </w:p>
        </w:tc>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65EE8D24" w14:textId="77777777" w:rsidR="00EA0AEE" w:rsidRPr="00E76DCE" w:rsidRDefault="00EA0AEE" w:rsidP="00785F6F">
            <w:pPr>
              <w:ind w:left="-66" w:right="-98"/>
              <w:jc w:val="center"/>
              <w:rPr>
                <w:b/>
                <w:bCs/>
              </w:rPr>
            </w:pPr>
            <w:r w:rsidRPr="00E76DCE">
              <w:rPr>
                <w:b/>
                <w:bCs/>
              </w:rPr>
              <w:t>Subfactor 1</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0BA99631" w14:textId="77777777" w:rsidR="00EA0AEE" w:rsidRPr="00E76DCE" w:rsidRDefault="00EA0AEE" w:rsidP="00785F6F">
            <w:pPr>
              <w:ind w:left="-98" w:right="-98"/>
              <w:jc w:val="center"/>
              <w:rPr>
                <w:b/>
                <w:bCs/>
              </w:rPr>
            </w:pPr>
            <w:r w:rsidRPr="00E76DCE">
              <w:rPr>
                <w:b/>
                <w:bCs/>
              </w:rPr>
              <w:t>Subfactor 2</w:t>
            </w:r>
          </w:p>
        </w:tc>
        <w:tc>
          <w:tcPr>
            <w:tcW w:w="2629" w:type="dxa"/>
            <w:tcBorders>
              <w:left w:val="single" w:sz="8" w:space="0" w:color="000000"/>
              <w:bottom w:val="single" w:sz="8" w:space="0" w:color="000000"/>
              <w:right w:val="single" w:sz="8" w:space="0" w:color="000000"/>
            </w:tcBorders>
          </w:tcPr>
          <w:p w14:paraId="03F38FCD" w14:textId="77777777" w:rsidR="00EA0AEE" w:rsidRPr="00E76DCE" w:rsidRDefault="00EA0AEE" w:rsidP="00785F6F">
            <w:pPr>
              <w:ind w:right="-98"/>
              <w:jc w:val="center"/>
              <w:rPr>
                <w:b/>
                <w:bCs/>
              </w:rPr>
            </w:pPr>
          </w:p>
        </w:tc>
        <w:tc>
          <w:tcPr>
            <w:tcW w:w="1466" w:type="dxa"/>
            <w:tcBorders>
              <w:left w:val="single" w:sz="8" w:space="0" w:color="000000"/>
              <w:bottom w:val="single" w:sz="8" w:space="0" w:color="000000"/>
              <w:right w:val="single" w:sz="8" w:space="0" w:color="000000"/>
            </w:tcBorders>
          </w:tcPr>
          <w:p w14:paraId="31E04F37" w14:textId="77777777" w:rsidR="00EA0AEE" w:rsidRPr="00E76DCE" w:rsidRDefault="00EA0AEE" w:rsidP="00785F6F">
            <w:pPr>
              <w:ind w:right="-101"/>
              <w:jc w:val="center"/>
              <w:rPr>
                <w:b/>
                <w:bCs/>
              </w:rPr>
            </w:pPr>
          </w:p>
        </w:tc>
      </w:tr>
      <w:tr w:rsidR="00EA0AEE" w:rsidRPr="002F4AF2" w14:paraId="00491A7E" w14:textId="77777777" w:rsidTr="00785F6F">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45A2A3A1" w14:textId="77777777" w:rsidR="00EA0AEE" w:rsidRPr="0010696C" w:rsidRDefault="00EA0AEE" w:rsidP="00785F6F">
            <w:pPr>
              <w:ind w:left="-98" w:right="-62"/>
              <w:jc w:val="center"/>
              <w:rPr>
                <w:b/>
              </w:rPr>
            </w:pPr>
            <w:r w:rsidRPr="0010696C">
              <w:rPr>
                <w:b/>
              </w:rPr>
              <w:t>Offeror 1</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0B6C23C5" w14:textId="77777777" w:rsidR="00EA0AEE" w:rsidRPr="00E76DCE" w:rsidRDefault="00EA0AEE" w:rsidP="00785F6F">
            <w:pPr>
              <w:ind w:left="-66" w:right="-98"/>
              <w:jc w:val="center"/>
            </w:pPr>
            <w:r w:rsidRPr="00E76DCE">
              <w:t>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4EA4EC98" w14:textId="77777777" w:rsidR="00EA0AEE" w:rsidRPr="00E76DCE" w:rsidRDefault="00EA0AEE" w:rsidP="00785F6F">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28156D9E" w14:textId="77777777" w:rsidR="00EA0AEE" w:rsidRPr="002F4AF2" w:rsidRDefault="00EA0AEE" w:rsidP="00785F6F">
            <w:pPr>
              <w:ind w:left="-66" w:right="-98"/>
              <w:jc w:val="center"/>
              <w:rPr>
                <w:i/>
                <w:color w:val="FF0000"/>
                <w:highlight w:val="yellow"/>
              </w:rPr>
            </w:pPr>
            <w:r w:rsidRPr="002F4AF2">
              <w:rPr>
                <w:i/>
                <w:color w:val="FF0000"/>
                <w:highlight w:val="yellow"/>
              </w:rPr>
              <w:t>PASS</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1B1D8A" w14:textId="77777777" w:rsidR="00EA0AEE" w:rsidRPr="002F4AF2" w:rsidRDefault="00EA0AEE" w:rsidP="00785F6F">
            <w:pPr>
              <w:ind w:left="-66" w:right="-98"/>
              <w:jc w:val="center"/>
              <w:rPr>
                <w:color w:val="FF0000"/>
                <w:highlight w:val="yellow"/>
              </w:rPr>
            </w:pPr>
            <w:r w:rsidRPr="002F4AF2">
              <w:rPr>
                <w:color w:val="FF0000"/>
                <w:highlight w:val="yellow"/>
              </w:rPr>
              <w:t>$</w:t>
            </w:r>
          </w:p>
        </w:tc>
      </w:tr>
      <w:tr w:rsidR="00EA0AEE" w:rsidRPr="002F4AF2" w14:paraId="51630188" w14:textId="77777777" w:rsidTr="00785F6F">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0F8A01B5" w14:textId="77777777" w:rsidR="00EA0AEE" w:rsidRPr="0010696C" w:rsidRDefault="00EA0AEE" w:rsidP="00785F6F">
            <w:pPr>
              <w:ind w:left="-98" w:right="-62"/>
              <w:jc w:val="center"/>
              <w:rPr>
                <w:b/>
              </w:rPr>
            </w:pPr>
            <w:r w:rsidRPr="0010696C">
              <w:rPr>
                <w:b/>
              </w:rPr>
              <w:t>Offeror 2</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3C703D7E" w14:textId="77777777" w:rsidR="00EA0AEE" w:rsidRPr="00E76DCE" w:rsidRDefault="00EA0AEE" w:rsidP="00785F6F">
            <w:pPr>
              <w:ind w:left="-66" w:right="-98"/>
              <w:jc w:val="center"/>
            </w:pPr>
            <w:r>
              <w:t>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38F3F095" w14:textId="77777777" w:rsidR="00EA0AEE" w:rsidRPr="00E76DCE" w:rsidRDefault="00EA0AEE" w:rsidP="00785F6F">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01616012" w14:textId="77777777" w:rsidR="00EA0AEE" w:rsidRPr="002F4AF2" w:rsidRDefault="00EA0AEE" w:rsidP="00785F6F">
            <w:pPr>
              <w:ind w:left="-66" w:right="-98"/>
              <w:jc w:val="center"/>
              <w:rPr>
                <w:bCs/>
                <w:i/>
                <w:color w:val="FF0000"/>
                <w:highlight w:val="yellow"/>
              </w:rPr>
            </w:pPr>
            <w:r w:rsidRPr="002F4AF2">
              <w:rPr>
                <w:bCs/>
                <w:i/>
                <w:color w:val="FF0000"/>
                <w:highlight w:val="yellow"/>
              </w:rPr>
              <w:t>Recent/Relevant/Satisfactory Confidence</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AF4126" w14:textId="77777777" w:rsidR="00EA0AEE" w:rsidRPr="002F4AF2" w:rsidRDefault="00EA0AEE" w:rsidP="00785F6F">
            <w:pPr>
              <w:ind w:left="-66" w:right="-98"/>
              <w:jc w:val="center"/>
              <w:rPr>
                <w:bCs/>
                <w:color w:val="FF0000"/>
                <w:highlight w:val="yellow"/>
              </w:rPr>
            </w:pPr>
            <w:r w:rsidRPr="002F4AF2">
              <w:rPr>
                <w:bCs/>
                <w:color w:val="FF0000"/>
                <w:highlight w:val="yellow"/>
              </w:rPr>
              <w:t>$</w:t>
            </w:r>
          </w:p>
        </w:tc>
      </w:tr>
      <w:tr w:rsidR="00EA0AEE" w:rsidRPr="002F4AF2" w14:paraId="36F1F230" w14:textId="77777777" w:rsidTr="00785F6F">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5E3EA29F" w14:textId="77777777" w:rsidR="00EA0AEE" w:rsidRPr="0010696C" w:rsidRDefault="00EA0AEE" w:rsidP="00785F6F">
            <w:pPr>
              <w:ind w:left="-98" w:right="-62"/>
              <w:jc w:val="center"/>
              <w:rPr>
                <w:b/>
              </w:rPr>
            </w:pPr>
            <w:r w:rsidRPr="0010696C">
              <w:rPr>
                <w:b/>
              </w:rPr>
              <w:t>Offeror 3</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23F1989D" w14:textId="77777777" w:rsidR="00EA0AEE" w:rsidRPr="00E76DCE" w:rsidRDefault="00EA0AEE" w:rsidP="00785F6F">
            <w:pPr>
              <w:ind w:left="-66" w:right="-98"/>
              <w:jc w:val="center"/>
            </w:pPr>
            <w:r>
              <w:t>Acceptabe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06787344" w14:textId="77777777" w:rsidR="00EA0AEE" w:rsidRPr="00E76DCE" w:rsidRDefault="00EA0AEE" w:rsidP="00785F6F">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55EA9BF8" w14:textId="77777777" w:rsidR="00EA0AEE" w:rsidRPr="002F4AF2" w:rsidRDefault="00EA0AEE" w:rsidP="00785F6F">
            <w:pPr>
              <w:ind w:left="-66" w:right="-98"/>
              <w:jc w:val="center"/>
              <w:rPr>
                <w:bCs/>
                <w:i/>
                <w:color w:val="FF0000"/>
                <w:highlight w:val="yellow"/>
              </w:rPr>
            </w:pPr>
            <w:r w:rsidRPr="002F4AF2">
              <w:rPr>
                <w:bCs/>
                <w:i/>
                <w:color w:val="FF0000"/>
                <w:highlight w:val="yellow"/>
              </w:rPr>
              <w:t>Acceptable</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6E4FA3" w14:textId="77777777" w:rsidR="00EA0AEE" w:rsidRPr="002F4AF2" w:rsidRDefault="00EA0AEE" w:rsidP="00785F6F">
            <w:pPr>
              <w:ind w:left="-66" w:right="-98"/>
              <w:jc w:val="center"/>
              <w:rPr>
                <w:bCs/>
                <w:color w:val="FF0000"/>
                <w:highlight w:val="yellow"/>
              </w:rPr>
            </w:pPr>
            <w:r w:rsidRPr="002F4AF2">
              <w:rPr>
                <w:bCs/>
                <w:color w:val="FF0000"/>
                <w:highlight w:val="yellow"/>
              </w:rPr>
              <w:t>$</w:t>
            </w:r>
          </w:p>
        </w:tc>
      </w:tr>
    </w:tbl>
    <w:p w14:paraId="13BE6B14" w14:textId="77777777" w:rsidR="00EA0AEE" w:rsidRDefault="00EA0AEE" w:rsidP="009C3EA9">
      <w:pPr>
        <w:rPr>
          <w:b/>
          <w:i/>
          <w:color w:val="FF0000"/>
          <w:sz w:val="28"/>
          <w:highlight w:val="yellow"/>
        </w:rPr>
      </w:pPr>
    </w:p>
    <w:p w14:paraId="5A41F7E1" w14:textId="77777777" w:rsidR="002F4AF2" w:rsidRDefault="002F4AF2" w:rsidP="00E35BD7">
      <w:pPr>
        <w:pStyle w:val="ListParagraph"/>
        <w:numPr>
          <w:ilvl w:val="0"/>
          <w:numId w:val="29"/>
        </w:numPr>
        <w:ind w:left="900" w:hanging="540"/>
        <w:rPr>
          <w:b/>
          <w:color w:val="FF0000"/>
          <w:highlight w:val="yellow"/>
        </w:rPr>
      </w:pPr>
      <w:r w:rsidRPr="002F4AF2">
        <w:rPr>
          <w:b/>
          <w:color w:val="FF0000"/>
          <w:highlight w:val="yellow"/>
        </w:rPr>
        <w:t>FINAL EVALUATION.</w:t>
      </w:r>
    </w:p>
    <w:p w14:paraId="2FCF52CC" w14:textId="77777777" w:rsidR="002F4AF2" w:rsidRDefault="002F4AF2" w:rsidP="002F4AF2">
      <w:pPr>
        <w:rPr>
          <w:b/>
          <w:color w:val="FF0000"/>
          <w:highlight w:val="yellow"/>
        </w:rPr>
      </w:pPr>
    </w:p>
    <w:p w14:paraId="3FA830B4" w14:textId="77777777" w:rsidR="002F4AF2" w:rsidRPr="002F4AF2" w:rsidRDefault="002F4AF2" w:rsidP="002F4AF2">
      <w:pPr>
        <w:pStyle w:val="Normal1"/>
        <w:ind w:left="450"/>
        <w:rPr>
          <w:b/>
          <w:color w:val="FF0000"/>
          <w:highlight w:val="yellow"/>
        </w:rPr>
      </w:pPr>
      <w:r>
        <w:rPr>
          <w:color w:val="FF0000"/>
          <w:szCs w:val="24"/>
        </w:rPr>
        <w:t>(</w:t>
      </w:r>
      <w:r w:rsidRPr="000533AA">
        <w:rPr>
          <w:i/>
          <w:color w:val="FF0000"/>
          <w:szCs w:val="24"/>
        </w:rPr>
        <w:t>Discuss</w:t>
      </w:r>
      <w:r>
        <w:rPr>
          <w:i/>
          <w:color w:val="FF0000"/>
          <w:szCs w:val="24"/>
        </w:rPr>
        <w:t xml:space="preserve"> any proposal updates received as a result of closing interchanges, i.e., price updates).  </w:t>
      </w:r>
    </w:p>
    <w:p w14:paraId="32614601" w14:textId="77777777" w:rsidR="002F4AF2" w:rsidRDefault="002F4AF2" w:rsidP="009C3EA9">
      <w:pPr>
        <w:rPr>
          <w:b/>
          <w:i/>
          <w:color w:val="FF0000"/>
          <w:sz w:val="28"/>
          <w:highlight w:val="yellow"/>
        </w:rPr>
      </w:pPr>
    </w:p>
    <w:tbl>
      <w:tblPr>
        <w:tblW w:w="9220" w:type="dxa"/>
        <w:jc w:val="center"/>
        <w:tblCellMar>
          <w:left w:w="0" w:type="dxa"/>
          <w:right w:w="0" w:type="dxa"/>
        </w:tblCellMar>
        <w:tblLook w:val="04A0" w:firstRow="1" w:lastRow="0" w:firstColumn="1" w:lastColumn="0" w:noHBand="0" w:noVBand="1"/>
      </w:tblPr>
      <w:tblGrid>
        <w:gridCol w:w="1714"/>
        <w:gridCol w:w="1728"/>
        <w:gridCol w:w="1623"/>
        <w:gridCol w:w="2727"/>
        <w:gridCol w:w="1428"/>
      </w:tblGrid>
      <w:tr w:rsidR="002F4AF2" w:rsidRPr="00E76DCE" w14:paraId="47E2987C" w14:textId="77777777" w:rsidTr="004B1045">
        <w:trPr>
          <w:cantSplit/>
          <w:trHeight w:val="334"/>
          <w:jc w:val="center"/>
        </w:trPr>
        <w:tc>
          <w:tcPr>
            <w:tcW w:w="1733" w:type="dxa"/>
            <w:vMerge w:val="restart"/>
            <w:tcBorders>
              <w:top w:val="single" w:sz="8" w:space="0" w:color="000000"/>
              <w:left w:val="single" w:sz="8" w:space="0" w:color="000000"/>
              <w:right w:val="single" w:sz="8" w:space="0" w:color="000000"/>
            </w:tcBorders>
            <w:shd w:val="clear" w:color="auto" w:fill="auto"/>
            <w:tcMar>
              <w:top w:w="15" w:type="dxa"/>
              <w:left w:w="98" w:type="dxa"/>
              <w:bottom w:w="0" w:type="dxa"/>
              <w:right w:w="98" w:type="dxa"/>
            </w:tcMar>
            <w:vAlign w:val="center"/>
            <w:hideMark/>
          </w:tcPr>
          <w:p w14:paraId="58C75B52" w14:textId="77777777" w:rsidR="002F4AF2" w:rsidRPr="00E76DCE" w:rsidRDefault="002F4AF2" w:rsidP="004B1045">
            <w:pPr>
              <w:ind w:left="-98" w:right="-62"/>
              <w:jc w:val="center"/>
            </w:pPr>
            <w:r w:rsidRPr="00E76DCE">
              <w:rPr>
                <w:b/>
                <w:bCs/>
              </w:rPr>
              <w:t>OFFEROR</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73073326" w14:textId="77777777" w:rsidR="002F4AF2" w:rsidRPr="00E76DCE" w:rsidRDefault="002F4AF2" w:rsidP="004B1045">
            <w:pPr>
              <w:ind w:left="-81" w:right="-98"/>
              <w:jc w:val="center"/>
            </w:pPr>
            <w:r w:rsidRPr="00E76DCE">
              <w:rPr>
                <w:b/>
                <w:bCs/>
              </w:rPr>
              <w:t>Technical</w:t>
            </w:r>
          </w:p>
        </w:tc>
        <w:tc>
          <w:tcPr>
            <w:tcW w:w="2629" w:type="dxa"/>
            <w:tcBorders>
              <w:top w:val="single" w:sz="8" w:space="0" w:color="000000"/>
              <w:left w:val="single" w:sz="8" w:space="0" w:color="000000"/>
              <w:right w:val="single" w:sz="8" w:space="0" w:color="000000"/>
            </w:tcBorders>
          </w:tcPr>
          <w:p w14:paraId="76423B40" w14:textId="77777777" w:rsidR="002F4AF2" w:rsidRDefault="002F4AF2" w:rsidP="004B1045">
            <w:pPr>
              <w:ind w:left="-98" w:right="-98"/>
              <w:jc w:val="center"/>
              <w:rPr>
                <w:b/>
                <w:bCs/>
              </w:rPr>
            </w:pPr>
            <w:r>
              <w:rPr>
                <w:b/>
                <w:bCs/>
              </w:rPr>
              <w:t xml:space="preserve">Past </w:t>
            </w:r>
          </w:p>
          <w:p w14:paraId="65E80F97" w14:textId="77777777" w:rsidR="002F4AF2" w:rsidRPr="00E76DCE" w:rsidRDefault="002F4AF2" w:rsidP="004B1045">
            <w:pPr>
              <w:ind w:left="-98" w:right="-98"/>
              <w:jc w:val="center"/>
              <w:rPr>
                <w:b/>
                <w:bCs/>
              </w:rPr>
            </w:pPr>
            <w:r>
              <w:rPr>
                <w:b/>
                <w:bCs/>
              </w:rPr>
              <w:t>Performance</w:t>
            </w:r>
          </w:p>
        </w:tc>
        <w:tc>
          <w:tcPr>
            <w:tcW w:w="1466" w:type="dxa"/>
            <w:tcBorders>
              <w:top w:val="single" w:sz="8" w:space="0" w:color="000000"/>
              <w:left w:val="single" w:sz="8" w:space="0" w:color="000000"/>
              <w:right w:val="single" w:sz="8" w:space="0" w:color="000000"/>
            </w:tcBorders>
            <w:vAlign w:val="center"/>
          </w:tcPr>
          <w:p w14:paraId="12AB121D" w14:textId="77777777" w:rsidR="002F4AF2" w:rsidRPr="00E76DCE" w:rsidRDefault="002F4AF2" w:rsidP="004B1045">
            <w:pPr>
              <w:ind w:left="-98" w:right="-101"/>
              <w:jc w:val="center"/>
              <w:rPr>
                <w:b/>
                <w:bCs/>
              </w:rPr>
            </w:pPr>
            <w:r>
              <w:rPr>
                <w:b/>
                <w:bCs/>
              </w:rPr>
              <w:t>TOEP</w:t>
            </w:r>
          </w:p>
        </w:tc>
      </w:tr>
      <w:tr w:rsidR="002F4AF2" w:rsidRPr="00E76DCE" w14:paraId="7C11E3A2" w14:textId="77777777" w:rsidTr="004B1045">
        <w:trPr>
          <w:cantSplit/>
          <w:trHeight w:val="35"/>
          <w:jc w:val="center"/>
        </w:trPr>
        <w:tc>
          <w:tcPr>
            <w:tcW w:w="1733" w:type="dxa"/>
            <w:vMerge/>
            <w:tcBorders>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5B009E7E" w14:textId="77777777" w:rsidR="002F4AF2" w:rsidRPr="00E76DCE" w:rsidRDefault="002F4AF2" w:rsidP="004B1045">
            <w:pPr>
              <w:ind w:left="-98" w:right="-62"/>
              <w:jc w:val="center"/>
              <w:rPr>
                <w:b/>
                <w:bCs/>
              </w:rPr>
            </w:pPr>
          </w:p>
        </w:tc>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41CD329F" w14:textId="77777777" w:rsidR="002F4AF2" w:rsidRPr="00E76DCE" w:rsidRDefault="002F4AF2" w:rsidP="004B1045">
            <w:pPr>
              <w:ind w:left="-66" w:right="-98"/>
              <w:jc w:val="center"/>
              <w:rPr>
                <w:b/>
                <w:bCs/>
              </w:rPr>
            </w:pPr>
            <w:r w:rsidRPr="00E76DCE">
              <w:rPr>
                <w:b/>
                <w:bCs/>
              </w:rPr>
              <w:t>Subfactor 1</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781BD859" w14:textId="77777777" w:rsidR="002F4AF2" w:rsidRPr="00E76DCE" w:rsidRDefault="002F4AF2" w:rsidP="004B1045">
            <w:pPr>
              <w:ind w:left="-98" w:right="-98"/>
              <w:jc w:val="center"/>
              <w:rPr>
                <w:b/>
                <w:bCs/>
              </w:rPr>
            </w:pPr>
            <w:r w:rsidRPr="00E76DCE">
              <w:rPr>
                <w:b/>
                <w:bCs/>
              </w:rPr>
              <w:t>Subfactor 2</w:t>
            </w:r>
          </w:p>
        </w:tc>
        <w:tc>
          <w:tcPr>
            <w:tcW w:w="2629" w:type="dxa"/>
            <w:tcBorders>
              <w:left w:val="single" w:sz="8" w:space="0" w:color="000000"/>
              <w:bottom w:val="single" w:sz="8" w:space="0" w:color="000000"/>
              <w:right w:val="single" w:sz="8" w:space="0" w:color="000000"/>
            </w:tcBorders>
          </w:tcPr>
          <w:p w14:paraId="5F47BF53" w14:textId="77777777" w:rsidR="002F4AF2" w:rsidRPr="00E76DCE" w:rsidRDefault="002F4AF2" w:rsidP="004B1045">
            <w:pPr>
              <w:ind w:right="-98"/>
              <w:jc w:val="center"/>
              <w:rPr>
                <w:b/>
                <w:bCs/>
              </w:rPr>
            </w:pPr>
          </w:p>
        </w:tc>
        <w:tc>
          <w:tcPr>
            <w:tcW w:w="1466" w:type="dxa"/>
            <w:tcBorders>
              <w:left w:val="single" w:sz="8" w:space="0" w:color="000000"/>
              <w:bottom w:val="single" w:sz="8" w:space="0" w:color="000000"/>
              <w:right w:val="single" w:sz="8" w:space="0" w:color="000000"/>
            </w:tcBorders>
          </w:tcPr>
          <w:p w14:paraId="5E83A9B1" w14:textId="77777777" w:rsidR="002F4AF2" w:rsidRPr="00E76DCE" w:rsidRDefault="002F4AF2" w:rsidP="004B1045">
            <w:pPr>
              <w:ind w:right="-101"/>
              <w:jc w:val="center"/>
              <w:rPr>
                <w:b/>
                <w:bCs/>
              </w:rPr>
            </w:pPr>
          </w:p>
        </w:tc>
      </w:tr>
      <w:tr w:rsidR="002F4AF2" w:rsidRPr="002F4AF2" w14:paraId="0A0EDEFF" w14:textId="77777777" w:rsidTr="004B1045">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5556B31D" w14:textId="77777777" w:rsidR="002F4AF2" w:rsidRPr="0010696C" w:rsidRDefault="002F4AF2" w:rsidP="004B1045">
            <w:pPr>
              <w:ind w:left="-98" w:right="-62"/>
              <w:jc w:val="center"/>
              <w:rPr>
                <w:b/>
              </w:rPr>
            </w:pPr>
            <w:r w:rsidRPr="0010696C">
              <w:rPr>
                <w:b/>
              </w:rPr>
              <w:t>Offeror 1</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7A2243B6" w14:textId="77777777" w:rsidR="002F4AF2" w:rsidRPr="00E76DCE" w:rsidRDefault="002F4AF2" w:rsidP="004B1045">
            <w:pPr>
              <w:ind w:left="-66" w:right="-98"/>
              <w:jc w:val="center"/>
            </w:pPr>
            <w:r w:rsidRPr="00E76DCE">
              <w:t>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0F8C97B4"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1FA48E2A" w14:textId="77777777" w:rsidR="002F4AF2" w:rsidRPr="002F4AF2" w:rsidRDefault="002F4AF2" w:rsidP="004B1045">
            <w:pPr>
              <w:ind w:left="-66" w:right="-98"/>
              <w:jc w:val="center"/>
              <w:rPr>
                <w:i/>
                <w:color w:val="FF0000"/>
                <w:highlight w:val="yellow"/>
              </w:rPr>
            </w:pPr>
            <w:r w:rsidRPr="002F4AF2">
              <w:rPr>
                <w:i/>
                <w:color w:val="FF0000"/>
                <w:highlight w:val="yellow"/>
              </w:rPr>
              <w:t>PASS</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EE9676" w14:textId="77777777" w:rsidR="002F4AF2" w:rsidRPr="002F4AF2" w:rsidRDefault="002F4AF2" w:rsidP="004B1045">
            <w:pPr>
              <w:ind w:left="-66" w:right="-98"/>
              <w:jc w:val="center"/>
              <w:rPr>
                <w:color w:val="FF0000"/>
                <w:highlight w:val="yellow"/>
              </w:rPr>
            </w:pPr>
            <w:r w:rsidRPr="002F4AF2">
              <w:rPr>
                <w:color w:val="FF0000"/>
                <w:highlight w:val="yellow"/>
              </w:rPr>
              <w:t>$</w:t>
            </w:r>
          </w:p>
        </w:tc>
      </w:tr>
      <w:tr w:rsidR="002F4AF2" w:rsidRPr="002F4AF2" w14:paraId="4722FE01" w14:textId="77777777" w:rsidTr="002F4AF2">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778DA3F7" w14:textId="77777777" w:rsidR="002F4AF2" w:rsidRPr="0010696C" w:rsidRDefault="002F4AF2" w:rsidP="004B1045">
            <w:pPr>
              <w:ind w:left="-98" w:right="-62"/>
              <w:jc w:val="center"/>
              <w:rPr>
                <w:b/>
              </w:rPr>
            </w:pPr>
            <w:r w:rsidRPr="0010696C">
              <w:rPr>
                <w:b/>
              </w:rPr>
              <w:t>Offeror 2</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0FD837F0" w14:textId="77777777" w:rsidR="002F4AF2" w:rsidRPr="00E76DCE" w:rsidRDefault="002F4AF2" w:rsidP="004B1045">
            <w:pPr>
              <w:ind w:left="-66" w:right="-98"/>
              <w:jc w:val="center"/>
            </w:pPr>
            <w:r>
              <w:t>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74E6B9BE"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527099C5" w14:textId="77777777" w:rsidR="002F4AF2" w:rsidRPr="002F4AF2" w:rsidRDefault="002F4AF2" w:rsidP="004B1045">
            <w:pPr>
              <w:ind w:left="-66" w:right="-98"/>
              <w:jc w:val="center"/>
              <w:rPr>
                <w:bCs/>
                <w:i/>
                <w:color w:val="FF0000"/>
                <w:highlight w:val="yellow"/>
              </w:rPr>
            </w:pPr>
            <w:r w:rsidRPr="002F4AF2">
              <w:rPr>
                <w:bCs/>
                <w:i/>
                <w:color w:val="FF0000"/>
                <w:highlight w:val="yellow"/>
              </w:rPr>
              <w:t>Recent/Relevant/Satisfactory Confidence</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C7FC33"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r w:rsidR="002F4AF2" w:rsidRPr="002F4AF2" w14:paraId="0D2751AF" w14:textId="77777777" w:rsidTr="002F4AF2">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24773F29" w14:textId="77777777" w:rsidR="002F4AF2" w:rsidRPr="0010696C" w:rsidRDefault="002F4AF2" w:rsidP="004B1045">
            <w:pPr>
              <w:ind w:left="-98" w:right="-62"/>
              <w:jc w:val="center"/>
              <w:rPr>
                <w:b/>
              </w:rPr>
            </w:pPr>
            <w:r w:rsidRPr="0010696C">
              <w:rPr>
                <w:b/>
              </w:rPr>
              <w:t>Offeror 3</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0DBED6B9" w14:textId="77777777" w:rsidR="002F4AF2" w:rsidRPr="00E76DCE" w:rsidRDefault="002F4AF2" w:rsidP="004B1045">
            <w:pPr>
              <w:ind w:left="-66" w:right="-98"/>
              <w:jc w:val="center"/>
            </w:pPr>
            <w:r>
              <w:t>Acceptabe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6D402DFA"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5230C78E" w14:textId="77777777" w:rsidR="002F4AF2" w:rsidRPr="002F4AF2" w:rsidRDefault="002F4AF2" w:rsidP="004B1045">
            <w:pPr>
              <w:ind w:left="-66" w:right="-98"/>
              <w:jc w:val="center"/>
              <w:rPr>
                <w:bCs/>
                <w:i/>
                <w:color w:val="FF0000"/>
                <w:highlight w:val="yellow"/>
              </w:rPr>
            </w:pPr>
            <w:r w:rsidRPr="002F4AF2">
              <w:rPr>
                <w:bCs/>
                <w:i/>
                <w:color w:val="FF0000"/>
                <w:highlight w:val="yellow"/>
              </w:rPr>
              <w:t>Acceptable</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4769E"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bl>
    <w:p w14:paraId="38756896" w14:textId="77777777" w:rsidR="002F4AF2" w:rsidRDefault="002F4AF2" w:rsidP="009C3EA9">
      <w:pPr>
        <w:rPr>
          <w:b/>
          <w:i/>
          <w:color w:val="FF0000"/>
          <w:sz w:val="28"/>
          <w:highlight w:val="yellow"/>
        </w:rPr>
      </w:pPr>
    </w:p>
    <w:p w14:paraId="4F8318DE" w14:textId="24306714" w:rsidR="009C3EA9" w:rsidRPr="009C3EA9" w:rsidRDefault="007E7D17" w:rsidP="009C3EA9">
      <w:pPr>
        <w:rPr>
          <w:b/>
          <w:i/>
          <w:color w:val="FF0000"/>
          <w:sz w:val="28"/>
        </w:rPr>
      </w:pPr>
      <w:r>
        <w:rPr>
          <w:b/>
          <w:i/>
          <w:color w:val="FF0000"/>
          <w:sz w:val="28"/>
          <w:highlight w:val="yellow"/>
        </w:rPr>
        <w:t xml:space="preserve">Example language for </w:t>
      </w:r>
      <w:r w:rsidR="009C3EA9" w:rsidRPr="009C3EA9">
        <w:rPr>
          <w:b/>
          <w:i/>
          <w:color w:val="FF0000"/>
          <w:sz w:val="28"/>
          <w:highlight w:val="yellow"/>
        </w:rPr>
        <w:t xml:space="preserve"> Sections 3 and 4 for </w:t>
      </w:r>
      <w:r w:rsidR="009C3EA9">
        <w:rPr>
          <w:b/>
          <w:i/>
          <w:color w:val="FF0000"/>
          <w:sz w:val="28"/>
          <w:highlight w:val="yellow"/>
        </w:rPr>
        <w:t>tradeoff</w:t>
      </w:r>
      <w:r w:rsidR="009C3EA9" w:rsidRPr="009C3EA9">
        <w:rPr>
          <w:b/>
          <w:i/>
          <w:color w:val="FF0000"/>
          <w:sz w:val="28"/>
          <w:highlight w:val="yellow"/>
        </w:rPr>
        <w:t>:</w:t>
      </w:r>
    </w:p>
    <w:p w14:paraId="735DED30" w14:textId="77777777" w:rsidR="009C3EA9" w:rsidRDefault="009C3EA9" w:rsidP="002A5C9C"/>
    <w:p w14:paraId="756143E5" w14:textId="77777777" w:rsidR="00797C7D" w:rsidRPr="00797C7D" w:rsidRDefault="00797C7D" w:rsidP="00E35BD7">
      <w:pPr>
        <w:pStyle w:val="ListParagraph"/>
        <w:numPr>
          <w:ilvl w:val="0"/>
          <w:numId w:val="25"/>
        </w:numPr>
        <w:ind w:left="360"/>
        <w:rPr>
          <w:b/>
        </w:rPr>
      </w:pPr>
      <w:r w:rsidRPr="00797C7D">
        <w:rPr>
          <w:b/>
        </w:rPr>
        <w:lastRenderedPageBreak/>
        <w:t>EVALUATION FACTORS AND SUBFACTORS</w:t>
      </w:r>
      <w:r w:rsidR="002F4AF2">
        <w:rPr>
          <w:b/>
        </w:rPr>
        <w:t>.</w:t>
      </w:r>
    </w:p>
    <w:p w14:paraId="2F7692F7" w14:textId="77777777" w:rsidR="00797C7D" w:rsidRPr="00975C1C" w:rsidRDefault="00797C7D" w:rsidP="00797C7D">
      <w:pPr>
        <w:ind w:left="720"/>
      </w:pPr>
    </w:p>
    <w:p w14:paraId="72F0E16C" w14:textId="77777777" w:rsidR="00797C7D" w:rsidRPr="00975C1C" w:rsidRDefault="00797C7D" w:rsidP="00797C7D">
      <w:r>
        <w:rPr>
          <w:i/>
          <w:color w:val="FF0000"/>
        </w:rPr>
        <w:t>(Evaluation factors and subfactors represent those specific characteristics that are tied to specific solicitation requirements.  They are the discriminators against which a tradeoff would be made, if in the best interest of the Government.  These factors and subfactors identify the requirements that are key to successful performance. List the factors and subfactors exactly as these appear in the solicitation</w:t>
      </w:r>
      <w:r w:rsidR="007B493B">
        <w:rPr>
          <w:i/>
          <w:color w:val="FF0000"/>
        </w:rPr>
        <w:t>.  Include the order of importance</w:t>
      </w:r>
      <w:r>
        <w:rPr>
          <w:i/>
          <w:color w:val="FF0000"/>
        </w:rPr>
        <w:t xml:space="preserve">).  </w:t>
      </w:r>
    </w:p>
    <w:p w14:paraId="1E04E851" w14:textId="77777777" w:rsidR="00797C7D" w:rsidRPr="00975C1C" w:rsidRDefault="00797C7D" w:rsidP="00797C7D"/>
    <w:p w14:paraId="3D513D79" w14:textId="77777777" w:rsidR="00797C7D" w:rsidRPr="00975C1C" w:rsidRDefault="00797C7D" w:rsidP="00797C7D">
      <w:r>
        <w:t>The following factors and subfactors are included under this tradeoff selection:</w:t>
      </w:r>
    </w:p>
    <w:p w14:paraId="70B020D2" w14:textId="77777777" w:rsidR="00797C7D" w:rsidRPr="00975C1C" w:rsidRDefault="00797C7D" w:rsidP="00797C7D"/>
    <w:p w14:paraId="2FE81EA3" w14:textId="67A24BFE" w:rsidR="00797C7D" w:rsidRPr="00975C1C" w:rsidRDefault="00797C7D" w:rsidP="00797C7D">
      <w:pPr>
        <w:pStyle w:val="ListParagraph"/>
        <w:numPr>
          <w:ilvl w:val="0"/>
          <w:numId w:val="26"/>
        </w:numPr>
        <w:ind w:left="720" w:hanging="450"/>
      </w:pPr>
      <w:r>
        <w:t>Technical</w:t>
      </w:r>
      <w:r w:rsidR="002F4AF2">
        <w:t>.</w:t>
      </w:r>
      <w:r>
        <w:rPr>
          <w:i/>
          <w:color w:val="FF0000"/>
        </w:rPr>
        <w:t xml:space="preserve"> </w:t>
      </w:r>
      <w:r w:rsidR="00E35BD7">
        <w:rPr>
          <w:i/>
          <w:color w:val="FF0000"/>
        </w:rPr>
        <w:t>(</w:t>
      </w:r>
      <w:r w:rsidR="007B493B">
        <w:rPr>
          <w:i/>
          <w:color w:val="FF0000"/>
        </w:rPr>
        <w:t xml:space="preserve">Include subfactors </w:t>
      </w:r>
      <w:r w:rsidR="00D322E9">
        <w:rPr>
          <w:i/>
          <w:color w:val="FF0000"/>
        </w:rPr>
        <w:t xml:space="preserve">and aspects, if </w:t>
      </w:r>
      <w:r w:rsidR="007B493B">
        <w:rPr>
          <w:i/>
          <w:color w:val="FF0000"/>
        </w:rPr>
        <w:t>used</w:t>
      </w:r>
      <w:r w:rsidR="00D322E9">
        <w:rPr>
          <w:i/>
          <w:color w:val="FF0000"/>
        </w:rPr>
        <w:t>,</w:t>
      </w:r>
      <w:r w:rsidR="007B493B">
        <w:rPr>
          <w:i/>
          <w:color w:val="FF0000"/>
        </w:rPr>
        <w:t xml:space="preserve"> and the order of importance).</w:t>
      </w:r>
      <w:r>
        <w:rPr>
          <w:i/>
          <w:color w:val="FF0000"/>
        </w:rPr>
        <w:t xml:space="preserve">   </w:t>
      </w:r>
    </w:p>
    <w:p w14:paraId="76EC20EA" w14:textId="77777777" w:rsidR="00797C7D" w:rsidRDefault="00797C7D" w:rsidP="00797C7D">
      <w:pPr>
        <w:ind w:left="720"/>
        <w:rPr>
          <w:i/>
          <w:color w:val="FF0000"/>
        </w:rPr>
      </w:pPr>
    </w:p>
    <w:tbl>
      <w:tblPr>
        <w:tblStyle w:val="TableGrid"/>
        <w:tblW w:w="0" w:type="auto"/>
        <w:tblLook w:val="04A0" w:firstRow="1" w:lastRow="0" w:firstColumn="1" w:lastColumn="0" w:noHBand="0" w:noVBand="1"/>
      </w:tblPr>
      <w:tblGrid>
        <w:gridCol w:w="1829"/>
        <w:gridCol w:w="7521"/>
      </w:tblGrid>
      <w:tr w:rsidR="007B493B" w:rsidRPr="000C5C99" w14:paraId="603C4C06" w14:textId="77777777" w:rsidTr="00EA0AEE">
        <w:tc>
          <w:tcPr>
            <w:tcW w:w="1728" w:type="dxa"/>
            <w:shd w:val="clear" w:color="auto" w:fill="D9D9D9" w:themeFill="background1" w:themeFillShade="D9"/>
          </w:tcPr>
          <w:p w14:paraId="5BB798B5" w14:textId="77777777" w:rsidR="007B493B" w:rsidRPr="000C5C99" w:rsidRDefault="007B493B" w:rsidP="004B1045">
            <w:pPr>
              <w:rPr>
                <w:b/>
                <w:color w:val="FF0000"/>
              </w:rPr>
            </w:pPr>
            <w:r>
              <w:rPr>
                <w:b/>
                <w:color w:val="FF0000"/>
              </w:rPr>
              <w:t>Subfactor</w:t>
            </w:r>
          </w:p>
        </w:tc>
        <w:tc>
          <w:tcPr>
            <w:tcW w:w="7830" w:type="dxa"/>
            <w:shd w:val="clear" w:color="auto" w:fill="D9D9D9" w:themeFill="background1" w:themeFillShade="D9"/>
          </w:tcPr>
          <w:p w14:paraId="2D6A4094" w14:textId="77777777" w:rsidR="007B493B" w:rsidRPr="000C5C99" w:rsidRDefault="007B493B" w:rsidP="004B1045">
            <w:pPr>
              <w:rPr>
                <w:b/>
                <w:i/>
                <w:color w:val="FF0000"/>
              </w:rPr>
            </w:pPr>
            <w:r w:rsidRPr="000C5C99">
              <w:rPr>
                <w:b/>
                <w:color w:val="FF0000"/>
              </w:rPr>
              <w:t xml:space="preserve">Description </w:t>
            </w:r>
          </w:p>
        </w:tc>
      </w:tr>
      <w:tr w:rsidR="007B493B" w:rsidRPr="000C5C99" w14:paraId="5AA33597" w14:textId="77777777" w:rsidTr="00EA0AEE">
        <w:tc>
          <w:tcPr>
            <w:tcW w:w="1728" w:type="dxa"/>
          </w:tcPr>
          <w:p w14:paraId="043D6F5B" w14:textId="77777777" w:rsidR="007B493B" w:rsidRPr="007B493B" w:rsidRDefault="007B493B" w:rsidP="007B493B">
            <w:pPr>
              <w:pStyle w:val="ListParagraph"/>
              <w:numPr>
                <w:ilvl w:val="0"/>
                <w:numId w:val="33"/>
              </w:numPr>
              <w:rPr>
                <w:color w:val="FF0000"/>
              </w:rPr>
            </w:pPr>
            <w:r>
              <w:rPr>
                <w:color w:val="FF0000"/>
              </w:rPr>
              <w:t>Management</w:t>
            </w:r>
          </w:p>
        </w:tc>
        <w:tc>
          <w:tcPr>
            <w:tcW w:w="7830" w:type="dxa"/>
          </w:tcPr>
          <w:p w14:paraId="43E59C1F" w14:textId="77777777" w:rsidR="007B493B" w:rsidRPr="007B493B" w:rsidRDefault="007B493B" w:rsidP="004B1045">
            <w:pPr>
              <w:rPr>
                <w:i/>
                <w:color w:val="FF0000"/>
              </w:rPr>
            </w:pPr>
            <w:r w:rsidRPr="007B493B">
              <w:rPr>
                <w:i/>
                <w:color w:val="FF0000"/>
              </w:rPr>
              <w:t>(Break out aspects, if used)</w:t>
            </w:r>
          </w:p>
        </w:tc>
      </w:tr>
      <w:tr w:rsidR="007B493B" w:rsidRPr="000C5C99" w14:paraId="21333F7F" w14:textId="77777777" w:rsidTr="004B1045">
        <w:tc>
          <w:tcPr>
            <w:tcW w:w="1728" w:type="dxa"/>
          </w:tcPr>
          <w:p w14:paraId="424BC403" w14:textId="77777777" w:rsidR="007B493B" w:rsidRPr="000C5C99" w:rsidRDefault="007B493B" w:rsidP="004B1045">
            <w:pPr>
              <w:rPr>
                <w:color w:val="FF0000"/>
              </w:rPr>
            </w:pPr>
          </w:p>
        </w:tc>
        <w:tc>
          <w:tcPr>
            <w:tcW w:w="7830" w:type="dxa"/>
          </w:tcPr>
          <w:p w14:paraId="6FAB7EFA" w14:textId="77777777" w:rsidR="007B493B" w:rsidRPr="000C5C99" w:rsidRDefault="007B493B" w:rsidP="004B1045">
            <w:pPr>
              <w:rPr>
                <w:color w:val="FF0000"/>
              </w:rPr>
            </w:pPr>
          </w:p>
        </w:tc>
      </w:tr>
      <w:tr w:rsidR="007B493B" w:rsidRPr="000C5C99" w14:paraId="04A2736A" w14:textId="77777777" w:rsidTr="004B1045">
        <w:tc>
          <w:tcPr>
            <w:tcW w:w="1728" w:type="dxa"/>
          </w:tcPr>
          <w:p w14:paraId="4617BC95" w14:textId="77777777" w:rsidR="007B493B" w:rsidRPr="000C5C99" w:rsidRDefault="007B493B" w:rsidP="004B1045">
            <w:pPr>
              <w:rPr>
                <w:color w:val="FF0000"/>
              </w:rPr>
            </w:pPr>
          </w:p>
        </w:tc>
        <w:tc>
          <w:tcPr>
            <w:tcW w:w="7830" w:type="dxa"/>
          </w:tcPr>
          <w:p w14:paraId="17AA8AFB" w14:textId="77777777" w:rsidR="007B493B" w:rsidRPr="000C5C99" w:rsidRDefault="007B493B" w:rsidP="004B1045">
            <w:pPr>
              <w:rPr>
                <w:color w:val="FF0000"/>
              </w:rPr>
            </w:pPr>
          </w:p>
        </w:tc>
      </w:tr>
    </w:tbl>
    <w:p w14:paraId="67324DC5" w14:textId="0B82727A" w:rsidR="007B493B" w:rsidRDefault="007B493B" w:rsidP="00797C7D">
      <w:pPr>
        <w:ind w:left="720"/>
        <w:rPr>
          <w:i/>
          <w:color w:val="FF0000"/>
        </w:rPr>
      </w:pPr>
    </w:p>
    <w:tbl>
      <w:tblPr>
        <w:tblStyle w:val="TableGrid"/>
        <w:tblW w:w="0" w:type="auto"/>
        <w:tblLook w:val="04A0" w:firstRow="1" w:lastRow="0" w:firstColumn="1" w:lastColumn="0" w:noHBand="0" w:noVBand="1"/>
      </w:tblPr>
      <w:tblGrid>
        <w:gridCol w:w="1721"/>
        <w:gridCol w:w="7629"/>
      </w:tblGrid>
      <w:tr w:rsidR="000C5C99" w:rsidRPr="000C5C99" w14:paraId="1FD0D487" w14:textId="77777777" w:rsidTr="00D322E9">
        <w:tc>
          <w:tcPr>
            <w:tcW w:w="1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3A2ED" w14:textId="77777777" w:rsidR="00797C7D" w:rsidRPr="000C5C99" w:rsidRDefault="00797C7D" w:rsidP="00B014CA">
            <w:pPr>
              <w:rPr>
                <w:b/>
                <w:color w:val="FF0000"/>
              </w:rPr>
            </w:pPr>
            <w:r w:rsidRPr="000C5C99">
              <w:rPr>
                <w:b/>
                <w:color w:val="FF0000"/>
              </w:rPr>
              <w:t>Technical Ratings</w:t>
            </w:r>
          </w:p>
        </w:tc>
        <w:tc>
          <w:tcPr>
            <w:tcW w:w="7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E535D" w14:textId="77777777" w:rsidR="00797C7D" w:rsidRPr="000C5C99" w:rsidRDefault="00D322E9" w:rsidP="00797C7D">
            <w:pPr>
              <w:rPr>
                <w:b/>
                <w:i/>
                <w:color w:val="FF0000"/>
              </w:rPr>
            </w:pPr>
            <w:commentRangeStart w:id="5"/>
            <w:r>
              <w:rPr>
                <w:b/>
                <w:color w:val="FF0000"/>
              </w:rPr>
              <w:t>Definition</w:t>
            </w:r>
            <w:commentRangeEnd w:id="5"/>
            <w:r w:rsidR="006379EE">
              <w:rPr>
                <w:rStyle w:val="CommentReference"/>
              </w:rPr>
              <w:commentReference w:id="5"/>
            </w:r>
          </w:p>
        </w:tc>
      </w:tr>
      <w:tr w:rsidR="000C5C99" w:rsidRPr="000C5C99" w14:paraId="305572B0" w14:textId="77777777" w:rsidTr="00D322E9">
        <w:tc>
          <w:tcPr>
            <w:tcW w:w="1721" w:type="dxa"/>
            <w:tcBorders>
              <w:top w:val="single" w:sz="4" w:space="0" w:color="auto"/>
            </w:tcBorders>
          </w:tcPr>
          <w:p w14:paraId="29760C4C" w14:textId="77777777" w:rsidR="00797C7D" w:rsidRPr="000C5C99" w:rsidRDefault="00797C7D" w:rsidP="00B014CA">
            <w:pPr>
              <w:rPr>
                <w:color w:val="FF0000"/>
              </w:rPr>
            </w:pPr>
            <w:r w:rsidRPr="000C5C99">
              <w:rPr>
                <w:color w:val="FF0000"/>
              </w:rPr>
              <w:t>Outstanding</w:t>
            </w:r>
          </w:p>
        </w:tc>
        <w:tc>
          <w:tcPr>
            <w:tcW w:w="7629" w:type="dxa"/>
            <w:tcBorders>
              <w:top w:val="single" w:sz="4" w:space="0" w:color="auto"/>
            </w:tcBorders>
          </w:tcPr>
          <w:p w14:paraId="30C27D80" w14:textId="77777777" w:rsidR="00797C7D" w:rsidRPr="000C5C99" w:rsidRDefault="00797C7D" w:rsidP="00B014CA">
            <w:pPr>
              <w:rPr>
                <w:color w:val="FF0000"/>
              </w:rPr>
            </w:pPr>
            <w:r w:rsidRPr="000C5C99">
              <w:rPr>
                <w:color w:val="FF0000"/>
              </w:rPr>
              <w:t>Proposal meets requirements and indicates an exceptional approach and understanding of the requirements.  Strengths far outweigh any weaknesses.  Risk of unsuccessful performance is very low.</w:t>
            </w:r>
          </w:p>
        </w:tc>
      </w:tr>
      <w:tr w:rsidR="000C5C99" w:rsidRPr="000C5C99" w14:paraId="42770DF3" w14:textId="77777777" w:rsidTr="00D322E9">
        <w:tc>
          <w:tcPr>
            <w:tcW w:w="1721" w:type="dxa"/>
          </w:tcPr>
          <w:p w14:paraId="591DA5F3" w14:textId="77777777" w:rsidR="00797C7D" w:rsidRPr="000C5C99" w:rsidRDefault="00797C7D" w:rsidP="00B014CA">
            <w:pPr>
              <w:rPr>
                <w:color w:val="FF0000"/>
              </w:rPr>
            </w:pPr>
            <w:r w:rsidRPr="000C5C99">
              <w:rPr>
                <w:color w:val="FF0000"/>
              </w:rPr>
              <w:t>Good</w:t>
            </w:r>
          </w:p>
        </w:tc>
        <w:tc>
          <w:tcPr>
            <w:tcW w:w="7629" w:type="dxa"/>
          </w:tcPr>
          <w:p w14:paraId="61743736" w14:textId="77777777" w:rsidR="00797C7D" w:rsidRPr="000C5C99" w:rsidRDefault="00797C7D" w:rsidP="00B014CA">
            <w:pPr>
              <w:rPr>
                <w:color w:val="FF0000"/>
              </w:rPr>
            </w:pPr>
            <w:r w:rsidRPr="000C5C99">
              <w:rPr>
                <w:color w:val="FF0000"/>
              </w:rPr>
              <w:t>Proposal meets requirements and indicates a thorough approach and understanding of the requirements.  Proposal contains strengths which outweigh any weaknesses.  Risk of unsuccessful performance is low.</w:t>
            </w:r>
          </w:p>
        </w:tc>
      </w:tr>
      <w:tr w:rsidR="000C5C99" w:rsidRPr="000C5C99" w14:paraId="2DEA4C86" w14:textId="77777777" w:rsidTr="00D322E9">
        <w:tc>
          <w:tcPr>
            <w:tcW w:w="1721" w:type="dxa"/>
          </w:tcPr>
          <w:p w14:paraId="6C5EFC5D" w14:textId="77777777" w:rsidR="00797C7D" w:rsidRPr="000C5C99" w:rsidRDefault="00797C7D" w:rsidP="00B014CA">
            <w:pPr>
              <w:rPr>
                <w:color w:val="FF0000"/>
              </w:rPr>
            </w:pPr>
            <w:r w:rsidRPr="000C5C99">
              <w:rPr>
                <w:color w:val="FF0000"/>
              </w:rPr>
              <w:t>Acceptable</w:t>
            </w:r>
          </w:p>
        </w:tc>
        <w:tc>
          <w:tcPr>
            <w:tcW w:w="7629" w:type="dxa"/>
          </w:tcPr>
          <w:p w14:paraId="13047ADE" w14:textId="77777777" w:rsidR="00797C7D" w:rsidRPr="000C5C99" w:rsidRDefault="00797C7D" w:rsidP="00B014CA">
            <w:pPr>
              <w:rPr>
                <w:color w:val="FF0000"/>
              </w:rPr>
            </w:pPr>
            <w:r w:rsidRPr="000C5C99">
              <w:rPr>
                <w:color w:val="FF0000"/>
              </w:rPr>
              <w:t xml:space="preserve">Proposal meets requirements and indicates an adequate approach and understanding of the requirements.  Strengths and weaknesses are offsetting or will have little or no impact on contract performance.  Risk of unsuccessful performance is no worse than moderate.  </w:t>
            </w:r>
          </w:p>
        </w:tc>
      </w:tr>
      <w:tr w:rsidR="000C5C99" w:rsidRPr="000C5C99" w14:paraId="4793B4B7" w14:textId="77777777" w:rsidTr="00D322E9">
        <w:tc>
          <w:tcPr>
            <w:tcW w:w="1721" w:type="dxa"/>
          </w:tcPr>
          <w:p w14:paraId="10867B29" w14:textId="77777777" w:rsidR="00797C7D" w:rsidRPr="000C5C99" w:rsidRDefault="00797C7D" w:rsidP="00B014CA">
            <w:pPr>
              <w:rPr>
                <w:color w:val="FF0000"/>
              </w:rPr>
            </w:pPr>
            <w:r w:rsidRPr="000C5C99">
              <w:rPr>
                <w:color w:val="FF0000"/>
              </w:rPr>
              <w:t>Marginal</w:t>
            </w:r>
          </w:p>
        </w:tc>
        <w:tc>
          <w:tcPr>
            <w:tcW w:w="7629" w:type="dxa"/>
          </w:tcPr>
          <w:p w14:paraId="122F9C81" w14:textId="77777777" w:rsidR="00797C7D" w:rsidRPr="000C5C99" w:rsidRDefault="00797C7D" w:rsidP="00B014CA">
            <w:pPr>
              <w:rPr>
                <w:color w:val="FF0000"/>
              </w:rPr>
            </w:pPr>
            <w:r w:rsidRPr="000C5C99">
              <w:rPr>
                <w:color w:val="FF0000"/>
              </w:rPr>
              <w:t>Proposal does not clearly meet requirements and has not demonstrated an adequate approach and understanding of the requirements.  The proposal has one or more weaknesses which are not offset by strengths.  Risk of unsuccessful performance is high.</w:t>
            </w:r>
          </w:p>
        </w:tc>
      </w:tr>
      <w:tr w:rsidR="000C5C99" w:rsidRPr="000C5C99" w14:paraId="69264A50" w14:textId="77777777" w:rsidTr="00D322E9">
        <w:tc>
          <w:tcPr>
            <w:tcW w:w="1721" w:type="dxa"/>
          </w:tcPr>
          <w:p w14:paraId="08889EA2" w14:textId="77777777" w:rsidR="00797C7D" w:rsidRPr="000C5C99" w:rsidRDefault="00797C7D" w:rsidP="00B014CA">
            <w:pPr>
              <w:rPr>
                <w:color w:val="FF0000"/>
              </w:rPr>
            </w:pPr>
            <w:r w:rsidRPr="000C5C99">
              <w:rPr>
                <w:color w:val="FF0000"/>
              </w:rPr>
              <w:t>Unacceptable</w:t>
            </w:r>
          </w:p>
        </w:tc>
        <w:tc>
          <w:tcPr>
            <w:tcW w:w="7629" w:type="dxa"/>
          </w:tcPr>
          <w:p w14:paraId="7C3A71A2" w14:textId="77777777" w:rsidR="00797C7D" w:rsidRPr="000C5C99" w:rsidRDefault="00797C7D" w:rsidP="00B014CA">
            <w:pPr>
              <w:rPr>
                <w:color w:val="FF0000"/>
              </w:rPr>
            </w:pPr>
            <w:r w:rsidRPr="000C5C99">
              <w:rPr>
                <w:color w:val="FF0000"/>
              </w:rPr>
              <w:t>Proposal does not meet requirements and contains on or more deficiencies.  Proposal is unawardable.</w:t>
            </w:r>
          </w:p>
        </w:tc>
      </w:tr>
    </w:tbl>
    <w:p w14:paraId="7CFDBFA4" w14:textId="77777777" w:rsidR="00797C7D" w:rsidRPr="00975C1C" w:rsidRDefault="00797C7D" w:rsidP="00797C7D">
      <w:r>
        <w:rPr>
          <w:i/>
          <w:color w:val="FF0000"/>
        </w:rPr>
        <w:t xml:space="preserve">                                                                                                                        </w:t>
      </w:r>
    </w:p>
    <w:p w14:paraId="2DADFBF4" w14:textId="0694573A" w:rsidR="00797C7D" w:rsidRPr="000C5C99" w:rsidRDefault="00797C7D" w:rsidP="002F4AF2">
      <w:pPr>
        <w:pStyle w:val="ListParagraph"/>
        <w:numPr>
          <w:ilvl w:val="0"/>
          <w:numId w:val="26"/>
        </w:numPr>
        <w:tabs>
          <w:tab w:val="left" w:pos="480"/>
        </w:tabs>
        <w:ind w:left="270" w:right="130" w:firstLine="0"/>
        <w:rPr>
          <w:color w:val="FF0000"/>
        </w:rPr>
      </w:pPr>
      <w:r w:rsidRPr="00975C1C">
        <w:t>Past Perfo</w:t>
      </w:r>
      <w:r w:rsidR="002F4AF2">
        <w:t xml:space="preserve">rmance. </w:t>
      </w:r>
      <w:r w:rsidR="002F4AF2" w:rsidRPr="002F4AF2">
        <w:rPr>
          <w:i/>
          <w:color w:val="FF0000"/>
        </w:rPr>
        <w:t>(Past performance is not required under FAR 16.5.  If used, outline how it was conducted IAW the FOPR. All components are included in this template, but do not have to be used (i.e., relevancy or quality assessment, could be tied to technical acceptablility, etc.)</w:t>
      </w:r>
      <w:r w:rsidR="002F4AF2" w:rsidRPr="002F4AF2">
        <w:rPr>
          <w:i/>
        </w:rPr>
        <w:t xml:space="preserve">  </w:t>
      </w:r>
      <w:r w:rsidR="002F4AF2">
        <w:rPr>
          <w:i/>
          <w:color w:val="FF0000"/>
        </w:rPr>
        <w:t xml:space="preserve">Example language for all components being used:  </w:t>
      </w:r>
      <w:r w:rsidRPr="000C5C99">
        <w:rPr>
          <w:color w:val="FF0000"/>
        </w:rPr>
        <w:t xml:space="preserve">The Past </w:t>
      </w:r>
      <w:r w:rsidRPr="000C5C99">
        <w:rPr>
          <w:color w:val="FF0000"/>
          <w:spacing w:val="-1"/>
        </w:rPr>
        <w:t>Performance</w:t>
      </w:r>
      <w:r w:rsidRPr="000C5C99">
        <w:rPr>
          <w:color w:val="FF0000"/>
        </w:rPr>
        <w:t xml:space="preserve"> evaluation</w:t>
      </w:r>
      <w:r w:rsidRPr="000C5C99">
        <w:rPr>
          <w:color w:val="FF0000"/>
          <w:spacing w:val="-1"/>
        </w:rPr>
        <w:t xml:space="preserve"> resulted</w:t>
      </w:r>
      <w:r w:rsidRPr="000C5C99">
        <w:rPr>
          <w:color w:val="FF0000"/>
        </w:rPr>
        <w:t xml:space="preserve"> </w:t>
      </w:r>
      <w:r w:rsidRPr="000C5C99">
        <w:rPr>
          <w:color w:val="FF0000"/>
          <w:spacing w:val="-1"/>
        </w:rPr>
        <w:t>in</w:t>
      </w:r>
      <w:r w:rsidRPr="000C5C99">
        <w:rPr>
          <w:color w:val="FF0000"/>
          <w:spacing w:val="1"/>
        </w:rPr>
        <w:t xml:space="preserve"> </w:t>
      </w:r>
      <w:r w:rsidRPr="000C5C99">
        <w:rPr>
          <w:color w:val="FF0000"/>
          <w:spacing w:val="-1"/>
        </w:rPr>
        <w:t>an</w:t>
      </w:r>
      <w:r w:rsidRPr="000C5C99">
        <w:rPr>
          <w:color w:val="FF0000"/>
          <w:spacing w:val="1"/>
        </w:rPr>
        <w:t xml:space="preserve"> </w:t>
      </w:r>
      <w:r w:rsidRPr="000C5C99">
        <w:rPr>
          <w:color w:val="FF0000"/>
          <w:spacing w:val="-1"/>
        </w:rPr>
        <w:t>assessment</w:t>
      </w:r>
      <w:r w:rsidRPr="000C5C99">
        <w:rPr>
          <w:color w:val="FF0000"/>
        </w:rPr>
        <w:t xml:space="preserve"> of </w:t>
      </w:r>
      <w:r w:rsidRPr="000C5C99">
        <w:rPr>
          <w:color w:val="FF0000"/>
          <w:spacing w:val="-1"/>
        </w:rPr>
        <w:t xml:space="preserve">the Government’s confidence in the </w:t>
      </w:r>
      <w:r w:rsidRPr="000C5C99">
        <w:rPr>
          <w:color w:val="FF0000"/>
        </w:rPr>
        <w:t xml:space="preserve">Offeror’s probability of </w:t>
      </w:r>
      <w:r w:rsidRPr="000C5C99">
        <w:rPr>
          <w:color w:val="FF0000"/>
          <w:spacing w:val="-1"/>
        </w:rPr>
        <w:t>performing</w:t>
      </w:r>
      <w:r w:rsidRPr="000C5C99">
        <w:rPr>
          <w:color w:val="FF0000"/>
        </w:rPr>
        <w:t xml:space="preserve"> the</w:t>
      </w:r>
      <w:r w:rsidRPr="000C5C99">
        <w:rPr>
          <w:color w:val="FF0000"/>
          <w:spacing w:val="-1"/>
        </w:rPr>
        <w:t xml:space="preserve"> </w:t>
      </w:r>
      <w:r w:rsidRPr="000C5C99">
        <w:rPr>
          <w:color w:val="FF0000"/>
        </w:rPr>
        <w:t xml:space="preserve">solicitation </w:t>
      </w:r>
      <w:r w:rsidRPr="000C5C99">
        <w:rPr>
          <w:color w:val="FF0000"/>
          <w:spacing w:val="-1"/>
        </w:rPr>
        <w:t>requirements.</w:t>
      </w:r>
      <w:r w:rsidRPr="000C5C99">
        <w:rPr>
          <w:color w:val="FF0000"/>
          <w:spacing w:val="50"/>
        </w:rPr>
        <w:t xml:space="preserve"> </w:t>
      </w:r>
      <w:r w:rsidRPr="000C5C99">
        <w:rPr>
          <w:color w:val="FF0000"/>
          <w:spacing w:val="-1"/>
        </w:rPr>
        <w:t>The</w:t>
      </w:r>
      <w:r w:rsidRPr="000C5C99">
        <w:rPr>
          <w:color w:val="FF0000"/>
        </w:rPr>
        <w:t xml:space="preserve"> past </w:t>
      </w:r>
      <w:r w:rsidRPr="000C5C99">
        <w:rPr>
          <w:color w:val="FF0000"/>
          <w:spacing w:val="-1"/>
        </w:rPr>
        <w:t>performance</w:t>
      </w:r>
      <w:r w:rsidRPr="000C5C99">
        <w:rPr>
          <w:color w:val="FF0000"/>
        </w:rPr>
        <w:t xml:space="preserve"> evaluation considered each Offeror’s</w:t>
      </w:r>
      <w:r w:rsidRPr="000C5C99">
        <w:rPr>
          <w:color w:val="FF0000"/>
          <w:spacing w:val="29"/>
        </w:rPr>
        <w:t xml:space="preserve"> </w:t>
      </w:r>
      <w:r w:rsidRPr="000C5C99">
        <w:rPr>
          <w:color w:val="FF0000"/>
        </w:rPr>
        <w:t xml:space="preserve">(and </w:t>
      </w:r>
      <w:r w:rsidRPr="000C5C99">
        <w:rPr>
          <w:color w:val="FF0000"/>
          <w:spacing w:val="-1"/>
        </w:rPr>
        <w:t>teaming</w:t>
      </w:r>
      <w:r w:rsidRPr="000C5C99">
        <w:rPr>
          <w:color w:val="FF0000"/>
        </w:rPr>
        <w:t xml:space="preserve"> partners’) </w:t>
      </w:r>
      <w:r w:rsidRPr="000C5C99">
        <w:rPr>
          <w:color w:val="FF0000"/>
          <w:spacing w:val="-1"/>
        </w:rPr>
        <w:t>demonstrated</w:t>
      </w:r>
      <w:r w:rsidRPr="000C5C99">
        <w:rPr>
          <w:color w:val="FF0000"/>
        </w:rPr>
        <w:t xml:space="preserve"> recent and relevant record</w:t>
      </w:r>
      <w:r w:rsidRPr="000C5C99">
        <w:rPr>
          <w:color w:val="FF0000"/>
          <w:spacing w:val="-1"/>
        </w:rPr>
        <w:t xml:space="preserve"> </w:t>
      </w:r>
      <w:r w:rsidRPr="000C5C99">
        <w:rPr>
          <w:color w:val="FF0000"/>
        </w:rPr>
        <w:t xml:space="preserve">of </w:t>
      </w:r>
      <w:r w:rsidRPr="000C5C99">
        <w:rPr>
          <w:color w:val="FF0000"/>
          <w:spacing w:val="-1"/>
        </w:rPr>
        <w:t>performance</w:t>
      </w:r>
      <w:r w:rsidRPr="000C5C99">
        <w:rPr>
          <w:color w:val="FF0000"/>
        </w:rPr>
        <w:t xml:space="preserve"> in supplying products and</w:t>
      </w:r>
      <w:r w:rsidRPr="000C5C99">
        <w:rPr>
          <w:color w:val="FF0000"/>
          <w:spacing w:val="41"/>
        </w:rPr>
        <w:t xml:space="preserve"> </w:t>
      </w:r>
      <w:r w:rsidRPr="000C5C99">
        <w:rPr>
          <w:color w:val="FF0000"/>
          <w:spacing w:val="-1"/>
        </w:rPr>
        <w:t>services</w:t>
      </w:r>
      <w:r w:rsidRPr="000C5C99">
        <w:rPr>
          <w:color w:val="FF0000"/>
        </w:rPr>
        <w:t xml:space="preserve"> </w:t>
      </w:r>
      <w:r w:rsidRPr="000C5C99">
        <w:rPr>
          <w:color w:val="FF0000"/>
          <w:spacing w:val="-1"/>
        </w:rPr>
        <w:t>that meet the</w:t>
      </w:r>
      <w:r w:rsidRPr="000C5C99">
        <w:rPr>
          <w:color w:val="FF0000"/>
        </w:rPr>
        <w:t xml:space="preserve"> </w:t>
      </w:r>
      <w:r w:rsidRPr="000C5C99">
        <w:rPr>
          <w:color w:val="FF0000"/>
          <w:spacing w:val="-1"/>
        </w:rPr>
        <w:t>solicitation</w:t>
      </w:r>
      <w:r w:rsidRPr="000C5C99">
        <w:rPr>
          <w:color w:val="FF0000"/>
        </w:rPr>
        <w:t xml:space="preserve"> </w:t>
      </w:r>
      <w:r w:rsidRPr="000C5C99">
        <w:rPr>
          <w:color w:val="FF0000"/>
          <w:spacing w:val="-1"/>
        </w:rPr>
        <w:t>requirements.</w:t>
      </w:r>
      <w:r w:rsidRPr="000C5C99">
        <w:rPr>
          <w:color w:val="FF0000"/>
        </w:rPr>
        <w:t xml:space="preserve"> </w:t>
      </w:r>
      <w:r w:rsidRPr="000C5C99">
        <w:rPr>
          <w:color w:val="FF0000"/>
          <w:spacing w:val="1"/>
        </w:rPr>
        <w:t xml:space="preserve"> </w:t>
      </w:r>
      <w:r w:rsidRPr="000C5C99">
        <w:rPr>
          <w:color w:val="FF0000"/>
        </w:rPr>
        <w:t xml:space="preserve">In </w:t>
      </w:r>
      <w:r w:rsidRPr="000C5C99">
        <w:rPr>
          <w:color w:val="FF0000"/>
          <w:spacing w:val="-1"/>
        </w:rPr>
        <w:t>conducting</w:t>
      </w:r>
      <w:r w:rsidRPr="000C5C99">
        <w:rPr>
          <w:color w:val="FF0000"/>
        </w:rPr>
        <w:t xml:space="preserve"> </w:t>
      </w:r>
      <w:r w:rsidRPr="000C5C99">
        <w:rPr>
          <w:color w:val="FF0000"/>
          <w:spacing w:val="-1"/>
        </w:rPr>
        <w:t>the</w:t>
      </w:r>
      <w:r w:rsidRPr="000C5C99">
        <w:rPr>
          <w:color w:val="FF0000"/>
        </w:rPr>
        <w:t xml:space="preserve"> Past</w:t>
      </w:r>
      <w:r w:rsidRPr="000C5C99">
        <w:rPr>
          <w:color w:val="FF0000"/>
          <w:spacing w:val="-1"/>
        </w:rPr>
        <w:t xml:space="preserve"> Performance</w:t>
      </w:r>
      <w:r w:rsidRPr="000C5C99">
        <w:rPr>
          <w:color w:val="FF0000"/>
        </w:rPr>
        <w:t xml:space="preserve"> </w:t>
      </w:r>
      <w:r w:rsidRPr="000C5C99">
        <w:rPr>
          <w:color w:val="FF0000"/>
          <w:spacing w:val="-1"/>
        </w:rPr>
        <w:t>evaluation,</w:t>
      </w:r>
      <w:r w:rsidRPr="000C5C99">
        <w:rPr>
          <w:color w:val="FF0000"/>
        </w:rPr>
        <w:t xml:space="preserve"> </w:t>
      </w:r>
      <w:r w:rsidRPr="000C5C99">
        <w:rPr>
          <w:color w:val="FF0000"/>
          <w:spacing w:val="-1"/>
        </w:rPr>
        <w:t xml:space="preserve">the Government </w:t>
      </w:r>
      <w:r w:rsidRPr="000C5C99">
        <w:rPr>
          <w:color w:val="FF0000"/>
        </w:rPr>
        <w:t xml:space="preserve">reserved </w:t>
      </w:r>
      <w:r w:rsidRPr="000C5C99">
        <w:rPr>
          <w:color w:val="FF0000"/>
          <w:spacing w:val="-1"/>
        </w:rPr>
        <w:t>the</w:t>
      </w:r>
      <w:r w:rsidRPr="000C5C99">
        <w:rPr>
          <w:color w:val="FF0000"/>
        </w:rPr>
        <w:t xml:space="preserve"> </w:t>
      </w:r>
      <w:r w:rsidRPr="000C5C99">
        <w:rPr>
          <w:color w:val="FF0000"/>
          <w:spacing w:val="-1"/>
        </w:rPr>
        <w:t>right to</w:t>
      </w:r>
      <w:r w:rsidRPr="000C5C99">
        <w:rPr>
          <w:color w:val="FF0000"/>
          <w:spacing w:val="1"/>
        </w:rPr>
        <w:t xml:space="preserve"> </w:t>
      </w:r>
      <w:r w:rsidRPr="000C5C99">
        <w:rPr>
          <w:color w:val="FF0000"/>
        </w:rPr>
        <w:t xml:space="preserve">use </w:t>
      </w:r>
      <w:r w:rsidRPr="000C5C99">
        <w:rPr>
          <w:color w:val="FF0000"/>
          <w:spacing w:val="-1"/>
        </w:rPr>
        <w:t>both</w:t>
      </w:r>
      <w:r w:rsidRPr="000C5C99">
        <w:rPr>
          <w:color w:val="FF0000"/>
        </w:rPr>
        <w:t xml:space="preserve"> </w:t>
      </w:r>
      <w:r w:rsidRPr="000C5C99">
        <w:rPr>
          <w:color w:val="FF0000"/>
          <w:spacing w:val="-1"/>
        </w:rPr>
        <w:t>the</w:t>
      </w:r>
      <w:r w:rsidRPr="000C5C99">
        <w:rPr>
          <w:color w:val="FF0000"/>
        </w:rPr>
        <w:t xml:space="preserve"> </w:t>
      </w:r>
      <w:r w:rsidRPr="000C5C99">
        <w:rPr>
          <w:color w:val="FF0000"/>
          <w:spacing w:val="-1"/>
        </w:rPr>
        <w:t>information</w:t>
      </w:r>
      <w:r w:rsidRPr="000C5C99">
        <w:rPr>
          <w:color w:val="FF0000"/>
        </w:rPr>
        <w:t xml:space="preserve"> </w:t>
      </w:r>
      <w:r w:rsidRPr="000C5C99">
        <w:rPr>
          <w:color w:val="FF0000"/>
          <w:spacing w:val="-1"/>
        </w:rPr>
        <w:t>provided</w:t>
      </w:r>
      <w:r w:rsidRPr="000C5C99">
        <w:rPr>
          <w:color w:val="FF0000"/>
        </w:rPr>
        <w:t xml:space="preserve"> </w:t>
      </w:r>
      <w:r w:rsidRPr="000C5C99">
        <w:rPr>
          <w:color w:val="FF0000"/>
          <w:spacing w:val="-1"/>
        </w:rPr>
        <w:t>in</w:t>
      </w:r>
      <w:r w:rsidRPr="000C5C99">
        <w:rPr>
          <w:color w:val="FF0000"/>
          <w:spacing w:val="1"/>
        </w:rPr>
        <w:t xml:space="preserve"> </w:t>
      </w:r>
      <w:r w:rsidRPr="000C5C99">
        <w:rPr>
          <w:color w:val="FF0000"/>
          <w:spacing w:val="-1"/>
        </w:rPr>
        <w:t>the</w:t>
      </w:r>
      <w:r w:rsidRPr="000C5C99">
        <w:rPr>
          <w:color w:val="FF0000"/>
        </w:rPr>
        <w:t xml:space="preserve"> Offeror’s Past </w:t>
      </w:r>
      <w:r w:rsidRPr="000C5C99">
        <w:rPr>
          <w:color w:val="FF0000"/>
          <w:spacing w:val="-1"/>
        </w:rPr>
        <w:t>Performanc</w:t>
      </w:r>
      <w:r w:rsidR="002F4AF2">
        <w:rPr>
          <w:color w:val="FF0000"/>
          <w:spacing w:val="-1"/>
        </w:rPr>
        <w:t xml:space="preserve">e </w:t>
      </w:r>
      <w:r w:rsidRPr="000C5C99">
        <w:rPr>
          <w:color w:val="FF0000"/>
        </w:rPr>
        <w:t>proposal</w:t>
      </w:r>
      <w:r w:rsidRPr="000C5C99">
        <w:rPr>
          <w:color w:val="FF0000"/>
          <w:spacing w:val="-1"/>
        </w:rPr>
        <w:t xml:space="preserve"> </w:t>
      </w:r>
      <w:r w:rsidRPr="000C5C99">
        <w:rPr>
          <w:color w:val="FF0000"/>
        </w:rPr>
        <w:t xml:space="preserve">and </w:t>
      </w:r>
      <w:r w:rsidRPr="000C5C99">
        <w:rPr>
          <w:color w:val="FF0000"/>
          <w:spacing w:val="-1"/>
        </w:rPr>
        <w:lastRenderedPageBreak/>
        <w:t>information</w:t>
      </w:r>
      <w:r w:rsidRPr="000C5C99">
        <w:rPr>
          <w:color w:val="FF0000"/>
        </w:rPr>
        <w:t xml:space="preserve"> </w:t>
      </w:r>
      <w:r w:rsidRPr="000C5C99">
        <w:rPr>
          <w:color w:val="FF0000"/>
          <w:spacing w:val="-1"/>
        </w:rPr>
        <w:t>obtained</w:t>
      </w:r>
      <w:r w:rsidRPr="000C5C99">
        <w:rPr>
          <w:color w:val="FF0000"/>
        </w:rPr>
        <w:t xml:space="preserve"> from</w:t>
      </w:r>
      <w:r w:rsidRPr="000C5C99">
        <w:rPr>
          <w:color w:val="FF0000"/>
          <w:spacing w:val="-2"/>
        </w:rPr>
        <w:t xml:space="preserve"> </w:t>
      </w:r>
      <w:r w:rsidRPr="000C5C99">
        <w:rPr>
          <w:color w:val="FF0000"/>
          <w:spacing w:val="-1"/>
        </w:rPr>
        <w:t>other</w:t>
      </w:r>
      <w:r w:rsidRPr="000C5C99">
        <w:rPr>
          <w:color w:val="FF0000"/>
        </w:rPr>
        <w:t xml:space="preserve"> sources </w:t>
      </w:r>
      <w:r w:rsidRPr="000C5C99">
        <w:rPr>
          <w:color w:val="FF0000"/>
          <w:spacing w:val="-1"/>
        </w:rPr>
        <w:t>available</w:t>
      </w:r>
      <w:r w:rsidRPr="000C5C99">
        <w:rPr>
          <w:color w:val="FF0000"/>
        </w:rPr>
        <w:t xml:space="preserve"> </w:t>
      </w:r>
      <w:r w:rsidRPr="000C5C99">
        <w:rPr>
          <w:color w:val="FF0000"/>
          <w:spacing w:val="-1"/>
        </w:rPr>
        <w:t>to</w:t>
      </w:r>
      <w:r w:rsidRPr="000C5C99">
        <w:rPr>
          <w:color w:val="FF0000"/>
          <w:spacing w:val="1"/>
        </w:rPr>
        <w:t xml:space="preserve"> </w:t>
      </w:r>
      <w:r w:rsidRPr="000C5C99">
        <w:rPr>
          <w:color w:val="FF0000"/>
          <w:spacing w:val="-1"/>
        </w:rPr>
        <w:t>the</w:t>
      </w:r>
      <w:r w:rsidRPr="000C5C99">
        <w:rPr>
          <w:color w:val="FF0000"/>
        </w:rPr>
        <w:t xml:space="preserve"> </w:t>
      </w:r>
      <w:r w:rsidRPr="000C5C99">
        <w:rPr>
          <w:color w:val="FF0000"/>
          <w:spacing w:val="-1"/>
        </w:rPr>
        <w:t xml:space="preserve">Government </w:t>
      </w:r>
      <w:r w:rsidRPr="000C5C99">
        <w:rPr>
          <w:color w:val="FF0000"/>
        </w:rPr>
        <w:t xml:space="preserve">such as </w:t>
      </w:r>
      <w:r w:rsidRPr="000C5C99">
        <w:rPr>
          <w:color w:val="FF0000"/>
          <w:spacing w:val="-1"/>
        </w:rPr>
        <w:t>the</w:t>
      </w:r>
      <w:r w:rsidRPr="000C5C99">
        <w:rPr>
          <w:color w:val="FF0000"/>
        </w:rPr>
        <w:t xml:space="preserve"> Pas</w:t>
      </w:r>
      <w:r w:rsidR="002F4AF2">
        <w:rPr>
          <w:color w:val="FF0000"/>
        </w:rPr>
        <w:t xml:space="preserve">t </w:t>
      </w:r>
      <w:r w:rsidRPr="000C5C99">
        <w:rPr>
          <w:color w:val="FF0000"/>
          <w:spacing w:val="-1"/>
        </w:rPr>
        <w:t>Performance</w:t>
      </w:r>
      <w:r w:rsidRPr="000C5C99">
        <w:rPr>
          <w:color w:val="FF0000"/>
        </w:rPr>
        <w:t xml:space="preserve"> </w:t>
      </w:r>
      <w:r w:rsidRPr="000C5C99">
        <w:rPr>
          <w:color w:val="FF0000"/>
          <w:spacing w:val="-1"/>
        </w:rPr>
        <w:t>Information</w:t>
      </w:r>
      <w:r w:rsidRPr="000C5C99">
        <w:rPr>
          <w:color w:val="FF0000"/>
        </w:rPr>
        <w:t xml:space="preserve"> Retrieval </w:t>
      </w:r>
      <w:r w:rsidRPr="000C5C99">
        <w:rPr>
          <w:color w:val="FF0000"/>
          <w:spacing w:val="-1"/>
        </w:rPr>
        <w:t>System</w:t>
      </w:r>
      <w:r w:rsidRPr="000C5C99">
        <w:rPr>
          <w:color w:val="FF0000"/>
          <w:spacing w:val="-2"/>
        </w:rPr>
        <w:t xml:space="preserve"> </w:t>
      </w:r>
      <w:r w:rsidRPr="000C5C99">
        <w:rPr>
          <w:color w:val="FF0000"/>
          <w:spacing w:val="-1"/>
        </w:rPr>
        <w:t>(PPIRS),</w:t>
      </w:r>
      <w:r w:rsidRPr="000C5C99">
        <w:rPr>
          <w:color w:val="FF0000"/>
        </w:rPr>
        <w:t xml:space="preserve"> Federal Awardee </w:t>
      </w:r>
      <w:r w:rsidRPr="000C5C99">
        <w:rPr>
          <w:color w:val="FF0000"/>
          <w:spacing w:val="-1"/>
        </w:rPr>
        <w:t>Performance</w:t>
      </w:r>
      <w:r w:rsidRPr="000C5C99">
        <w:rPr>
          <w:color w:val="FF0000"/>
        </w:rPr>
        <w:t xml:space="preserve"> and Integrit</w:t>
      </w:r>
      <w:r w:rsidR="002F4AF2">
        <w:rPr>
          <w:color w:val="FF0000"/>
        </w:rPr>
        <w:t xml:space="preserve">y </w:t>
      </w:r>
      <w:r w:rsidRPr="000C5C99">
        <w:rPr>
          <w:color w:val="FF0000"/>
          <w:spacing w:val="-1"/>
        </w:rPr>
        <w:t>Information</w:t>
      </w:r>
      <w:r w:rsidRPr="000C5C99">
        <w:rPr>
          <w:color w:val="FF0000"/>
        </w:rPr>
        <w:t xml:space="preserve"> </w:t>
      </w:r>
      <w:r w:rsidRPr="000C5C99">
        <w:rPr>
          <w:color w:val="FF0000"/>
          <w:spacing w:val="-1"/>
        </w:rPr>
        <w:t>System</w:t>
      </w:r>
      <w:r w:rsidRPr="000C5C99">
        <w:rPr>
          <w:color w:val="FF0000"/>
          <w:spacing w:val="-2"/>
        </w:rPr>
        <w:t xml:space="preserve"> </w:t>
      </w:r>
      <w:r w:rsidRPr="000C5C99">
        <w:rPr>
          <w:color w:val="FF0000"/>
        </w:rPr>
        <w:t xml:space="preserve">(FAPIIS), </w:t>
      </w:r>
      <w:r w:rsidRPr="000C5C99">
        <w:rPr>
          <w:color w:val="FF0000"/>
          <w:spacing w:val="-1"/>
        </w:rPr>
        <w:t>Electronic</w:t>
      </w:r>
      <w:r w:rsidRPr="000C5C99">
        <w:rPr>
          <w:color w:val="FF0000"/>
        </w:rPr>
        <w:t xml:space="preserve"> </w:t>
      </w:r>
      <w:r w:rsidRPr="000C5C99">
        <w:rPr>
          <w:color w:val="FF0000"/>
          <w:spacing w:val="-1"/>
        </w:rPr>
        <w:t>Subcontract Reporting</w:t>
      </w:r>
      <w:r w:rsidRPr="000C5C99">
        <w:rPr>
          <w:color w:val="FF0000"/>
        </w:rPr>
        <w:t xml:space="preserve"> </w:t>
      </w:r>
      <w:r w:rsidRPr="000C5C99">
        <w:rPr>
          <w:color w:val="FF0000"/>
          <w:spacing w:val="-1"/>
        </w:rPr>
        <w:t>System</w:t>
      </w:r>
      <w:r w:rsidRPr="000C5C99">
        <w:rPr>
          <w:color w:val="FF0000"/>
          <w:spacing w:val="-2"/>
        </w:rPr>
        <w:t xml:space="preserve"> </w:t>
      </w:r>
      <w:r w:rsidRPr="000C5C99">
        <w:rPr>
          <w:color w:val="FF0000"/>
          <w:spacing w:val="-1"/>
        </w:rPr>
        <w:t>(eSRS),</w:t>
      </w:r>
      <w:r w:rsidRPr="000C5C99">
        <w:rPr>
          <w:color w:val="FF0000"/>
        </w:rPr>
        <w:t xml:space="preserve"> </w:t>
      </w:r>
      <w:r w:rsidRPr="000C5C99">
        <w:rPr>
          <w:color w:val="FF0000"/>
          <w:spacing w:val="-1"/>
        </w:rPr>
        <w:t>other</w:t>
      </w:r>
      <w:r w:rsidRPr="000C5C99">
        <w:rPr>
          <w:color w:val="FF0000"/>
        </w:rPr>
        <w:t xml:space="preserve"> </w:t>
      </w:r>
      <w:r w:rsidRPr="000C5C99">
        <w:rPr>
          <w:color w:val="FF0000"/>
          <w:spacing w:val="-1"/>
        </w:rPr>
        <w:t>databases,</w:t>
      </w:r>
      <w:r w:rsidRPr="000C5C99">
        <w:rPr>
          <w:color w:val="FF0000"/>
        </w:rPr>
        <w:t xml:space="preserve"> an</w:t>
      </w:r>
      <w:r w:rsidR="002F4AF2">
        <w:rPr>
          <w:color w:val="FF0000"/>
        </w:rPr>
        <w:t xml:space="preserve">d </w:t>
      </w:r>
      <w:r w:rsidRPr="000C5C99">
        <w:rPr>
          <w:color w:val="FF0000"/>
          <w:spacing w:val="-1"/>
        </w:rPr>
        <w:t>interviews/questionnaires</w:t>
      </w:r>
      <w:r w:rsidRPr="000C5C99">
        <w:rPr>
          <w:color w:val="FF0000"/>
        </w:rPr>
        <w:t xml:space="preserve"> </w:t>
      </w:r>
      <w:r w:rsidRPr="000C5C99">
        <w:rPr>
          <w:color w:val="FF0000"/>
          <w:spacing w:val="-1"/>
        </w:rPr>
        <w:t>with</w:t>
      </w:r>
      <w:r w:rsidRPr="000C5C99">
        <w:rPr>
          <w:color w:val="FF0000"/>
          <w:spacing w:val="1"/>
        </w:rPr>
        <w:t xml:space="preserve"> </w:t>
      </w:r>
      <w:r w:rsidRPr="000C5C99">
        <w:rPr>
          <w:color w:val="FF0000"/>
        </w:rPr>
        <w:t>Program</w:t>
      </w:r>
      <w:r w:rsidRPr="000C5C99">
        <w:rPr>
          <w:color w:val="FF0000"/>
          <w:spacing w:val="-2"/>
        </w:rPr>
        <w:t xml:space="preserve"> </w:t>
      </w:r>
      <w:r w:rsidRPr="000C5C99">
        <w:rPr>
          <w:color w:val="FF0000"/>
          <w:spacing w:val="-1"/>
        </w:rPr>
        <w:t>Managers,</w:t>
      </w:r>
      <w:r w:rsidRPr="000C5C99">
        <w:rPr>
          <w:color w:val="FF0000"/>
        </w:rPr>
        <w:t xml:space="preserve"> </w:t>
      </w:r>
      <w:r w:rsidRPr="000C5C99">
        <w:rPr>
          <w:color w:val="FF0000"/>
          <w:spacing w:val="-1"/>
        </w:rPr>
        <w:t>Contracting</w:t>
      </w:r>
      <w:r w:rsidRPr="000C5C99">
        <w:rPr>
          <w:color w:val="FF0000"/>
        </w:rPr>
        <w:t xml:space="preserve"> </w:t>
      </w:r>
      <w:r w:rsidRPr="000C5C99">
        <w:rPr>
          <w:color w:val="FF0000"/>
          <w:spacing w:val="-1"/>
        </w:rPr>
        <w:t>Officers</w:t>
      </w:r>
      <w:r w:rsidR="002F4AF2">
        <w:rPr>
          <w:color w:val="FF0000"/>
        </w:rPr>
        <w:t>,</w:t>
      </w:r>
      <w:r w:rsidRPr="000C5C99">
        <w:rPr>
          <w:color w:val="FF0000"/>
        </w:rPr>
        <w:t xml:space="preserve"> Fee </w:t>
      </w:r>
      <w:r w:rsidRPr="000C5C99">
        <w:rPr>
          <w:color w:val="FF0000"/>
          <w:spacing w:val="-1"/>
        </w:rPr>
        <w:t>Determining</w:t>
      </w:r>
      <w:r w:rsidRPr="000C5C99">
        <w:rPr>
          <w:color w:val="FF0000"/>
        </w:rPr>
        <w:t xml:space="preserve"> </w:t>
      </w:r>
      <w:r w:rsidRPr="000C5C99">
        <w:rPr>
          <w:color w:val="FF0000"/>
          <w:spacing w:val="-1"/>
        </w:rPr>
        <w:t>Officials,</w:t>
      </w:r>
      <w:r w:rsidRPr="000C5C99">
        <w:rPr>
          <w:color w:val="FF0000"/>
        </w:rPr>
        <w:t xml:space="preserve"> </w:t>
      </w:r>
      <w:r w:rsidR="002F4AF2">
        <w:rPr>
          <w:color w:val="FF0000"/>
          <w:spacing w:val="-1"/>
        </w:rPr>
        <w:t xml:space="preserve">the </w:t>
      </w:r>
      <w:r w:rsidRPr="000C5C99">
        <w:rPr>
          <w:color w:val="FF0000"/>
        </w:rPr>
        <w:t xml:space="preserve">Defense </w:t>
      </w:r>
      <w:r w:rsidRPr="000C5C99">
        <w:rPr>
          <w:color w:val="FF0000"/>
          <w:spacing w:val="-1"/>
        </w:rPr>
        <w:t xml:space="preserve">Contract Management </w:t>
      </w:r>
      <w:r w:rsidRPr="000C5C99">
        <w:rPr>
          <w:color w:val="FF0000"/>
        </w:rPr>
        <w:t>Agency</w:t>
      </w:r>
      <w:r w:rsidRPr="000C5C99">
        <w:rPr>
          <w:color w:val="FF0000"/>
          <w:spacing w:val="-1"/>
        </w:rPr>
        <w:t xml:space="preserve"> (DCMA),</w:t>
      </w:r>
      <w:r w:rsidRPr="000C5C99">
        <w:rPr>
          <w:color w:val="FF0000"/>
        </w:rPr>
        <w:t xml:space="preserve"> and </w:t>
      </w:r>
      <w:r w:rsidRPr="000C5C99">
        <w:rPr>
          <w:color w:val="FF0000"/>
          <w:spacing w:val="-1"/>
        </w:rPr>
        <w:t xml:space="preserve">commercial </w:t>
      </w:r>
      <w:r w:rsidRPr="000C5C99">
        <w:rPr>
          <w:color w:val="FF0000"/>
        </w:rPr>
        <w:t>sources. All past performance documentationprovided by the contractor was evaluated to determine relevancy and recency.  Each project with past performance information obtained was given one of the following ratings:</w:t>
      </w:r>
    </w:p>
    <w:p w14:paraId="06A77F69" w14:textId="77777777" w:rsidR="00797C7D" w:rsidRPr="000C5C99" w:rsidRDefault="00797C7D" w:rsidP="00797C7D">
      <w:pPr>
        <w:widowControl w:val="0"/>
        <w:rPr>
          <w:color w:val="FF0000"/>
        </w:rPr>
      </w:pPr>
    </w:p>
    <w:tbl>
      <w:tblPr>
        <w:tblStyle w:val="TableGrid"/>
        <w:tblW w:w="0" w:type="auto"/>
        <w:tblLook w:val="04A0" w:firstRow="1" w:lastRow="0" w:firstColumn="1" w:lastColumn="0" w:noHBand="0" w:noVBand="1"/>
      </w:tblPr>
      <w:tblGrid>
        <w:gridCol w:w="3718"/>
        <w:gridCol w:w="5632"/>
      </w:tblGrid>
      <w:tr w:rsidR="000C5C99" w:rsidRPr="000C5C99" w14:paraId="4DC8EB7F" w14:textId="77777777" w:rsidTr="002F4AF2">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F825C" w14:textId="77777777" w:rsidR="00797C7D" w:rsidRPr="000C5C99" w:rsidRDefault="00797C7D" w:rsidP="002F4AF2">
            <w:pPr>
              <w:jc w:val="center"/>
              <w:rPr>
                <w:b/>
                <w:color w:val="FF0000"/>
              </w:rPr>
            </w:pPr>
            <w:r w:rsidRPr="000C5C99">
              <w:rPr>
                <w:b/>
                <w:color w:val="FF0000"/>
              </w:rPr>
              <w:t>P</w:t>
            </w:r>
            <w:r w:rsidR="002F4AF2">
              <w:rPr>
                <w:b/>
                <w:color w:val="FF0000"/>
              </w:rPr>
              <w:t xml:space="preserve">AST PERFORMANCE RELEVANCY </w:t>
            </w:r>
            <w:commentRangeStart w:id="6"/>
            <w:r w:rsidR="002F4AF2">
              <w:rPr>
                <w:b/>
                <w:color w:val="FF0000"/>
              </w:rPr>
              <w:t>RATINGS</w:t>
            </w:r>
            <w:commentRangeEnd w:id="6"/>
            <w:r w:rsidR="006379EE">
              <w:rPr>
                <w:rStyle w:val="CommentReference"/>
              </w:rPr>
              <w:commentReference w:id="6"/>
            </w:r>
          </w:p>
        </w:tc>
      </w:tr>
      <w:tr w:rsidR="000C5C99" w:rsidRPr="000C5C99" w14:paraId="3CD26C6F" w14:textId="77777777" w:rsidTr="002F4AF2">
        <w:tc>
          <w:tcPr>
            <w:tcW w:w="3718" w:type="dxa"/>
            <w:tcBorders>
              <w:top w:val="single" w:sz="4" w:space="0" w:color="auto"/>
              <w:left w:val="single" w:sz="4" w:space="0" w:color="auto"/>
              <w:bottom w:val="single" w:sz="4" w:space="0" w:color="auto"/>
              <w:right w:val="single" w:sz="4" w:space="0" w:color="auto"/>
            </w:tcBorders>
          </w:tcPr>
          <w:p w14:paraId="2FFF4C71" w14:textId="77777777" w:rsidR="00797C7D" w:rsidRPr="000C5C99" w:rsidRDefault="00797C7D" w:rsidP="00B014CA">
            <w:pPr>
              <w:rPr>
                <w:b/>
                <w:color w:val="FF0000"/>
              </w:rPr>
            </w:pPr>
            <w:r w:rsidRPr="000C5C99">
              <w:rPr>
                <w:b/>
                <w:color w:val="FF0000"/>
              </w:rPr>
              <w:t>Rating</w:t>
            </w:r>
          </w:p>
        </w:tc>
        <w:tc>
          <w:tcPr>
            <w:tcW w:w="5632" w:type="dxa"/>
            <w:tcBorders>
              <w:top w:val="single" w:sz="4" w:space="0" w:color="auto"/>
              <w:left w:val="single" w:sz="4" w:space="0" w:color="auto"/>
              <w:bottom w:val="single" w:sz="4" w:space="0" w:color="auto"/>
              <w:right w:val="single" w:sz="4" w:space="0" w:color="auto"/>
            </w:tcBorders>
          </w:tcPr>
          <w:p w14:paraId="702454B4" w14:textId="77777777" w:rsidR="00797C7D" w:rsidRPr="000C5C99" w:rsidRDefault="00797C7D" w:rsidP="00B014CA">
            <w:pPr>
              <w:rPr>
                <w:b/>
                <w:color w:val="FF0000"/>
              </w:rPr>
            </w:pPr>
            <w:r w:rsidRPr="000C5C99">
              <w:rPr>
                <w:b/>
                <w:color w:val="FF0000"/>
              </w:rPr>
              <w:t>Definition</w:t>
            </w:r>
          </w:p>
        </w:tc>
      </w:tr>
      <w:tr w:rsidR="000C5C99" w:rsidRPr="000C5C99" w14:paraId="05F98512" w14:textId="77777777" w:rsidTr="002F4AF2">
        <w:tc>
          <w:tcPr>
            <w:tcW w:w="3718" w:type="dxa"/>
            <w:tcBorders>
              <w:top w:val="single" w:sz="4" w:space="0" w:color="auto"/>
              <w:left w:val="single" w:sz="4" w:space="0" w:color="auto"/>
              <w:bottom w:val="single" w:sz="4" w:space="0" w:color="auto"/>
              <w:right w:val="single" w:sz="4" w:space="0" w:color="auto"/>
            </w:tcBorders>
          </w:tcPr>
          <w:p w14:paraId="6F96BFA7" w14:textId="77777777" w:rsidR="00797C7D" w:rsidRPr="000C5C99" w:rsidRDefault="00797C7D" w:rsidP="00B014CA">
            <w:pPr>
              <w:rPr>
                <w:color w:val="FF0000"/>
              </w:rPr>
            </w:pPr>
            <w:r w:rsidRPr="000C5C99">
              <w:rPr>
                <w:color w:val="FF0000"/>
              </w:rPr>
              <w:t>Very Relevant</w:t>
            </w:r>
          </w:p>
        </w:tc>
        <w:tc>
          <w:tcPr>
            <w:tcW w:w="5632" w:type="dxa"/>
            <w:tcBorders>
              <w:top w:val="single" w:sz="4" w:space="0" w:color="auto"/>
              <w:left w:val="single" w:sz="4" w:space="0" w:color="auto"/>
              <w:bottom w:val="single" w:sz="4" w:space="0" w:color="auto"/>
              <w:right w:val="single" w:sz="4" w:space="0" w:color="auto"/>
            </w:tcBorders>
          </w:tcPr>
          <w:p w14:paraId="05436800" w14:textId="77777777" w:rsidR="00797C7D" w:rsidRPr="000C5C99" w:rsidRDefault="00797C7D" w:rsidP="00B014CA">
            <w:pPr>
              <w:rPr>
                <w:color w:val="FF0000"/>
              </w:rPr>
            </w:pPr>
            <w:r w:rsidRPr="000C5C99">
              <w:rPr>
                <w:color w:val="FF0000"/>
              </w:rPr>
              <w:t>Present/past performance effort involved essentially the same scope and magnitude of effort and complexities this solicitation requires.</w:t>
            </w:r>
          </w:p>
        </w:tc>
      </w:tr>
      <w:tr w:rsidR="000C5C99" w:rsidRPr="000C5C99" w14:paraId="003A0EF1" w14:textId="77777777" w:rsidTr="002F4AF2">
        <w:tc>
          <w:tcPr>
            <w:tcW w:w="3718" w:type="dxa"/>
            <w:tcBorders>
              <w:top w:val="single" w:sz="4" w:space="0" w:color="auto"/>
              <w:left w:val="single" w:sz="4" w:space="0" w:color="auto"/>
              <w:bottom w:val="single" w:sz="4" w:space="0" w:color="auto"/>
              <w:right w:val="single" w:sz="4" w:space="0" w:color="auto"/>
            </w:tcBorders>
          </w:tcPr>
          <w:p w14:paraId="5072B870" w14:textId="77777777" w:rsidR="00797C7D" w:rsidRPr="000C5C99" w:rsidRDefault="00797C7D" w:rsidP="00B014CA">
            <w:pPr>
              <w:rPr>
                <w:color w:val="FF0000"/>
              </w:rPr>
            </w:pPr>
            <w:r w:rsidRPr="000C5C99">
              <w:rPr>
                <w:color w:val="FF0000"/>
              </w:rPr>
              <w:t>Relevant</w:t>
            </w:r>
          </w:p>
        </w:tc>
        <w:tc>
          <w:tcPr>
            <w:tcW w:w="5632" w:type="dxa"/>
            <w:tcBorders>
              <w:top w:val="single" w:sz="4" w:space="0" w:color="auto"/>
              <w:left w:val="single" w:sz="4" w:space="0" w:color="auto"/>
              <w:bottom w:val="single" w:sz="4" w:space="0" w:color="auto"/>
              <w:right w:val="single" w:sz="4" w:space="0" w:color="auto"/>
            </w:tcBorders>
          </w:tcPr>
          <w:p w14:paraId="5C1A83AB" w14:textId="77777777" w:rsidR="00797C7D" w:rsidRPr="000C5C99" w:rsidRDefault="00797C7D" w:rsidP="00B014CA">
            <w:pPr>
              <w:rPr>
                <w:color w:val="FF0000"/>
              </w:rPr>
            </w:pPr>
            <w:r w:rsidRPr="000C5C99">
              <w:rPr>
                <w:color w:val="FF0000"/>
              </w:rPr>
              <w:t>Present/past performance effort involves similar scope and magnitude of effort and complexities this solicitation requires.</w:t>
            </w:r>
          </w:p>
        </w:tc>
      </w:tr>
      <w:tr w:rsidR="000C5C99" w:rsidRPr="000C5C99" w14:paraId="5E455951" w14:textId="77777777" w:rsidTr="002F4AF2">
        <w:tc>
          <w:tcPr>
            <w:tcW w:w="3718" w:type="dxa"/>
            <w:tcBorders>
              <w:top w:val="single" w:sz="4" w:space="0" w:color="auto"/>
              <w:left w:val="single" w:sz="4" w:space="0" w:color="auto"/>
              <w:bottom w:val="single" w:sz="4" w:space="0" w:color="auto"/>
              <w:right w:val="single" w:sz="4" w:space="0" w:color="auto"/>
            </w:tcBorders>
          </w:tcPr>
          <w:p w14:paraId="4E5BE288" w14:textId="77777777" w:rsidR="00797C7D" w:rsidRPr="000C5C99" w:rsidRDefault="00797C7D" w:rsidP="00B014CA">
            <w:pPr>
              <w:rPr>
                <w:color w:val="FF0000"/>
              </w:rPr>
            </w:pPr>
            <w:r w:rsidRPr="000C5C99">
              <w:rPr>
                <w:color w:val="FF0000"/>
              </w:rPr>
              <w:t>Somewhat Relevant</w:t>
            </w:r>
          </w:p>
        </w:tc>
        <w:tc>
          <w:tcPr>
            <w:tcW w:w="5632" w:type="dxa"/>
            <w:tcBorders>
              <w:top w:val="single" w:sz="4" w:space="0" w:color="auto"/>
              <w:left w:val="single" w:sz="4" w:space="0" w:color="auto"/>
              <w:bottom w:val="single" w:sz="4" w:space="0" w:color="auto"/>
              <w:right w:val="single" w:sz="4" w:space="0" w:color="auto"/>
            </w:tcBorders>
          </w:tcPr>
          <w:p w14:paraId="360E50FA" w14:textId="77777777" w:rsidR="00797C7D" w:rsidRPr="000C5C99" w:rsidRDefault="00797C7D" w:rsidP="00B014CA">
            <w:pPr>
              <w:rPr>
                <w:color w:val="FF0000"/>
              </w:rPr>
            </w:pPr>
            <w:r w:rsidRPr="000C5C99">
              <w:rPr>
                <w:color w:val="FF0000"/>
              </w:rPr>
              <w:t>Present/past performance effort involved some of the scope and magnitude of effort and complexities this solicitation involves.</w:t>
            </w:r>
          </w:p>
        </w:tc>
      </w:tr>
      <w:tr w:rsidR="000C5C99" w:rsidRPr="000C5C99" w14:paraId="35207308" w14:textId="77777777" w:rsidTr="002F4AF2">
        <w:tc>
          <w:tcPr>
            <w:tcW w:w="3718" w:type="dxa"/>
            <w:tcBorders>
              <w:top w:val="single" w:sz="4" w:space="0" w:color="auto"/>
              <w:left w:val="single" w:sz="4" w:space="0" w:color="auto"/>
              <w:bottom w:val="single" w:sz="4" w:space="0" w:color="auto"/>
              <w:right w:val="single" w:sz="4" w:space="0" w:color="auto"/>
            </w:tcBorders>
          </w:tcPr>
          <w:p w14:paraId="258051BE" w14:textId="77777777" w:rsidR="00797C7D" w:rsidRPr="000C5C99" w:rsidRDefault="00797C7D" w:rsidP="00B014CA">
            <w:pPr>
              <w:rPr>
                <w:color w:val="FF0000"/>
              </w:rPr>
            </w:pPr>
            <w:r w:rsidRPr="000C5C99">
              <w:rPr>
                <w:color w:val="FF0000"/>
              </w:rPr>
              <w:t>Not Relevant</w:t>
            </w:r>
          </w:p>
        </w:tc>
        <w:tc>
          <w:tcPr>
            <w:tcW w:w="5632" w:type="dxa"/>
            <w:tcBorders>
              <w:top w:val="single" w:sz="4" w:space="0" w:color="auto"/>
              <w:left w:val="single" w:sz="4" w:space="0" w:color="auto"/>
              <w:bottom w:val="single" w:sz="4" w:space="0" w:color="auto"/>
              <w:right w:val="single" w:sz="4" w:space="0" w:color="auto"/>
            </w:tcBorders>
          </w:tcPr>
          <w:p w14:paraId="46CCAD48" w14:textId="77777777" w:rsidR="00797C7D" w:rsidRPr="000C5C99" w:rsidRDefault="00797C7D" w:rsidP="00B014CA">
            <w:pPr>
              <w:rPr>
                <w:color w:val="FF0000"/>
              </w:rPr>
            </w:pPr>
            <w:r w:rsidRPr="000C5C99">
              <w:rPr>
                <w:color w:val="FF0000"/>
              </w:rPr>
              <w:t>Present/past performance effort involved little or none of the scope and magnitude of effort and complexities this solicitation requires.</w:t>
            </w:r>
          </w:p>
        </w:tc>
      </w:tr>
    </w:tbl>
    <w:p w14:paraId="38E9C582" w14:textId="77777777" w:rsidR="00797C7D" w:rsidRPr="002F4AF2" w:rsidRDefault="00797C7D" w:rsidP="00797C7D">
      <w:pPr>
        <w:rPr>
          <w:color w:val="FF0000"/>
          <w:sz w:val="12"/>
        </w:rPr>
      </w:pPr>
    </w:p>
    <w:p w14:paraId="7B4AF0A1" w14:textId="25B829C7" w:rsidR="00797C7D" w:rsidRPr="000C5C99" w:rsidRDefault="00797C7D" w:rsidP="002F4AF2">
      <w:pPr>
        <w:pStyle w:val="ListParagraph"/>
        <w:tabs>
          <w:tab w:val="left" w:pos="270"/>
        </w:tabs>
        <w:ind w:left="270" w:right="130"/>
        <w:rPr>
          <w:color w:val="FF0000"/>
        </w:rPr>
      </w:pPr>
      <w:r w:rsidRPr="000C5C99">
        <w:rPr>
          <w:color w:val="FF0000"/>
        </w:rPr>
        <w:t xml:space="preserve">All past performance </w:t>
      </w:r>
      <w:r w:rsidR="002F4AF2">
        <w:rPr>
          <w:color w:val="FF0000"/>
        </w:rPr>
        <w:t>references</w:t>
      </w:r>
      <w:r w:rsidRPr="000C5C99">
        <w:rPr>
          <w:color w:val="FF0000"/>
        </w:rPr>
        <w:t xml:space="preserve"> provided by the contractor was evaluated to determine recency.  Each project with past performance information obtained was given a rating of Recent or Not Recent.  The definitions of these ratings are as follows:</w:t>
      </w:r>
    </w:p>
    <w:tbl>
      <w:tblPr>
        <w:tblpPr w:leftFromText="180" w:rightFromText="180" w:vertAnchor="text" w:horzAnchor="margin" w:tblpXSpec="center" w:tblpY="147"/>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Pr>
      <w:tblGrid>
        <w:gridCol w:w="2741"/>
        <w:gridCol w:w="6524"/>
      </w:tblGrid>
      <w:tr w:rsidR="000C5C99" w:rsidRPr="000C5C99" w14:paraId="27F50FE2" w14:textId="77777777" w:rsidTr="00EA0AEE">
        <w:trPr>
          <w:cantSplit/>
          <w:trHeight w:val="276"/>
        </w:trPr>
        <w:tc>
          <w:tcPr>
            <w:tcW w:w="9265" w:type="dxa"/>
            <w:gridSpan w:val="2"/>
            <w:tcBorders>
              <w:top w:val="single" w:sz="4" w:space="0" w:color="auto"/>
              <w:left w:val="single" w:sz="4" w:space="0" w:color="auto"/>
              <w:bottom w:val="single" w:sz="4" w:space="0" w:color="auto"/>
            </w:tcBorders>
            <w:shd w:val="clear" w:color="auto" w:fill="D9D9D9" w:themeFill="background1" w:themeFillShade="D9"/>
            <w:hideMark/>
          </w:tcPr>
          <w:p w14:paraId="04FE399E" w14:textId="77777777" w:rsidR="00797C7D" w:rsidRPr="002F4AF2" w:rsidRDefault="00797C7D" w:rsidP="002F4AF2">
            <w:pPr>
              <w:jc w:val="center"/>
              <w:rPr>
                <w:b/>
                <w:color w:val="FF0000"/>
                <w:szCs w:val="22"/>
              </w:rPr>
            </w:pPr>
            <w:r w:rsidRPr="002F4AF2">
              <w:rPr>
                <w:b/>
                <w:color w:val="FF0000"/>
                <w:szCs w:val="22"/>
              </w:rPr>
              <w:t xml:space="preserve">PAST PERFORMANCE RECENCY </w:t>
            </w:r>
            <w:commentRangeStart w:id="7"/>
            <w:r w:rsidRPr="002F4AF2">
              <w:rPr>
                <w:b/>
                <w:color w:val="FF0000"/>
                <w:szCs w:val="22"/>
              </w:rPr>
              <w:t>RATINGS</w:t>
            </w:r>
            <w:commentRangeEnd w:id="7"/>
            <w:r w:rsidR="006379EE">
              <w:rPr>
                <w:rStyle w:val="CommentReference"/>
              </w:rPr>
              <w:commentReference w:id="7"/>
            </w:r>
          </w:p>
        </w:tc>
      </w:tr>
      <w:tr w:rsidR="000C5C99" w:rsidRPr="000C5C99" w14:paraId="16D498D5" w14:textId="77777777" w:rsidTr="00EA0AEE">
        <w:trPr>
          <w:cantSplit/>
        </w:trPr>
        <w:tc>
          <w:tcPr>
            <w:tcW w:w="2741" w:type="dxa"/>
            <w:tcBorders>
              <w:top w:val="single" w:sz="4" w:space="0" w:color="auto"/>
              <w:left w:val="single" w:sz="4" w:space="0" w:color="auto"/>
              <w:bottom w:val="single" w:sz="4" w:space="0" w:color="auto"/>
              <w:right w:val="single" w:sz="4" w:space="0" w:color="auto"/>
            </w:tcBorders>
            <w:hideMark/>
          </w:tcPr>
          <w:p w14:paraId="7F6F0E64" w14:textId="77777777" w:rsidR="00797C7D" w:rsidRPr="000C5C99" w:rsidRDefault="00797C7D" w:rsidP="00B014CA">
            <w:pPr>
              <w:rPr>
                <w:b/>
                <w:color w:val="FF0000"/>
                <w:sz w:val="22"/>
                <w:szCs w:val="22"/>
              </w:rPr>
            </w:pPr>
            <w:r w:rsidRPr="000C5C99">
              <w:rPr>
                <w:b/>
                <w:color w:val="FF0000"/>
                <w:sz w:val="22"/>
                <w:szCs w:val="22"/>
              </w:rPr>
              <w:t>Rating</w:t>
            </w:r>
          </w:p>
        </w:tc>
        <w:tc>
          <w:tcPr>
            <w:tcW w:w="6524" w:type="dxa"/>
            <w:tcBorders>
              <w:top w:val="single" w:sz="4" w:space="0" w:color="auto"/>
              <w:left w:val="single" w:sz="4" w:space="0" w:color="auto"/>
              <w:bottom w:val="single" w:sz="4" w:space="0" w:color="auto"/>
              <w:right w:val="single" w:sz="4" w:space="0" w:color="auto"/>
            </w:tcBorders>
            <w:hideMark/>
          </w:tcPr>
          <w:p w14:paraId="6288027E" w14:textId="77777777" w:rsidR="00797C7D" w:rsidRPr="002F4AF2" w:rsidRDefault="00797C7D" w:rsidP="00B014CA">
            <w:pPr>
              <w:rPr>
                <w:b/>
                <w:color w:val="FF0000"/>
                <w:szCs w:val="22"/>
              </w:rPr>
            </w:pPr>
            <w:r w:rsidRPr="002F4AF2">
              <w:rPr>
                <w:b/>
                <w:color w:val="FF0000"/>
                <w:szCs w:val="22"/>
              </w:rPr>
              <w:t>Definition</w:t>
            </w:r>
          </w:p>
        </w:tc>
      </w:tr>
      <w:tr w:rsidR="000C5C99" w:rsidRPr="000C5C99" w14:paraId="1EB86F0B" w14:textId="77777777" w:rsidTr="00EA0AEE">
        <w:trPr>
          <w:cantSplit/>
        </w:trPr>
        <w:tc>
          <w:tcPr>
            <w:tcW w:w="2741" w:type="dxa"/>
            <w:tcBorders>
              <w:top w:val="single" w:sz="4" w:space="0" w:color="auto"/>
              <w:left w:val="single" w:sz="4" w:space="0" w:color="auto"/>
              <w:bottom w:val="single" w:sz="4" w:space="0" w:color="auto"/>
              <w:right w:val="single" w:sz="4" w:space="0" w:color="auto"/>
            </w:tcBorders>
            <w:hideMark/>
          </w:tcPr>
          <w:p w14:paraId="74F7DCEC" w14:textId="77777777" w:rsidR="00797C7D" w:rsidRPr="000C5C99" w:rsidRDefault="00797C7D" w:rsidP="00B014CA">
            <w:pPr>
              <w:rPr>
                <w:color w:val="FF0000"/>
                <w:sz w:val="22"/>
                <w:szCs w:val="22"/>
              </w:rPr>
            </w:pPr>
            <w:r w:rsidRPr="000C5C99">
              <w:rPr>
                <w:color w:val="FF0000"/>
                <w:sz w:val="22"/>
                <w:szCs w:val="22"/>
              </w:rPr>
              <w:t xml:space="preserve">RECENT  </w:t>
            </w:r>
          </w:p>
        </w:tc>
        <w:tc>
          <w:tcPr>
            <w:tcW w:w="6524" w:type="dxa"/>
            <w:tcBorders>
              <w:top w:val="single" w:sz="4" w:space="0" w:color="auto"/>
              <w:left w:val="single" w:sz="4" w:space="0" w:color="auto"/>
              <w:bottom w:val="single" w:sz="4" w:space="0" w:color="auto"/>
              <w:right w:val="single" w:sz="4" w:space="0" w:color="auto"/>
            </w:tcBorders>
          </w:tcPr>
          <w:p w14:paraId="63E336C1" w14:textId="77777777" w:rsidR="00797C7D" w:rsidRPr="002F4AF2" w:rsidRDefault="00797C7D" w:rsidP="00B014CA">
            <w:pPr>
              <w:rPr>
                <w:color w:val="FF0000"/>
                <w:szCs w:val="22"/>
              </w:rPr>
            </w:pPr>
            <w:r w:rsidRPr="002F4AF2">
              <w:rPr>
                <w:bCs/>
                <w:color w:val="FF0000"/>
              </w:rPr>
              <w:t>Recent is defined as performance occurring within the last five years</w:t>
            </w:r>
            <w:r w:rsidRPr="002F4AF2">
              <w:rPr>
                <w:color w:val="FF0000"/>
              </w:rPr>
              <w:t xml:space="preserve">.  </w:t>
            </w:r>
          </w:p>
        </w:tc>
      </w:tr>
      <w:tr w:rsidR="000C5C99" w:rsidRPr="000C5C99" w14:paraId="38182D60" w14:textId="77777777" w:rsidTr="00EA0AEE">
        <w:trPr>
          <w:cantSplit/>
        </w:trPr>
        <w:tc>
          <w:tcPr>
            <w:tcW w:w="2741" w:type="dxa"/>
            <w:tcBorders>
              <w:top w:val="single" w:sz="4" w:space="0" w:color="auto"/>
              <w:left w:val="single" w:sz="4" w:space="0" w:color="auto"/>
              <w:bottom w:val="single" w:sz="4" w:space="0" w:color="auto"/>
              <w:right w:val="single" w:sz="4" w:space="0" w:color="auto"/>
            </w:tcBorders>
            <w:hideMark/>
          </w:tcPr>
          <w:p w14:paraId="2488C62D" w14:textId="77777777" w:rsidR="00797C7D" w:rsidRPr="000C5C99" w:rsidRDefault="00797C7D" w:rsidP="00B014CA">
            <w:pPr>
              <w:rPr>
                <w:color w:val="FF0000"/>
                <w:sz w:val="22"/>
                <w:szCs w:val="22"/>
              </w:rPr>
            </w:pPr>
            <w:r w:rsidRPr="000C5C99">
              <w:rPr>
                <w:color w:val="FF0000"/>
                <w:sz w:val="22"/>
                <w:szCs w:val="22"/>
              </w:rPr>
              <w:t xml:space="preserve">NOT RECENT </w:t>
            </w:r>
          </w:p>
        </w:tc>
        <w:tc>
          <w:tcPr>
            <w:tcW w:w="6524" w:type="dxa"/>
            <w:tcBorders>
              <w:top w:val="single" w:sz="4" w:space="0" w:color="auto"/>
              <w:left w:val="single" w:sz="4" w:space="0" w:color="auto"/>
              <w:bottom w:val="single" w:sz="4" w:space="0" w:color="auto"/>
              <w:right w:val="single" w:sz="4" w:space="0" w:color="auto"/>
            </w:tcBorders>
          </w:tcPr>
          <w:p w14:paraId="2E276346" w14:textId="77777777" w:rsidR="00797C7D" w:rsidRPr="002F4AF2" w:rsidRDefault="00797C7D" w:rsidP="00B014CA">
            <w:pPr>
              <w:rPr>
                <w:color w:val="FF0000"/>
                <w:szCs w:val="22"/>
              </w:rPr>
            </w:pPr>
            <w:r w:rsidRPr="002F4AF2">
              <w:rPr>
                <w:color w:val="FF0000"/>
                <w:szCs w:val="22"/>
              </w:rPr>
              <w:t xml:space="preserve">Not Recent is defined as performance occurring more than 5 years from the date of the issuance of the RFP. </w:t>
            </w:r>
          </w:p>
        </w:tc>
      </w:tr>
    </w:tbl>
    <w:p w14:paraId="12919784" w14:textId="77777777" w:rsidR="00797C7D" w:rsidRPr="000C5C99" w:rsidRDefault="00797C7D" w:rsidP="00797C7D">
      <w:pPr>
        <w:pStyle w:val="ListParagraph"/>
        <w:tabs>
          <w:tab w:val="left" w:pos="480"/>
        </w:tabs>
        <w:ind w:left="450" w:right="130"/>
        <w:rPr>
          <w:color w:val="FF0000"/>
        </w:rPr>
      </w:pPr>
    </w:p>
    <w:p w14:paraId="2D2B50D2" w14:textId="77777777" w:rsidR="002F4AF2" w:rsidRDefault="002F4AF2" w:rsidP="00D322E9">
      <w:pPr>
        <w:tabs>
          <w:tab w:val="left" w:pos="480"/>
        </w:tabs>
        <w:ind w:left="270" w:right="130"/>
        <w:rPr>
          <w:color w:val="FF0000"/>
        </w:rPr>
      </w:pPr>
      <w:r w:rsidRPr="002F4AF2">
        <w:rPr>
          <w:color w:val="FF0000"/>
        </w:rPr>
        <w:t>All recent and relevant past performance references were also evaluated to assess quality.  Each reference was given one of the ratings as defined below:</w:t>
      </w:r>
    </w:p>
    <w:p w14:paraId="71C848E0" w14:textId="77777777" w:rsidR="00797C7D" w:rsidRPr="000C5C99" w:rsidRDefault="00797C7D" w:rsidP="00797C7D">
      <w:pPr>
        <w:pStyle w:val="ListParagraph"/>
        <w:tabs>
          <w:tab w:val="left" w:pos="480"/>
        </w:tabs>
        <w:ind w:left="450" w:right="130"/>
        <w:rPr>
          <w:color w:val="FF0000"/>
        </w:rPr>
      </w:pPr>
    </w:p>
    <w:p w14:paraId="2BA0A93F" w14:textId="008FD371" w:rsidR="00797C7D" w:rsidRDefault="00797C7D" w:rsidP="00E35BD7">
      <w:pPr>
        <w:pStyle w:val="ListParagraph"/>
        <w:tabs>
          <w:tab w:val="left" w:pos="270"/>
        </w:tabs>
        <w:ind w:left="270" w:right="130"/>
        <w:rPr>
          <w:color w:val="FF0000"/>
        </w:rPr>
      </w:pPr>
      <w:r w:rsidRPr="000C5C99">
        <w:rPr>
          <w:color w:val="FF0000"/>
        </w:rPr>
        <w:t xml:space="preserve">The </w:t>
      </w:r>
      <w:r w:rsidR="002F4AF2">
        <w:rPr>
          <w:color w:val="FF0000"/>
        </w:rPr>
        <w:t>team evaluated all of the references</w:t>
      </w:r>
      <w:r w:rsidRPr="000C5C99">
        <w:rPr>
          <w:color w:val="FF0000"/>
        </w:rPr>
        <w:t xml:space="preserve"> provided by all of the sources </w:t>
      </w:r>
      <w:r w:rsidR="002F4AF2">
        <w:rPr>
          <w:color w:val="FF0000"/>
        </w:rPr>
        <w:t>to determine</w:t>
      </w:r>
      <w:r w:rsidRPr="000C5C99">
        <w:rPr>
          <w:color w:val="FF0000"/>
        </w:rPr>
        <w:t xml:space="preserve"> a confidence rating</w:t>
      </w:r>
      <w:r w:rsidR="002F4AF2">
        <w:rPr>
          <w:color w:val="FF0000"/>
        </w:rPr>
        <w:t xml:space="preserve"> </w:t>
      </w:r>
      <w:r w:rsidR="002F4AF2" w:rsidRPr="002F4AF2">
        <w:rPr>
          <w:i/>
          <w:color w:val="FF0000"/>
        </w:rPr>
        <w:t>(or acceptable / unacceptable rating could be used)</w:t>
      </w:r>
      <w:r w:rsidRPr="000C5C99">
        <w:rPr>
          <w:color w:val="FF0000"/>
        </w:rPr>
        <w:t>.  For Offerors with no recent or relevant past performance, a rating of Neutral was given.  A Neutral rating was considered Satisfactory Confidence.  The following ratings were used in the performance confidence evaluation.</w:t>
      </w:r>
    </w:p>
    <w:p w14:paraId="28AF50B9" w14:textId="2C7507A3" w:rsidR="00EA0AEE" w:rsidRDefault="00EA0AEE" w:rsidP="00E35BD7">
      <w:pPr>
        <w:pStyle w:val="ListParagraph"/>
        <w:tabs>
          <w:tab w:val="left" w:pos="270"/>
        </w:tabs>
        <w:ind w:left="270" w:right="130"/>
        <w:rPr>
          <w:color w:val="FF0000"/>
        </w:rPr>
      </w:pPr>
    </w:p>
    <w:p w14:paraId="20B2CA87" w14:textId="639EB131" w:rsidR="00EA0AEE" w:rsidRDefault="00EA0AEE" w:rsidP="00E35BD7">
      <w:pPr>
        <w:pStyle w:val="ListParagraph"/>
        <w:tabs>
          <w:tab w:val="left" w:pos="270"/>
        </w:tabs>
        <w:ind w:left="270" w:right="130"/>
        <w:rPr>
          <w:color w:val="FF0000"/>
        </w:rPr>
      </w:pPr>
    </w:p>
    <w:p w14:paraId="5A0096EA" w14:textId="77777777" w:rsidR="00EA0AEE" w:rsidRPr="000C5C99" w:rsidRDefault="00EA0AEE" w:rsidP="00E35BD7">
      <w:pPr>
        <w:pStyle w:val="ListParagraph"/>
        <w:tabs>
          <w:tab w:val="left" w:pos="270"/>
        </w:tabs>
        <w:ind w:left="270" w:right="130"/>
        <w:rPr>
          <w:color w:val="FF0000"/>
        </w:rPr>
      </w:pPr>
    </w:p>
    <w:tbl>
      <w:tblPr>
        <w:tblStyle w:val="TableGrid"/>
        <w:tblW w:w="0" w:type="auto"/>
        <w:tblLook w:val="04A0" w:firstRow="1" w:lastRow="0" w:firstColumn="1" w:lastColumn="0" w:noHBand="0" w:noVBand="1"/>
      </w:tblPr>
      <w:tblGrid>
        <w:gridCol w:w="3595"/>
        <w:gridCol w:w="5755"/>
      </w:tblGrid>
      <w:tr w:rsidR="000C5C99" w:rsidRPr="000C5C99" w14:paraId="240B464A" w14:textId="77777777" w:rsidTr="00E35BD7">
        <w:tc>
          <w:tcPr>
            <w:tcW w:w="3595" w:type="dxa"/>
            <w:shd w:val="clear" w:color="auto" w:fill="D9D9D9" w:themeFill="background1" w:themeFillShade="D9"/>
          </w:tcPr>
          <w:p w14:paraId="318139C9" w14:textId="77777777" w:rsidR="00797C7D" w:rsidRPr="000C5C99" w:rsidRDefault="002F4AF2" w:rsidP="002F4AF2">
            <w:pPr>
              <w:rPr>
                <w:b/>
                <w:color w:val="FF0000"/>
              </w:rPr>
            </w:pPr>
            <w:r>
              <w:rPr>
                <w:b/>
                <w:color w:val="FF0000"/>
              </w:rPr>
              <w:lastRenderedPageBreak/>
              <w:t>CONFIDENCE RATING</w:t>
            </w:r>
          </w:p>
        </w:tc>
        <w:tc>
          <w:tcPr>
            <w:tcW w:w="5755" w:type="dxa"/>
            <w:shd w:val="clear" w:color="auto" w:fill="D9D9D9" w:themeFill="background1" w:themeFillShade="D9"/>
          </w:tcPr>
          <w:p w14:paraId="4592992E" w14:textId="77777777" w:rsidR="00797C7D" w:rsidRPr="000C5C99" w:rsidRDefault="002F4AF2" w:rsidP="00B014CA">
            <w:pPr>
              <w:rPr>
                <w:b/>
                <w:color w:val="FF0000"/>
              </w:rPr>
            </w:pPr>
            <w:commentRangeStart w:id="8"/>
            <w:r>
              <w:rPr>
                <w:b/>
                <w:color w:val="FF0000"/>
              </w:rPr>
              <w:t>DESCRIPTION</w:t>
            </w:r>
            <w:commentRangeEnd w:id="8"/>
            <w:r w:rsidR="006379EE">
              <w:rPr>
                <w:rStyle w:val="CommentReference"/>
              </w:rPr>
              <w:commentReference w:id="8"/>
            </w:r>
          </w:p>
        </w:tc>
      </w:tr>
      <w:tr w:rsidR="000C5C99" w:rsidRPr="000C5C99" w14:paraId="151F9178" w14:textId="77777777" w:rsidTr="00E35BD7">
        <w:tc>
          <w:tcPr>
            <w:tcW w:w="3595" w:type="dxa"/>
          </w:tcPr>
          <w:p w14:paraId="5F9450C9" w14:textId="77777777" w:rsidR="00797C7D" w:rsidRPr="000C5C99" w:rsidRDefault="002F4AF2" w:rsidP="002F4AF2">
            <w:pPr>
              <w:rPr>
                <w:color w:val="FF0000"/>
              </w:rPr>
            </w:pPr>
            <w:r>
              <w:rPr>
                <w:color w:val="FF0000"/>
              </w:rPr>
              <w:t xml:space="preserve">Substantial Confidence </w:t>
            </w:r>
          </w:p>
        </w:tc>
        <w:tc>
          <w:tcPr>
            <w:tcW w:w="5755" w:type="dxa"/>
          </w:tcPr>
          <w:p w14:paraId="57EC08EF" w14:textId="77777777" w:rsidR="00797C7D" w:rsidRPr="000C5C99" w:rsidRDefault="00797C7D" w:rsidP="00B014CA">
            <w:pPr>
              <w:rPr>
                <w:color w:val="FF0000"/>
              </w:rPr>
            </w:pPr>
            <w:r w:rsidRPr="000C5C99">
              <w:rPr>
                <w:color w:val="FF0000"/>
              </w:rPr>
              <w:t>Based on the Offeror’s recent/relevant performance record, the Government has a high expectation that the Offeror will successfully perform the required effort.</w:t>
            </w:r>
          </w:p>
        </w:tc>
      </w:tr>
      <w:tr w:rsidR="000C5C99" w:rsidRPr="000C5C99" w14:paraId="0FB8E5C1" w14:textId="77777777" w:rsidTr="00E35BD7">
        <w:tc>
          <w:tcPr>
            <w:tcW w:w="3595" w:type="dxa"/>
          </w:tcPr>
          <w:p w14:paraId="771C577F" w14:textId="77777777" w:rsidR="00797C7D" w:rsidRPr="000C5C99" w:rsidRDefault="002F4AF2" w:rsidP="002F4AF2">
            <w:pPr>
              <w:rPr>
                <w:color w:val="FF0000"/>
              </w:rPr>
            </w:pPr>
            <w:r>
              <w:rPr>
                <w:color w:val="FF0000"/>
              </w:rPr>
              <w:t xml:space="preserve">Satisfactory Confidence </w:t>
            </w:r>
          </w:p>
        </w:tc>
        <w:tc>
          <w:tcPr>
            <w:tcW w:w="5755" w:type="dxa"/>
          </w:tcPr>
          <w:p w14:paraId="1555981A" w14:textId="77777777" w:rsidR="00797C7D" w:rsidRPr="000C5C99" w:rsidRDefault="00797C7D" w:rsidP="00B014CA">
            <w:pPr>
              <w:rPr>
                <w:color w:val="FF0000"/>
              </w:rPr>
            </w:pPr>
            <w:r w:rsidRPr="000C5C99">
              <w:rPr>
                <w:color w:val="FF0000"/>
              </w:rPr>
              <w:t>Based on the Offeror’s recent/relevant performance record, the Government has a reasonable expectation that the Offeror will successfully perform the required effort.</w:t>
            </w:r>
          </w:p>
        </w:tc>
      </w:tr>
      <w:tr w:rsidR="000C5C99" w:rsidRPr="000C5C99" w14:paraId="5F64C894" w14:textId="77777777" w:rsidTr="00E35BD7">
        <w:tc>
          <w:tcPr>
            <w:tcW w:w="3595" w:type="dxa"/>
          </w:tcPr>
          <w:p w14:paraId="4352DB74" w14:textId="77777777" w:rsidR="00797C7D" w:rsidRPr="000C5C99" w:rsidRDefault="00797C7D" w:rsidP="002F4AF2">
            <w:pPr>
              <w:rPr>
                <w:color w:val="FF0000"/>
              </w:rPr>
            </w:pPr>
            <w:r w:rsidRPr="000C5C99">
              <w:rPr>
                <w:color w:val="FF0000"/>
              </w:rPr>
              <w:t xml:space="preserve">Limited Confidence </w:t>
            </w:r>
          </w:p>
        </w:tc>
        <w:tc>
          <w:tcPr>
            <w:tcW w:w="5755" w:type="dxa"/>
          </w:tcPr>
          <w:p w14:paraId="5CB9CFC6" w14:textId="77777777" w:rsidR="00797C7D" w:rsidRPr="000C5C99" w:rsidRDefault="00797C7D" w:rsidP="00B014CA">
            <w:pPr>
              <w:rPr>
                <w:color w:val="FF0000"/>
              </w:rPr>
            </w:pPr>
            <w:r w:rsidRPr="000C5C99">
              <w:rPr>
                <w:color w:val="FF0000"/>
              </w:rPr>
              <w:t>Based on the Offeror’s recent/relevant performance record, the Government has a low expectation that the Offeror will successfully perform the required effort.</w:t>
            </w:r>
          </w:p>
        </w:tc>
      </w:tr>
      <w:tr w:rsidR="000C5C99" w:rsidRPr="000C5C99" w14:paraId="21C3DA3C" w14:textId="77777777" w:rsidTr="00E35BD7">
        <w:tc>
          <w:tcPr>
            <w:tcW w:w="3595" w:type="dxa"/>
          </w:tcPr>
          <w:p w14:paraId="386FB3F4" w14:textId="77777777" w:rsidR="00797C7D" w:rsidRPr="000C5C99" w:rsidRDefault="00797C7D" w:rsidP="002F4AF2">
            <w:pPr>
              <w:rPr>
                <w:color w:val="FF0000"/>
              </w:rPr>
            </w:pPr>
            <w:r w:rsidRPr="000C5C99">
              <w:rPr>
                <w:color w:val="FF0000"/>
              </w:rPr>
              <w:t>No Confidence</w:t>
            </w:r>
          </w:p>
        </w:tc>
        <w:tc>
          <w:tcPr>
            <w:tcW w:w="5755" w:type="dxa"/>
          </w:tcPr>
          <w:p w14:paraId="3057577B" w14:textId="77777777" w:rsidR="00797C7D" w:rsidRPr="000C5C99" w:rsidRDefault="00797C7D" w:rsidP="00B014CA">
            <w:pPr>
              <w:rPr>
                <w:color w:val="FF0000"/>
              </w:rPr>
            </w:pPr>
            <w:r w:rsidRPr="000C5C99">
              <w:rPr>
                <w:color w:val="FF0000"/>
              </w:rPr>
              <w:t>Based on the Offeror’s recent/relevant performance record, the Government has a no expectation that the Offeror will successfully perform the required effort.</w:t>
            </w:r>
          </w:p>
        </w:tc>
      </w:tr>
      <w:tr w:rsidR="000C5C99" w:rsidRPr="000C5C99" w14:paraId="3F3C8426" w14:textId="77777777" w:rsidTr="00E35BD7">
        <w:tc>
          <w:tcPr>
            <w:tcW w:w="3595" w:type="dxa"/>
          </w:tcPr>
          <w:p w14:paraId="7197ED63" w14:textId="77777777" w:rsidR="00797C7D" w:rsidRPr="000C5C99" w:rsidRDefault="00797C7D" w:rsidP="002F4AF2">
            <w:pPr>
              <w:rPr>
                <w:color w:val="FF0000"/>
              </w:rPr>
            </w:pPr>
            <w:r w:rsidRPr="000C5C99">
              <w:rPr>
                <w:color w:val="FF0000"/>
              </w:rPr>
              <w:t xml:space="preserve">Unknown Confidence (Neutral) </w:t>
            </w:r>
          </w:p>
        </w:tc>
        <w:tc>
          <w:tcPr>
            <w:tcW w:w="5755" w:type="dxa"/>
          </w:tcPr>
          <w:p w14:paraId="6C7AD4A4" w14:textId="77777777" w:rsidR="00797C7D" w:rsidRPr="000C5C99" w:rsidRDefault="00797C7D" w:rsidP="00B014CA">
            <w:pPr>
              <w:rPr>
                <w:color w:val="FF0000"/>
              </w:rPr>
            </w:pPr>
            <w:r w:rsidRPr="000C5C99">
              <w:rPr>
                <w:color w:val="FF0000"/>
              </w:rPr>
              <w:t>No recent/relevant performance record is available or the Offeror’s performance record is so sparse that no meaningful confidence assessment rating can be reasonably assigned.</w:t>
            </w:r>
          </w:p>
        </w:tc>
      </w:tr>
    </w:tbl>
    <w:p w14:paraId="0FA6874A" w14:textId="77777777" w:rsidR="00797C7D" w:rsidRPr="00975C1C" w:rsidRDefault="00797C7D" w:rsidP="00797C7D"/>
    <w:p w14:paraId="02A0E16D" w14:textId="77777777" w:rsidR="00797C7D" w:rsidRPr="00975C1C" w:rsidRDefault="00797C7D" w:rsidP="000C5C99">
      <w:pPr>
        <w:pStyle w:val="ListParagraph"/>
        <w:numPr>
          <w:ilvl w:val="0"/>
          <w:numId w:val="26"/>
        </w:numPr>
        <w:rPr>
          <w:i/>
          <w:color w:val="FF0000"/>
        </w:rPr>
      </w:pPr>
      <w:r>
        <w:t xml:space="preserve">Price </w:t>
      </w:r>
      <w:r>
        <w:rPr>
          <w:i/>
          <w:color w:val="FF0000"/>
        </w:rPr>
        <w:t xml:space="preserve">(Add data </w:t>
      </w:r>
      <w:r w:rsidR="002F4AF2">
        <w:rPr>
          <w:i/>
          <w:color w:val="FF0000"/>
        </w:rPr>
        <w:t>based on what is stated in the FOPR for the</w:t>
      </w:r>
      <w:r>
        <w:rPr>
          <w:i/>
          <w:color w:val="FF0000"/>
        </w:rPr>
        <w:t xml:space="preserve"> cost/price evaluation)</w:t>
      </w:r>
    </w:p>
    <w:p w14:paraId="70F4C745" w14:textId="77777777" w:rsidR="00797C7D" w:rsidRPr="00244DFD" w:rsidRDefault="00797C7D" w:rsidP="00797C7D">
      <w:pPr>
        <w:rPr>
          <w:b/>
        </w:rPr>
      </w:pPr>
    </w:p>
    <w:p w14:paraId="798D9681" w14:textId="77777777" w:rsidR="00797C7D" w:rsidRPr="00244DFD" w:rsidRDefault="00797C7D" w:rsidP="00E35BD7">
      <w:pPr>
        <w:numPr>
          <w:ilvl w:val="0"/>
          <w:numId w:val="25"/>
        </w:numPr>
        <w:ind w:left="360"/>
        <w:rPr>
          <w:b/>
        </w:rPr>
      </w:pPr>
      <w:r w:rsidRPr="00244DFD">
        <w:rPr>
          <w:b/>
        </w:rPr>
        <w:t>PROPOSAL EVALUATION</w:t>
      </w:r>
      <w:r w:rsidR="002F4AF2">
        <w:rPr>
          <w:b/>
        </w:rPr>
        <w:t xml:space="preserve"> RESULTS.</w:t>
      </w:r>
    </w:p>
    <w:p w14:paraId="47D3CE1F" w14:textId="77777777" w:rsidR="00797C7D" w:rsidRDefault="00797C7D" w:rsidP="00797C7D">
      <w:pPr>
        <w:ind w:left="720"/>
      </w:pPr>
    </w:p>
    <w:p w14:paraId="23974D76" w14:textId="77777777" w:rsidR="002F4AF2" w:rsidRPr="002F4AF2" w:rsidRDefault="002F4AF2" w:rsidP="002F4AF2">
      <w:pPr>
        <w:pStyle w:val="ListParagraph"/>
        <w:numPr>
          <w:ilvl w:val="0"/>
          <w:numId w:val="31"/>
        </w:numPr>
        <w:tabs>
          <w:tab w:val="left" w:pos="360"/>
        </w:tabs>
        <w:ind w:left="360" w:firstLine="0"/>
        <w:rPr>
          <w:i/>
          <w:color w:val="FF0000"/>
        </w:rPr>
      </w:pPr>
      <w:r w:rsidRPr="002F4AF2">
        <w:rPr>
          <w:b/>
          <w:color w:val="FF0000"/>
        </w:rPr>
        <w:t xml:space="preserve">INITIAL EVALUATION. </w:t>
      </w:r>
      <w:r w:rsidRPr="002F4AF2">
        <w:rPr>
          <w:color w:val="FF0000"/>
        </w:rPr>
        <w:t>(</w:t>
      </w:r>
      <w:r w:rsidRPr="002F4AF2">
        <w:rPr>
          <w:i/>
          <w:color w:val="FF0000"/>
        </w:rPr>
        <w:t>If not conducting Interchanges, will only have one section to document the evaluation results and assigned ratings.)</w:t>
      </w:r>
    </w:p>
    <w:p w14:paraId="7E83654E" w14:textId="77777777" w:rsidR="002F4AF2" w:rsidRDefault="002F4AF2" w:rsidP="002F4AF2">
      <w:pPr>
        <w:ind w:left="360"/>
        <w:rPr>
          <w:color w:val="FF0000"/>
        </w:rPr>
      </w:pPr>
    </w:p>
    <w:p w14:paraId="11D25F72" w14:textId="77777777" w:rsidR="002F4AF2" w:rsidRPr="002F4AF2" w:rsidRDefault="002F4AF2" w:rsidP="002F4AF2">
      <w:pPr>
        <w:ind w:left="360"/>
        <w:rPr>
          <w:color w:val="FF0000"/>
        </w:rPr>
      </w:pPr>
      <w:r w:rsidRPr="002F4AF2">
        <w:rPr>
          <w:color w:val="FF0000"/>
        </w:rPr>
        <w:t>The following factors and subfactors were evaluated as detailed below under this LPTA selection:</w:t>
      </w:r>
    </w:p>
    <w:p w14:paraId="4EA44080" w14:textId="77777777" w:rsidR="002F4AF2" w:rsidRDefault="002F4AF2" w:rsidP="002F4AF2">
      <w:pPr>
        <w:ind w:left="360"/>
      </w:pPr>
    </w:p>
    <w:p w14:paraId="0E4B4F29" w14:textId="77777777" w:rsidR="002F4AF2" w:rsidRPr="002F4AF2" w:rsidRDefault="002F4AF2" w:rsidP="00E35BD7">
      <w:pPr>
        <w:pStyle w:val="ListParagraph"/>
        <w:numPr>
          <w:ilvl w:val="0"/>
          <w:numId w:val="32"/>
        </w:numPr>
        <w:ind w:hanging="90"/>
        <w:rPr>
          <w:i/>
          <w:color w:val="FF0000"/>
        </w:rPr>
      </w:pPr>
      <w:r w:rsidRPr="00926727">
        <w:t>Technical</w:t>
      </w:r>
      <w:r>
        <w:t>.</w:t>
      </w:r>
    </w:p>
    <w:p w14:paraId="7A289781" w14:textId="77777777" w:rsidR="002F4AF2" w:rsidRDefault="002F4AF2" w:rsidP="002F4AF2">
      <w:pPr>
        <w:rPr>
          <w:i/>
          <w:color w:val="FF0000"/>
        </w:rPr>
      </w:pPr>
    </w:p>
    <w:p w14:paraId="0249383D" w14:textId="54CA2B03" w:rsidR="002F4AF2" w:rsidRDefault="002F4AF2" w:rsidP="002F4AF2">
      <w:pPr>
        <w:ind w:left="360"/>
        <w:rPr>
          <w:i/>
          <w:color w:val="FF0000"/>
        </w:rPr>
      </w:pPr>
      <w:r>
        <w:rPr>
          <w:i/>
          <w:color w:val="FF0000"/>
        </w:rPr>
        <w:t>(In this section, document the technical evaluation for each offeror and subfactor. Identify any strengths, defincienes, or weaknesses IAW the FOPR.  Summarize the information in order to substantiate the Offeror’s assigned rating.</w:t>
      </w:r>
      <w:r w:rsidR="007E7D17">
        <w:rPr>
          <w:i/>
          <w:color w:val="FF0000"/>
        </w:rPr>
        <w:t>)</w:t>
      </w:r>
      <w:r>
        <w:rPr>
          <w:i/>
          <w:color w:val="FF0000"/>
        </w:rPr>
        <w:t xml:space="preserve">  </w:t>
      </w:r>
    </w:p>
    <w:p w14:paraId="4DFF1FC0" w14:textId="77777777" w:rsidR="002F4AF2" w:rsidRDefault="002F4AF2" w:rsidP="002F4AF2">
      <w:pPr>
        <w:ind w:left="360"/>
        <w:rPr>
          <w:i/>
          <w:color w:val="FF0000"/>
        </w:rPr>
      </w:pPr>
    </w:p>
    <w:p w14:paraId="4F71ED4E" w14:textId="77777777" w:rsidR="002F4AF2" w:rsidRPr="002F4AF2" w:rsidRDefault="002F4AF2" w:rsidP="002F4AF2">
      <w:pPr>
        <w:pStyle w:val="ListParagraph"/>
        <w:numPr>
          <w:ilvl w:val="0"/>
          <w:numId w:val="30"/>
        </w:numPr>
        <w:rPr>
          <w:color w:val="FF0000"/>
        </w:rPr>
      </w:pPr>
      <w:r>
        <w:rPr>
          <w:color w:val="FF0000"/>
        </w:rPr>
        <w:t xml:space="preserve"> Offeror X…. </w:t>
      </w:r>
    </w:p>
    <w:p w14:paraId="60A9B109" w14:textId="77777777" w:rsidR="00797C7D" w:rsidRPr="00975C1C" w:rsidRDefault="00797C7D" w:rsidP="00797C7D">
      <w:pPr>
        <w:ind w:left="360"/>
      </w:pPr>
    </w:p>
    <w:p w14:paraId="68F98F18" w14:textId="77777777" w:rsidR="00797C7D" w:rsidRPr="002F4AF2" w:rsidRDefault="00797C7D" w:rsidP="00E35BD7">
      <w:pPr>
        <w:pStyle w:val="ListParagraph"/>
        <w:numPr>
          <w:ilvl w:val="0"/>
          <w:numId w:val="32"/>
        </w:numPr>
        <w:ind w:hanging="90"/>
        <w:rPr>
          <w:i/>
        </w:rPr>
      </w:pPr>
      <w:r>
        <w:t>Past Performance</w:t>
      </w:r>
      <w:r w:rsidR="002F4AF2">
        <w:t>.</w:t>
      </w:r>
    </w:p>
    <w:p w14:paraId="48F369FA" w14:textId="77777777" w:rsidR="00797C7D" w:rsidRPr="00975C1C" w:rsidRDefault="00797C7D" w:rsidP="00797C7D">
      <w:pPr>
        <w:rPr>
          <w:i/>
        </w:rPr>
      </w:pPr>
    </w:p>
    <w:p w14:paraId="3D3588FE" w14:textId="77777777" w:rsidR="00797C7D" w:rsidRPr="00975C1C" w:rsidRDefault="002F4AF2" w:rsidP="002F4AF2">
      <w:pPr>
        <w:pStyle w:val="ListParagraph"/>
        <w:tabs>
          <w:tab w:val="left" w:pos="480"/>
        </w:tabs>
        <w:ind w:left="450" w:right="130"/>
        <w:rPr>
          <w:i/>
          <w:color w:val="FF0000"/>
        </w:rPr>
      </w:pPr>
      <w:r>
        <w:rPr>
          <w:i/>
          <w:color w:val="FF0000"/>
        </w:rPr>
        <w:t>(In this section, document the past performance information evaluated.  Summarize the information in order to substantiate the Offeror’s assigned rating (i.e., Confidence or Acceptable/Unacceptable IAW the FOPR).  Discuss any unresolved adverse past performance information and results of Interchanges to allow the offeror the opportunity to address (only required if adverse past performance not found in an official final Contractor Performance Assessment Report (CPAR)).</w:t>
      </w:r>
    </w:p>
    <w:p w14:paraId="49D544B3" w14:textId="77777777" w:rsidR="002F4AF2" w:rsidRDefault="002F4AF2" w:rsidP="00797C7D">
      <w:pPr>
        <w:pStyle w:val="ListParagraph"/>
        <w:tabs>
          <w:tab w:val="left" w:pos="480"/>
        </w:tabs>
        <w:ind w:left="450" w:right="130"/>
        <w:rPr>
          <w:i/>
          <w:color w:val="FF0000"/>
        </w:rPr>
      </w:pPr>
    </w:p>
    <w:p w14:paraId="15B96B5C" w14:textId="77777777" w:rsidR="00797C7D" w:rsidRPr="00975C1C" w:rsidRDefault="00797C7D" w:rsidP="00797C7D">
      <w:pPr>
        <w:pStyle w:val="ListParagraph"/>
        <w:tabs>
          <w:tab w:val="left" w:pos="480"/>
        </w:tabs>
        <w:ind w:left="450" w:right="130"/>
        <w:rPr>
          <w:i/>
          <w:color w:val="FF0000"/>
        </w:rPr>
      </w:pPr>
      <w:r>
        <w:rPr>
          <w:i/>
          <w:color w:val="FF0000"/>
        </w:rPr>
        <w:t>ABC Company</w:t>
      </w:r>
    </w:p>
    <w:p w14:paraId="05586438" w14:textId="77777777" w:rsidR="00797C7D" w:rsidRPr="00975C1C" w:rsidRDefault="00797C7D" w:rsidP="00797C7D">
      <w:pPr>
        <w:pStyle w:val="ListParagraph"/>
        <w:tabs>
          <w:tab w:val="left" w:pos="480"/>
        </w:tabs>
        <w:ind w:left="450" w:right="130"/>
        <w:rPr>
          <w:i/>
          <w:color w:val="FF0000"/>
        </w:rPr>
      </w:pPr>
      <w:r>
        <w:rPr>
          <w:i/>
          <w:color w:val="FF0000"/>
        </w:rPr>
        <w:lastRenderedPageBreak/>
        <w:t>Contract Number: FA8051-14-C-5555</w:t>
      </w:r>
    </w:p>
    <w:p w14:paraId="2B0969DF" w14:textId="77777777" w:rsidR="00797C7D" w:rsidRPr="00975C1C" w:rsidRDefault="00797C7D" w:rsidP="00797C7D">
      <w:pPr>
        <w:pStyle w:val="ListParagraph"/>
        <w:tabs>
          <w:tab w:val="left" w:pos="480"/>
        </w:tabs>
        <w:ind w:left="450" w:right="130"/>
        <w:rPr>
          <w:i/>
          <w:color w:val="FF0000"/>
        </w:rPr>
      </w:pPr>
      <w:r>
        <w:rPr>
          <w:i/>
          <w:color w:val="FF0000"/>
        </w:rPr>
        <w:t>Title/Scope: Food Service at Al Udeid, Qatar</w:t>
      </w:r>
    </w:p>
    <w:p w14:paraId="232F6C53" w14:textId="77777777" w:rsidR="00797C7D" w:rsidRPr="00975C1C" w:rsidRDefault="00797C7D" w:rsidP="00797C7D">
      <w:pPr>
        <w:pStyle w:val="ListParagraph"/>
        <w:tabs>
          <w:tab w:val="left" w:pos="480"/>
        </w:tabs>
        <w:ind w:left="450" w:right="130"/>
        <w:rPr>
          <w:i/>
          <w:color w:val="FF0000"/>
        </w:rPr>
      </w:pPr>
      <w:r>
        <w:rPr>
          <w:i/>
          <w:color w:val="FF0000"/>
        </w:rPr>
        <w:t>Dollar Amount: $5M</w:t>
      </w:r>
    </w:p>
    <w:p w14:paraId="6D5B7D99" w14:textId="77777777" w:rsidR="00797C7D" w:rsidRPr="00975C1C" w:rsidRDefault="00797C7D" w:rsidP="00797C7D">
      <w:pPr>
        <w:pStyle w:val="ListParagraph"/>
        <w:tabs>
          <w:tab w:val="left" w:pos="480"/>
        </w:tabs>
        <w:ind w:left="450" w:right="130"/>
        <w:rPr>
          <w:i/>
          <w:color w:val="FF0000"/>
        </w:rPr>
      </w:pPr>
      <w:r>
        <w:rPr>
          <w:i/>
          <w:color w:val="FF0000"/>
        </w:rPr>
        <w:t>Period of Performance: 1 Oct 13 through 30 Sep 14</w:t>
      </w:r>
    </w:p>
    <w:p w14:paraId="69EE416D" w14:textId="77777777" w:rsidR="00797C7D" w:rsidRPr="00975C1C" w:rsidRDefault="00797C7D" w:rsidP="00797C7D">
      <w:pPr>
        <w:pStyle w:val="ListParagraph"/>
        <w:tabs>
          <w:tab w:val="left" w:pos="480"/>
        </w:tabs>
        <w:ind w:left="450" w:right="130"/>
        <w:rPr>
          <w:i/>
          <w:color w:val="FF0000"/>
        </w:rPr>
      </w:pPr>
      <w:r>
        <w:rPr>
          <w:i/>
          <w:color w:val="FF0000"/>
        </w:rPr>
        <w:t>Ratings: Satisfactory Confidence</w:t>
      </w:r>
    </w:p>
    <w:p w14:paraId="7450F3B2" w14:textId="77777777" w:rsidR="00797C7D" w:rsidRPr="00975C1C" w:rsidRDefault="00797C7D" w:rsidP="00797C7D">
      <w:pPr>
        <w:pStyle w:val="ListParagraph"/>
        <w:tabs>
          <w:tab w:val="left" w:pos="480"/>
        </w:tabs>
        <w:ind w:left="450" w:right="130"/>
        <w:rPr>
          <w:i/>
          <w:color w:val="FF0000"/>
        </w:rPr>
      </w:pPr>
      <w:r>
        <w:rPr>
          <w:i/>
          <w:color w:val="FF0000"/>
        </w:rPr>
        <w:t>Relevancy Rating: Relevant</w:t>
      </w:r>
    </w:p>
    <w:p w14:paraId="60A1F297" w14:textId="77777777" w:rsidR="00797C7D" w:rsidRPr="00975C1C" w:rsidRDefault="00797C7D" w:rsidP="00797C7D">
      <w:pPr>
        <w:pStyle w:val="ListParagraph"/>
        <w:tabs>
          <w:tab w:val="left" w:pos="480"/>
        </w:tabs>
        <w:ind w:left="450" w:right="130"/>
        <w:rPr>
          <w:i/>
          <w:color w:val="FF0000"/>
        </w:rPr>
      </w:pPr>
      <w:r>
        <w:rPr>
          <w:i/>
          <w:color w:val="FF0000"/>
        </w:rPr>
        <w:t>Recency Rating: Recent</w:t>
      </w:r>
    </w:p>
    <w:p w14:paraId="3FE47FAB" w14:textId="77777777" w:rsidR="00797C7D" w:rsidRPr="00975C1C" w:rsidRDefault="00797C7D" w:rsidP="00797C7D">
      <w:pPr>
        <w:pStyle w:val="ListParagraph"/>
        <w:tabs>
          <w:tab w:val="left" w:pos="480"/>
        </w:tabs>
        <w:ind w:left="450" w:right="130"/>
        <w:rPr>
          <w:i/>
          <w:color w:val="FF0000"/>
        </w:rPr>
      </w:pPr>
    </w:p>
    <w:p w14:paraId="3C02A3C7" w14:textId="29382065" w:rsidR="00797C7D" w:rsidRDefault="00797C7D" w:rsidP="00797C7D">
      <w:pPr>
        <w:pStyle w:val="ListParagraph"/>
        <w:tabs>
          <w:tab w:val="left" w:pos="480"/>
        </w:tabs>
        <w:ind w:left="450" w:right="130"/>
        <w:rPr>
          <w:i/>
          <w:color w:val="FF0000"/>
        </w:rPr>
      </w:pPr>
      <w:r w:rsidRPr="002F4AF2">
        <w:rPr>
          <w:i/>
          <w:color w:val="FF0000"/>
        </w:rPr>
        <w:t>Based on the past performance data evaluated, Offeror _ is assigned a Substantial Confidence rating.)</w:t>
      </w:r>
    </w:p>
    <w:p w14:paraId="693F9962" w14:textId="77777777" w:rsidR="00EA0AEE" w:rsidRPr="002F4AF2" w:rsidRDefault="00EA0AEE" w:rsidP="00797C7D">
      <w:pPr>
        <w:pStyle w:val="ListParagraph"/>
        <w:tabs>
          <w:tab w:val="left" w:pos="480"/>
        </w:tabs>
        <w:ind w:left="450" w:right="130"/>
        <w:rPr>
          <w:i/>
          <w:color w:val="FF0000"/>
        </w:rPr>
      </w:pPr>
    </w:p>
    <w:p w14:paraId="4C51EF45" w14:textId="77777777" w:rsidR="00797C7D" w:rsidRPr="00115AC4" w:rsidRDefault="00797C7D" w:rsidP="00E35BD7">
      <w:pPr>
        <w:pStyle w:val="ListParagraph"/>
        <w:numPr>
          <w:ilvl w:val="0"/>
          <w:numId w:val="32"/>
        </w:numPr>
        <w:ind w:hanging="90"/>
        <w:rPr>
          <w:i/>
        </w:rPr>
      </w:pPr>
      <w:r w:rsidRPr="000533AA">
        <w:t>Cos</w:t>
      </w:r>
      <w:r>
        <w:t>t/</w:t>
      </w:r>
      <w:r w:rsidRPr="00975C1C">
        <w:t>Price</w:t>
      </w:r>
      <w:r w:rsidR="002F4AF2">
        <w:t>.</w:t>
      </w:r>
      <w:r w:rsidRPr="00975C1C">
        <w:t xml:space="preserve"> </w:t>
      </w:r>
    </w:p>
    <w:p w14:paraId="7E550C12" w14:textId="77777777" w:rsidR="00797C7D" w:rsidRPr="00115AC4" w:rsidRDefault="00797C7D" w:rsidP="00797C7D">
      <w:pPr>
        <w:pStyle w:val="ListParagraph"/>
        <w:rPr>
          <w:i/>
        </w:rPr>
      </w:pPr>
    </w:p>
    <w:p w14:paraId="1FBCFEDC" w14:textId="77777777" w:rsidR="00797C7D" w:rsidRPr="00975C1C" w:rsidRDefault="00797C7D" w:rsidP="00797C7D">
      <w:pPr>
        <w:pStyle w:val="ListParagraph"/>
        <w:tabs>
          <w:tab w:val="left" w:pos="450"/>
        </w:tabs>
        <w:ind w:left="450"/>
        <w:rPr>
          <w:i/>
        </w:rPr>
      </w:pPr>
      <w:r w:rsidRPr="00975C1C">
        <w:rPr>
          <w:i/>
          <w:color w:val="FF0000"/>
        </w:rPr>
        <w:t>(</w:t>
      </w:r>
      <w:r w:rsidR="002F4AF2">
        <w:rPr>
          <w:i/>
          <w:color w:val="FF0000"/>
        </w:rPr>
        <w:t xml:space="preserve">Include a table to depict the offeror’s prices in comparision to the IGCE (if used as a point of comparision). </w:t>
      </w:r>
      <w:r w:rsidR="00C67866" w:rsidRPr="00891F85">
        <w:rPr>
          <w:i/>
          <w:color w:val="FF0000"/>
        </w:rPr>
        <w:t xml:space="preserve">Discuss adequate price competition </w:t>
      </w:r>
      <w:r w:rsidR="00C67866">
        <w:rPr>
          <w:i/>
          <w:color w:val="FF0000"/>
        </w:rPr>
        <w:t xml:space="preserve">in narrative </w:t>
      </w:r>
      <w:r w:rsidR="00C67866" w:rsidRPr="00891F85">
        <w:rPr>
          <w:i/>
          <w:color w:val="FF0000"/>
        </w:rPr>
        <w:t xml:space="preserve">and/or any other basis against which the </w:t>
      </w:r>
      <w:r w:rsidR="00C67866">
        <w:rPr>
          <w:i/>
          <w:color w:val="FF0000"/>
        </w:rPr>
        <w:t>Contracting Officer d</w:t>
      </w:r>
      <w:r w:rsidR="00C67866" w:rsidRPr="00891F85">
        <w:rPr>
          <w:i/>
          <w:color w:val="FF0000"/>
        </w:rPr>
        <w:t>etermined the price fair and reasonable</w:t>
      </w:r>
      <w:r w:rsidR="00C67866">
        <w:rPr>
          <w:i/>
          <w:color w:val="FF0000"/>
        </w:rPr>
        <w:t xml:space="preserve"> such as balanced, reasonableness, etc</w:t>
      </w:r>
      <w:r w:rsidR="00C67866" w:rsidRPr="00891F85">
        <w:rPr>
          <w:i/>
          <w:color w:val="FF0000"/>
        </w:rPr>
        <w:t xml:space="preserve">.  </w:t>
      </w:r>
      <w:r w:rsidR="002F4AF2">
        <w:rPr>
          <w:i/>
          <w:color w:val="FF0000"/>
        </w:rPr>
        <w:t>Document IAW the FOPR methodology, i.e., realism MPC, etc.)</w:t>
      </w:r>
    </w:p>
    <w:p w14:paraId="3089FC30" w14:textId="77777777" w:rsidR="002F4AF2" w:rsidRDefault="002F4AF2" w:rsidP="000533AA">
      <w:pPr>
        <w:pStyle w:val="Normal1"/>
        <w:ind w:left="450"/>
        <w:rPr>
          <w:i/>
          <w:color w:val="FF0000"/>
          <w:szCs w:val="24"/>
        </w:rPr>
      </w:pPr>
    </w:p>
    <w:p w14:paraId="7C161B1D" w14:textId="77777777" w:rsidR="007E7D17" w:rsidRPr="007E7D17" w:rsidRDefault="002F4AF2" w:rsidP="007E7D17">
      <w:pPr>
        <w:pStyle w:val="ListParagraph"/>
        <w:numPr>
          <w:ilvl w:val="0"/>
          <w:numId w:val="32"/>
        </w:numPr>
        <w:ind w:left="540" w:hanging="180"/>
        <w:rPr>
          <w:i/>
          <w:color w:val="FF0000"/>
        </w:rPr>
      </w:pPr>
      <w:r>
        <w:t>O</w:t>
      </w:r>
      <w:r w:rsidRPr="002F4AF2">
        <w:t xml:space="preserve">fferor </w:t>
      </w:r>
      <w:r>
        <w:t xml:space="preserve">Initial </w:t>
      </w:r>
      <w:r w:rsidRPr="002F4AF2">
        <w:t>Evaluation Summary.</w:t>
      </w:r>
      <w:r w:rsidR="007E7D17">
        <w:t xml:space="preserve"> </w:t>
      </w:r>
    </w:p>
    <w:p w14:paraId="4C5143D5" w14:textId="77777777" w:rsidR="007E7D17" w:rsidRPr="007E7D17" w:rsidRDefault="007E7D17" w:rsidP="007E7D17">
      <w:pPr>
        <w:ind w:left="360"/>
        <w:rPr>
          <w:i/>
          <w:color w:val="FF0000"/>
        </w:rPr>
      </w:pPr>
    </w:p>
    <w:p w14:paraId="389C951B" w14:textId="3FC803EF" w:rsidR="002F4AF2" w:rsidRPr="007E7D17" w:rsidRDefault="007E7D17" w:rsidP="007E7D17">
      <w:pPr>
        <w:ind w:left="360"/>
        <w:rPr>
          <w:i/>
          <w:color w:val="FF0000"/>
        </w:rPr>
      </w:pPr>
      <w:r w:rsidRPr="007E7D17">
        <w:rPr>
          <w:i/>
          <w:color w:val="FF0000"/>
        </w:rPr>
        <w:t xml:space="preserve">(Example below, modify to fit the FOPR and clearly display the offeror’s </w:t>
      </w:r>
      <w:r w:rsidR="00EA0AEE">
        <w:rPr>
          <w:i/>
          <w:color w:val="FF0000"/>
        </w:rPr>
        <w:t>initial evaluation</w:t>
      </w:r>
      <w:r w:rsidRPr="007E7D17">
        <w:rPr>
          <w:i/>
          <w:color w:val="FF0000"/>
        </w:rPr>
        <w:t>.  Can also include number of strengths, weaknesses, and deficiencies.)</w:t>
      </w:r>
    </w:p>
    <w:p w14:paraId="6A10F437" w14:textId="77777777" w:rsidR="002F4AF2" w:rsidRDefault="002F4AF2" w:rsidP="002F4AF2"/>
    <w:tbl>
      <w:tblPr>
        <w:tblW w:w="9220" w:type="dxa"/>
        <w:jc w:val="center"/>
        <w:tblCellMar>
          <w:left w:w="0" w:type="dxa"/>
          <w:right w:w="0" w:type="dxa"/>
        </w:tblCellMar>
        <w:tblLook w:val="04A0" w:firstRow="1" w:lastRow="0" w:firstColumn="1" w:lastColumn="0" w:noHBand="0" w:noVBand="1"/>
      </w:tblPr>
      <w:tblGrid>
        <w:gridCol w:w="1712"/>
        <w:gridCol w:w="1736"/>
        <w:gridCol w:w="1621"/>
        <w:gridCol w:w="2727"/>
        <w:gridCol w:w="1424"/>
      </w:tblGrid>
      <w:tr w:rsidR="002F4AF2" w:rsidRPr="00E76DCE" w14:paraId="2FBDBC64" w14:textId="77777777" w:rsidTr="004B1045">
        <w:trPr>
          <w:cantSplit/>
          <w:trHeight w:val="334"/>
          <w:jc w:val="center"/>
        </w:trPr>
        <w:tc>
          <w:tcPr>
            <w:tcW w:w="1733" w:type="dxa"/>
            <w:vMerge w:val="restart"/>
            <w:tcBorders>
              <w:top w:val="single" w:sz="8" w:space="0" w:color="000000"/>
              <w:left w:val="single" w:sz="8" w:space="0" w:color="000000"/>
              <w:right w:val="single" w:sz="8" w:space="0" w:color="000000"/>
            </w:tcBorders>
            <w:shd w:val="clear" w:color="auto" w:fill="auto"/>
            <w:tcMar>
              <w:top w:w="15" w:type="dxa"/>
              <w:left w:w="98" w:type="dxa"/>
              <w:bottom w:w="0" w:type="dxa"/>
              <w:right w:w="98" w:type="dxa"/>
            </w:tcMar>
            <w:vAlign w:val="center"/>
            <w:hideMark/>
          </w:tcPr>
          <w:p w14:paraId="2775BFCB" w14:textId="77777777" w:rsidR="002F4AF2" w:rsidRPr="00E76DCE" w:rsidRDefault="002F4AF2" w:rsidP="004B1045">
            <w:pPr>
              <w:ind w:left="-98" w:right="-62"/>
              <w:jc w:val="center"/>
            </w:pPr>
            <w:r w:rsidRPr="00E76DCE">
              <w:rPr>
                <w:b/>
                <w:bCs/>
              </w:rPr>
              <w:t>OFFEROR</w:t>
            </w:r>
          </w:p>
        </w:tc>
        <w:tc>
          <w:tcPr>
            <w:tcW w:w="339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6B4B921B" w14:textId="77777777" w:rsidR="002F4AF2" w:rsidRPr="00E76DCE" w:rsidRDefault="002F4AF2" w:rsidP="004B1045">
            <w:pPr>
              <w:ind w:left="-81" w:right="-98"/>
              <w:jc w:val="center"/>
            </w:pPr>
            <w:r w:rsidRPr="00E76DCE">
              <w:rPr>
                <w:b/>
                <w:bCs/>
              </w:rPr>
              <w:t>Technical</w:t>
            </w:r>
          </w:p>
        </w:tc>
        <w:tc>
          <w:tcPr>
            <w:tcW w:w="2629" w:type="dxa"/>
            <w:tcBorders>
              <w:top w:val="single" w:sz="8" w:space="0" w:color="000000"/>
              <w:left w:val="single" w:sz="8" w:space="0" w:color="000000"/>
              <w:right w:val="single" w:sz="8" w:space="0" w:color="000000"/>
            </w:tcBorders>
          </w:tcPr>
          <w:p w14:paraId="4D30FAF6" w14:textId="77777777" w:rsidR="002F4AF2" w:rsidRDefault="002F4AF2" w:rsidP="004B1045">
            <w:pPr>
              <w:ind w:left="-98" w:right="-98"/>
              <w:jc w:val="center"/>
              <w:rPr>
                <w:b/>
                <w:bCs/>
              </w:rPr>
            </w:pPr>
            <w:r>
              <w:rPr>
                <w:b/>
                <w:bCs/>
              </w:rPr>
              <w:t xml:space="preserve">Past </w:t>
            </w:r>
          </w:p>
          <w:p w14:paraId="6B189199" w14:textId="77777777" w:rsidR="002F4AF2" w:rsidRPr="00E76DCE" w:rsidRDefault="002F4AF2" w:rsidP="004B1045">
            <w:pPr>
              <w:ind w:left="-98" w:right="-98"/>
              <w:jc w:val="center"/>
              <w:rPr>
                <w:b/>
                <w:bCs/>
              </w:rPr>
            </w:pPr>
            <w:r>
              <w:rPr>
                <w:b/>
                <w:bCs/>
              </w:rPr>
              <w:t>Performance</w:t>
            </w:r>
          </w:p>
        </w:tc>
        <w:tc>
          <w:tcPr>
            <w:tcW w:w="1466" w:type="dxa"/>
            <w:tcBorders>
              <w:top w:val="single" w:sz="8" w:space="0" w:color="000000"/>
              <w:left w:val="single" w:sz="8" w:space="0" w:color="000000"/>
              <w:right w:val="single" w:sz="8" w:space="0" w:color="000000"/>
            </w:tcBorders>
            <w:vAlign w:val="center"/>
          </w:tcPr>
          <w:p w14:paraId="28967971" w14:textId="77777777" w:rsidR="002F4AF2" w:rsidRPr="00E76DCE" w:rsidRDefault="002F4AF2" w:rsidP="004B1045">
            <w:pPr>
              <w:ind w:left="-98" w:right="-101"/>
              <w:jc w:val="center"/>
              <w:rPr>
                <w:b/>
                <w:bCs/>
              </w:rPr>
            </w:pPr>
            <w:r>
              <w:rPr>
                <w:b/>
                <w:bCs/>
              </w:rPr>
              <w:t>TOEP</w:t>
            </w:r>
          </w:p>
        </w:tc>
      </w:tr>
      <w:tr w:rsidR="002F4AF2" w:rsidRPr="00E76DCE" w14:paraId="397BB05E" w14:textId="77777777" w:rsidTr="004B1045">
        <w:trPr>
          <w:cantSplit/>
          <w:trHeight w:val="35"/>
          <w:jc w:val="center"/>
        </w:trPr>
        <w:tc>
          <w:tcPr>
            <w:tcW w:w="1733" w:type="dxa"/>
            <w:vMerge/>
            <w:tcBorders>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1CF12817" w14:textId="77777777" w:rsidR="002F4AF2" w:rsidRPr="00E76DCE" w:rsidRDefault="002F4AF2" w:rsidP="004B1045">
            <w:pPr>
              <w:ind w:left="-98" w:right="-62"/>
              <w:jc w:val="center"/>
              <w:rPr>
                <w:b/>
                <w:bCs/>
              </w:rPr>
            </w:pPr>
          </w:p>
        </w:tc>
        <w:tc>
          <w:tcPr>
            <w:tcW w:w="175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6A9BB313" w14:textId="77777777" w:rsidR="002F4AF2" w:rsidRPr="00E76DCE" w:rsidRDefault="002F4AF2" w:rsidP="004B1045">
            <w:pPr>
              <w:ind w:left="-66" w:right="-98"/>
              <w:jc w:val="center"/>
              <w:rPr>
                <w:b/>
                <w:bCs/>
              </w:rPr>
            </w:pPr>
            <w:r w:rsidRPr="00E76DCE">
              <w:rPr>
                <w:b/>
                <w:bCs/>
              </w:rPr>
              <w:t>Subfactor 1</w:t>
            </w:r>
          </w:p>
        </w:tc>
        <w:tc>
          <w:tcPr>
            <w:tcW w:w="164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7231CCFF" w14:textId="77777777" w:rsidR="002F4AF2" w:rsidRPr="00E76DCE" w:rsidRDefault="002F4AF2" w:rsidP="004B1045">
            <w:pPr>
              <w:ind w:left="-98" w:right="-98"/>
              <w:jc w:val="center"/>
              <w:rPr>
                <w:b/>
                <w:bCs/>
              </w:rPr>
            </w:pPr>
            <w:r w:rsidRPr="00E76DCE">
              <w:rPr>
                <w:b/>
                <w:bCs/>
              </w:rPr>
              <w:t>Subfactor 2</w:t>
            </w:r>
          </w:p>
        </w:tc>
        <w:tc>
          <w:tcPr>
            <w:tcW w:w="2629" w:type="dxa"/>
            <w:tcBorders>
              <w:left w:val="single" w:sz="8" w:space="0" w:color="000000"/>
              <w:bottom w:val="single" w:sz="8" w:space="0" w:color="000000"/>
              <w:right w:val="single" w:sz="8" w:space="0" w:color="000000"/>
            </w:tcBorders>
          </w:tcPr>
          <w:p w14:paraId="7B923E75" w14:textId="77777777" w:rsidR="002F4AF2" w:rsidRPr="00E76DCE" w:rsidRDefault="002F4AF2" w:rsidP="004B1045">
            <w:pPr>
              <w:ind w:right="-98"/>
              <w:jc w:val="center"/>
              <w:rPr>
                <w:b/>
                <w:bCs/>
              </w:rPr>
            </w:pPr>
          </w:p>
        </w:tc>
        <w:tc>
          <w:tcPr>
            <w:tcW w:w="1466" w:type="dxa"/>
            <w:tcBorders>
              <w:left w:val="single" w:sz="8" w:space="0" w:color="000000"/>
              <w:bottom w:val="single" w:sz="8" w:space="0" w:color="000000"/>
              <w:right w:val="single" w:sz="8" w:space="0" w:color="000000"/>
            </w:tcBorders>
          </w:tcPr>
          <w:p w14:paraId="3472F708" w14:textId="77777777" w:rsidR="002F4AF2" w:rsidRPr="00E76DCE" w:rsidRDefault="002F4AF2" w:rsidP="004B1045">
            <w:pPr>
              <w:ind w:right="-101"/>
              <w:jc w:val="center"/>
              <w:rPr>
                <w:b/>
                <w:bCs/>
              </w:rPr>
            </w:pPr>
          </w:p>
        </w:tc>
      </w:tr>
      <w:tr w:rsidR="002F4AF2" w:rsidRPr="002F4AF2" w14:paraId="542589B5" w14:textId="77777777" w:rsidTr="004B1045">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5929E468" w14:textId="77777777" w:rsidR="002F4AF2" w:rsidRPr="0010696C" w:rsidRDefault="002F4AF2" w:rsidP="004B1045">
            <w:pPr>
              <w:ind w:left="-98" w:right="-62"/>
              <w:jc w:val="center"/>
              <w:rPr>
                <w:b/>
              </w:rPr>
            </w:pPr>
            <w:r w:rsidRPr="0010696C">
              <w:rPr>
                <w:b/>
              </w:rPr>
              <w:t>Offeror 1</w:t>
            </w:r>
          </w:p>
        </w:tc>
        <w:tc>
          <w:tcPr>
            <w:tcW w:w="175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372C56F4" w14:textId="77777777" w:rsidR="002F4AF2" w:rsidRPr="00E76DCE" w:rsidRDefault="002F4AF2" w:rsidP="004B1045">
            <w:pPr>
              <w:ind w:left="-66" w:right="-98"/>
              <w:jc w:val="center"/>
            </w:pPr>
            <w:r w:rsidRPr="00E76DCE">
              <w:t>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3B109B11"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0719BF82" w14:textId="77777777" w:rsidR="002F4AF2" w:rsidRPr="002F4AF2" w:rsidRDefault="002F4AF2" w:rsidP="004B1045">
            <w:pPr>
              <w:ind w:left="-66" w:right="-98"/>
              <w:jc w:val="center"/>
              <w:rPr>
                <w:i/>
                <w:color w:val="FF0000"/>
                <w:highlight w:val="yellow"/>
              </w:rPr>
            </w:pPr>
            <w:r w:rsidRPr="002F4AF2">
              <w:rPr>
                <w:i/>
                <w:color w:val="FF0000"/>
                <w:highlight w:val="yellow"/>
              </w:rPr>
              <w:t>PASS</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D49A06" w14:textId="77777777" w:rsidR="002F4AF2" w:rsidRPr="002F4AF2" w:rsidRDefault="002F4AF2" w:rsidP="004B1045">
            <w:pPr>
              <w:ind w:left="-66" w:right="-98"/>
              <w:jc w:val="center"/>
              <w:rPr>
                <w:color w:val="FF0000"/>
                <w:highlight w:val="yellow"/>
              </w:rPr>
            </w:pPr>
            <w:r w:rsidRPr="002F4AF2">
              <w:rPr>
                <w:color w:val="FF0000"/>
                <w:highlight w:val="yellow"/>
              </w:rPr>
              <w:t>$</w:t>
            </w:r>
          </w:p>
        </w:tc>
      </w:tr>
      <w:tr w:rsidR="002F4AF2" w:rsidRPr="002F4AF2" w14:paraId="4604EDEB" w14:textId="77777777" w:rsidTr="004B1045">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3F20C111" w14:textId="77777777" w:rsidR="002F4AF2" w:rsidRPr="0010696C" w:rsidRDefault="002F4AF2" w:rsidP="004B1045">
            <w:pPr>
              <w:ind w:left="-98" w:right="-62"/>
              <w:jc w:val="center"/>
              <w:rPr>
                <w:b/>
              </w:rPr>
            </w:pPr>
            <w:r w:rsidRPr="0010696C">
              <w:rPr>
                <w:b/>
              </w:rPr>
              <w:t>Offeror 2</w:t>
            </w:r>
          </w:p>
        </w:tc>
        <w:tc>
          <w:tcPr>
            <w:tcW w:w="1751" w:type="dxa"/>
            <w:tcBorders>
              <w:top w:val="single" w:sz="8" w:space="0" w:color="000000"/>
              <w:left w:val="single" w:sz="8" w:space="0" w:color="000000"/>
              <w:bottom w:val="single" w:sz="8" w:space="0" w:color="000000"/>
              <w:right w:val="single" w:sz="8" w:space="0" w:color="000000"/>
            </w:tcBorders>
            <w:shd w:val="clear" w:color="auto" w:fill="FF0000"/>
            <w:tcMar>
              <w:top w:w="15" w:type="dxa"/>
              <w:left w:w="98" w:type="dxa"/>
              <w:bottom w:w="0" w:type="dxa"/>
              <w:right w:w="98" w:type="dxa"/>
            </w:tcMar>
            <w:vAlign w:val="center"/>
          </w:tcPr>
          <w:p w14:paraId="669B91A0" w14:textId="77777777" w:rsidR="002F4AF2" w:rsidRPr="00E76DCE" w:rsidRDefault="002F4AF2" w:rsidP="004B1045">
            <w:pPr>
              <w:ind w:left="-66" w:right="-98"/>
              <w:jc w:val="center"/>
            </w:pPr>
            <w:r w:rsidRPr="00E76DCE">
              <w:t>Unacceptable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792E88E7"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094707B3" w14:textId="77777777" w:rsidR="002F4AF2" w:rsidRPr="002F4AF2" w:rsidRDefault="002F4AF2" w:rsidP="004B1045">
            <w:pPr>
              <w:ind w:left="-66" w:right="-98"/>
              <w:jc w:val="center"/>
              <w:rPr>
                <w:bCs/>
                <w:i/>
                <w:color w:val="FF0000"/>
                <w:highlight w:val="yellow"/>
              </w:rPr>
            </w:pPr>
            <w:r w:rsidRPr="002F4AF2">
              <w:rPr>
                <w:bCs/>
                <w:i/>
                <w:color w:val="FF0000"/>
                <w:highlight w:val="yellow"/>
              </w:rPr>
              <w:t>Recent/Relevant/Satisfactory Confidence</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F0239"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r w:rsidR="002F4AF2" w:rsidRPr="002F4AF2" w14:paraId="12459FAE" w14:textId="77777777" w:rsidTr="004B1045">
        <w:trPr>
          <w:cantSplit/>
          <w:jc w:val="center"/>
        </w:trPr>
        <w:tc>
          <w:tcPr>
            <w:tcW w:w="17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46282677" w14:textId="77777777" w:rsidR="002F4AF2" w:rsidRPr="0010696C" w:rsidRDefault="002F4AF2" w:rsidP="004B1045">
            <w:pPr>
              <w:ind w:left="-98" w:right="-62"/>
              <w:jc w:val="center"/>
              <w:rPr>
                <w:b/>
              </w:rPr>
            </w:pPr>
            <w:r w:rsidRPr="0010696C">
              <w:rPr>
                <w:b/>
              </w:rPr>
              <w:t>Offeror 3</w:t>
            </w:r>
          </w:p>
        </w:tc>
        <w:tc>
          <w:tcPr>
            <w:tcW w:w="1751" w:type="dxa"/>
            <w:tcBorders>
              <w:top w:val="single" w:sz="8" w:space="0" w:color="000000"/>
              <w:left w:val="single" w:sz="8" w:space="0" w:color="000000"/>
              <w:bottom w:val="single" w:sz="8" w:space="0" w:color="000000"/>
              <w:right w:val="single" w:sz="8" w:space="0" w:color="000000"/>
            </w:tcBorders>
            <w:shd w:val="clear" w:color="auto" w:fill="FF0000"/>
            <w:tcMar>
              <w:top w:w="15" w:type="dxa"/>
              <w:left w:w="98" w:type="dxa"/>
              <w:bottom w:w="0" w:type="dxa"/>
              <w:right w:w="98" w:type="dxa"/>
            </w:tcMar>
            <w:vAlign w:val="center"/>
          </w:tcPr>
          <w:p w14:paraId="0D5871C2" w14:textId="77777777" w:rsidR="002F4AF2" w:rsidRPr="00E76DCE" w:rsidRDefault="002F4AF2" w:rsidP="004B1045">
            <w:pPr>
              <w:ind w:left="-66" w:right="-98"/>
              <w:jc w:val="center"/>
            </w:pPr>
            <w:r w:rsidRPr="00E76DCE">
              <w:t>Unacceptable</w:t>
            </w:r>
          </w:p>
        </w:tc>
        <w:tc>
          <w:tcPr>
            <w:tcW w:w="1641"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1510E0BE"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438A9484" w14:textId="77777777" w:rsidR="002F4AF2" w:rsidRPr="002F4AF2" w:rsidRDefault="002F4AF2" w:rsidP="004B1045">
            <w:pPr>
              <w:ind w:left="-66" w:right="-98"/>
              <w:jc w:val="center"/>
              <w:rPr>
                <w:bCs/>
                <w:i/>
                <w:color w:val="FF0000"/>
                <w:highlight w:val="yellow"/>
              </w:rPr>
            </w:pPr>
            <w:r w:rsidRPr="002F4AF2">
              <w:rPr>
                <w:bCs/>
                <w:i/>
                <w:color w:val="FF0000"/>
                <w:highlight w:val="yellow"/>
              </w:rPr>
              <w:t>Acceptable</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706E56"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bl>
    <w:p w14:paraId="140B7FCD" w14:textId="77777777" w:rsidR="002F4AF2" w:rsidRDefault="002F4AF2" w:rsidP="002F4AF2"/>
    <w:p w14:paraId="183287AF" w14:textId="1D605451" w:rsidR="002F4AF2" w:rsidRPr="002F4AF2" w:rsidRDefault="0075432A" w:rsidP="0075432A">
      <w:pPr>
        <w:pStyle w:val="ListParagraph"/>
        <w:numPr>
          <w:ilvl w:val="0"/>
          <w:numId w:val="29"/>
        </w:numPr>
        <w:ind w:left="720" w:hanging="360"/>
        <w:rPr>
          <w:i/>
          <w:color w:val="FF0000"/>
          <w:highlight w:val="yellow"/>
        </w:rPr>
      </w:pPr>
      <w:r>
        <w:rPr>
          <w:b/>
          <w:color w:val="FF0000"/>
          <w:highlight w:val="yellow"/>
        </w:rPr>
        <w:t xml:space="preserve">  </w:t>
      </w:r>
      <w:r w:rsidR="002F4AF2" w:rsidRPr="002F4AF2">
        <w:rPr>
          <w:b/>
          <w:color w:val="FF0000"/>
          <w:highlight w:val="yellow"/>
        </w:rPr>
        <w:t xml:space="preserve">INTERIM EVALUATION. (INTERCHANGES) </w:t>
      </w:r>
      <w:r w:rsidR="002F4AF2" w:rsidRPr="002F4AF2">
        <w:rPr>
          <w:i/>
          <w:color w:val="FF0000"/>
          <w:highlight w:val="yellow"/>
        </w:rPr>
        <w:t>(if used)</w:t>
      </w:r>
    </w:p>
    <w:p w14:paraId="658BFE7E" w14:textId="77777777" w:rsidR="002F4AF2" w:rsidRDefault="002F4AF2" w:rsidP="002F4AF2">
      <w:pPr>
        <w:pStyle w:val="Normal1"/>
        <w:ind w:left="1080"/>
        <w:rPr>
          <w:color w:val="auto"/>
          <w:sz w:val="22"/>
        </w:rPr>
      </w:pPr>
    </w:p>
    <w:p w14:paraId="46AF1146" w14:textId="77777777" w:rsidR="002F4AF2" w:rsidRDefault="002F4AF2" w:rsidP="002F4AF2">
      <w:pPr>
        <w:pStyle w:val="Normal1"/>
        <w:ind w:left="360"/>
        <w:rPr>
          <w:color w:val="FF0000"/>
          <w:szCs w:val="24"/>
        </w:rPr>
      </w:pPr>
      <w:r w:rsidRPr="000533AA">
        <w:rPr>
          <w:color w:val="auto"/>
          <w:szCs w:val="24"/>
        </w:rPr>
        <w:t xml:space="preserve">The Contracting Officer determined it in the Government’s best interest to enter Interchanges with </w:t>
      </w:r>
      <w:r w:rsidRPr="000533AA">
        <w:rPr>
          <w:color w:val="FF0000"/>
          <w:szCs w:val="24"/>
        </w:rPr>
        <w:t xml:space="preserve">XXX </w:t>
      </w:r>
      <w:r>
        <w:rPr>
          <w:color w:val="FF0000"/>
          <w:szCs w:val="24"/>
        </w:rPr>
        <w:t>offerors</w:t>
      </w:r>
      <w:r w:rsidRPr="000533AA">
        <w:rPr>
          <w:color w:val="auto"/>
          <w:szCs w:val="24"/>
        </w:rPr>
        <w:t>.</w:t>
      </w:r>
      <w:r w:rsidRPr="000533AA">
        <w:rPr>
          <w:color w:val="FF0000"/>
          <w:szCs w:val="24"/>
        </w:rPr>
        <w:t xml:space="preserve">  </w:t>
      </w:r>
      <w:r w:rsidRPr="002F4AF2">
        <w:rPr>
          <w:color w:val="auto"/>
          <w:szCs w:val="24"/>
        </w:rPr>
        <w:t>All offerors were given the opportunity to rev</w:t>
      </w:r>
      <w:r>
        <w:rPr>
          <w:color w:val="auto"/>
          <w:szCs w:val="24"/>
        </w:rPr>
        <w:t>ise</w:t>
      </w:r>
      <w:r w:rsidRPr="002F4AF2">
        <w:rPr>
          <w:color w:val="auto"/>
          <w:szCs w:val="24"/>
        </w:rPr>
        <w:t xml:space="preserve"> their final price regardless if any interchanges were needed with the offeror.</w:t>
      </w:r>
      <w:r>
        <w:rPr>
          <w:color w:val="FF0000"/>
          <w:szCs w:val="24"/>
        </w:rPr>
        <w:t xml:space="preserve"> </w:t>
      </w:r>
    </w:p>
    <w:p w14:paraId="45367AAE" w14:textId="77777777" w:rsidR="002F4AF2" w:rsidRDefault="002F4AF2" w:rsidP="002F4AF2">
      <w:pPr>
        <w:pStyle w:val="Normal1"/>
        <w:ind w:left="360" w:firstLine="90"/>
        <w:rPr>
          <w:color w:val="FF0000"/>
          <w:szCs w:val="24"/>
        </w:rPr>
      </w:pPr>
    </w:p>
    <w:p w14:paraId="560D2D4A" w14:textId="5B3D6076" w:rsidR="002F4AF2" w:rsidRDefault="002F4AF2" w:rsidP="002F4AF2">
      <w:pPr>
        <w:pStyle w:val="Normal1"/>
        <w:ind w:left="360" w:hanging="90"/>
        <w:rPr>
          <w:i/>
          <w:color w:val="FF0000"/>
          <w:szCs w:val="24"/>
        </w:rPr>
      </w:pPr>
      <w:r>
        <w:rPr>
          <w:color w:val="FF0000"/>
          <w:szCs w:val="24"/>
        </w:rPr>
        <w:t xml:space="preserve"> (</w:t>
      </w:r>
      <w:r w:rsidRPr="000533AA">
        <w:rPr>
          <w:i/>
          <w:color w:val="FF0000"/>
          <w:szCs w:val="24"/>
        </w:rPr>
        <w:t>Discuss</w:t>
      </w:r>
      <w:r>
        <w:rPr>
          <w:i/>
          <w:color w:val="FF0000"/>
          <w:szCs w:val="24"/>
        </w:rPr>
        <w:t xml:space="preserve"> specifics of the interchanges for each offeror and factor as applicable:  Government question, offeror response, and government’s evaluation of the response.  Discuss if follow-up interchanges were required:  Government question, offeror response, and government’s evaluation of the response.  Discuss any unresolved issues and impact on the subfactor rating.</w:t>
      </w:r>
      <w:r w:rsidR="00EA0AEE">
        <w:rPr>
          <w:i/>
          <w:color w:val="FF0000"/>
          <w:szCs w:val="24"/>
        </w:rPr>
        <w:t xml:space="preserve">  Include a table to show updated ratings from Interchanges.</w:t>
      </w:r>
      <w:r>
        <w:rPr>
          <w:i/>
          <w:color w:val="FF0000"/>
          <w:szCs w:val="24"/>
        </w:rPr>
        <w:t xml:space="preserve">)  </w:t>
      </w:r>
    </w:p>
    <w:p w14:paraId="5CAA7F8F" w14:textId="1552FA89" w:rsidR="00EA0AEE" w:rsidRDefault="00EA0AEE" w:rsidP="002F4AF2">
      <w:pPr>
        <w:pStyle w:val="Normal1"/>
        <w:ind w:left="360" w:hanging="90"/>
        <w:rPr>
          <w:i/>
          <w:color w:val="FF0000"/>
          <w:szCs w:val="24"/>
        </w:rPr>
      </w:pPr>
    </w:p>
    <w:p w14:paraId="2B620561" w14:textId="77777777" w:rsidR="00EA0AEE" w:rsidRDefault="00EA0AEE" w:rsidP="002F4AF2">
      <w:pPr>
        <w:pStyle w:val="Normal1"/>
        <w:ind w:left="360" w:hanging="90"/>
        <w:rPr>
          <w:i/>
          <w:color w:val="FF0000"/>
          <w:szCs w:val="24"/>
        </w:rPr>
      </w:pPr>
    </w:p>
    <w:p w14:paraId="528F660B" w14:textId="77777777" w:rsidR="002F4AF2" w:rsidRDefault="002F4AF2" w:rsidP="002F4AF2">
      <w:pPr>
        <w:rPr>
          <w:color w:val="000000" w:themeColor="text1"/>
          <w:highlight w:val="yellow"/>
        </w:rPr>
      </w:pPr>
    </w:p>
    <w:p w14:paraId="624A9EFE" w14:textId="77777777" w:rsidR="002F4AF2" w:rsidRPr="002F4AF2" w:rsidRDefault="002F4AF2" w:rsidP="0075432A">
      <w:pPr>
        <w:ind w:firstLine="360"/>
        <w:rPr>
          <w:color w:val="000000" w:themeColor="text1"/>
          <w:highlight w:val="yellow"/>
        </w:rPr>
      </w:pPr>
      <w:r w:rsidRPr="002F4AF2">
        <w:rPr>
          <w:color w:val="000000" w:themeColor="text1"/>
          <w:highlight w:val="yellow"/>
        </w:rPr>
        <w:lastRenderedPageBreak/>
        <w:t>Offeror Interim Evaluation Summary.</w:t>
      </w:r>
    </w:p>
    <w:p w14:paraId="63C25ECC" w14:textId="77777777" w:rsidR="002F4AF2" w:rsidRDefault="002F4AF2" w:rsidP="002F4AF2">
      <w:pPr>
        <w:rPr>
          <w:b/>
          <w:i/>
          <w:color w:val="FF0000"/>
          <w:sz w:val="28"/>
          <w:highlight w:val="yellow"/>
        </w:rPr>
      </w:pPr>
    </w:p>
    <w:tbl>
      <w:tblPr>
        <w:tblW w:w="9220" w:type="dxa"/>
        <w:jc w:val="center"/>
        <w:tblCellMar>
          <w:left w:w="0" w:type="dxa"/>
          <w:right w:w="0" w:type="dxa"/>
        </w:tblCellMar>
        <w:tblLook w:val="04A0" w:firstRow="1" w:lastRow="0" w:firstColumn="1" w:lastColumn="0" w:noHBand="0" w:noVBand="1"/>
      </w:tblPr>
      <w:tblGrid>
        <w:gridCol w:w="1726"/>
        <w:gridCol w:w="1685"/>
        <w:gridCol w:w="1634"/>
        <w:gridCol w:w="2727"/>
        <w:gridCol w:w="1448"/>
      </w:tblGrid>
      <w:tr w:rsidR="002F4AF2" w:rsidRPr="00E76DCE" w14:paraId="41D8A05B" w14:textId="77777777" w:rsidTr="00EA0AEE">
        <w:trPr>
          <w:cantSplit/>
          <w:trHeight w:val="334"/>
          <w:jc w:val="center"/>
        </w:trPr>
        <w:tc>
          <w:tcPr>
            <w:tcW w:w="1745" w:type="dxa"/>
            <w:vMerge w:val="restart"/>
            <w:tcBorders>
              <w:top w:val="single" w:sz="8" w:space="0" w:color="000000"/>
              <w:left w:val="single" w:sz="8" w:space="0" w:color="000000"/>
              <w:right w:val="single" w:sz="4" w:space="0" w:color="auto"/>
            </w:tcBorders>
            <w:shd w:val="clear" w:color="auto" w:fill="auto"/>
            <w:tcMar>
              <w:top w:w="15" w:type="dxa"/>
              <w:left w:w="98" w:type="dxa"/>
              <w:bottom w:w="0" w:type="dxa"/>
              <w:right w:w="98" w:type="dxa"/>
            </w:tcMar>
            <w:vAlign w:val="center"/>
            <w:hideMark/>
          </w:tcPr>
          <w:p w14:paraId="32BBA0DC" w14:textId="77777777" w:rsidR="002F4AF2" w:rsidRPr="00E76DCE" w:rsidRDefault="002F4AF2" w:rsidP="004B1045">
            <w:pPr>
              <w:ind w:left="-98" w:right="-62"/>
              <w:jc w:val="center"/>
            </w:pPr>
            <w:r w:rsidRPr="00E76DCE">
              <w:rPr>
                <w:b/>
                <w:bCs/>
              </w:rPr>
              <w:t>OFFEROR</w:t>
            </w:r>
          </w:p>
        </w:tc>
        <w:tc>
          <w:tcPr>
            <w:tcW w:w="335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6316EF36" w14:textId="77777777" w:rsidR="002F4AF2" w:rsidRPr="00E76DCE" w:rsidRDefault="002F4AF2" w:rsidP="004B1045">
            <w:pPr>
              <w:ind w:left="-81" w:right="-98"/>
              <w:jc w:val="center"/>
            </w:pPr>
            <w:r w:rsidRPr="00E76DCE">
              <w:rPr>
                <w:b/>
                <w:bCs/>
              </w:rPr>
              <w:t>Technical</w:t>
            </w:r>
          </w:p>
        </w:tc>
        <w:tc>
          <w:tcPr>
            <w:tcW w:w="2629" w:type="dxa"/>
            <w:tcBorders>
              <w:top w:val="single" w:sz="4" w:space="0" w:color="auto"/>
              <w:left w:val="single" w:sz="4" w:space="0" w:color="auto"/>
              <w:bottom w:val="single" w:sz="4" w:space="0" w:color="auto"/>
              <w:right w:val="single" w:sz="4" w:space="0" w:color="auto"/>
            </w:tcBorders>
          </w:tcPr>
          <w:p w14:paraId="01E3DBEA" w14:textId="77777777" w:rsidR="002F4AF2" w:rsidRDefault="002F4AF2" w:rsidP="004B1045">
            <w:pPr>
              <w:ind w:left="-98" w:right="-98"/>
              <w:jc w:val="center"/>
              <w:rPr>
                <w:b/>
                <w:bCs/>
              </w:rPr>
            </w:pPr>
            <w:r>
              <w:rPr>
                <w:b/>
                <w:bCs/>
              </w:rPr>
              <w:t xml:space="preserve">Past </w:t>
            </w:r>
          </w:p>
          <w:p w14:paraId="1D7845B3" w14:textId="77777777" w:rsidR="002F4AF2" w:rsidRPr="00E76DCE" w:rsidRDefault="002F4AF2" w:rsidP="004B1045">
            <w:pPr>
              <w:ind w:left="-98" w:right="-98"/>
              <w:jc w:val="center"/>
              <w:rPr>
                <w:b/>
                <w:bCs/>
              </w:rPr>
            </w:pPr>
            <w:r>
              <w:rPr>
                <w:b/>
                <w:bCs/>
              </w:rPr>
              <w:t>Performance</w:t>
            </w:r>
          </w:p>
        </w:tc>
        <w:tc>
          <w:tcPr>
            <w:tcW w:w="1487" w:type="dxa"/>
            <w:tcBorders>
              <w:top w:val="single" w:sz="4" w:space="0" w:color="auto"/>
              <w:left w:val="single" w:sz="4" w:space="0" w:color="auto"/>
              <w:bottom w:val="single" w:sz="4" w:space="0" w:color="auto"/>
              <w:right w:val="single" w:sz="4" w:space="0" w:color="auto"/>
            </w:tcBorders>
            <w:vAlign w:val="center"/>
          </w:tcPr>
          <w:p w14:paraId="2A16A585" w14:textId="77777777" w:rsidR="002F4AF2" w:rsidRPr="00E76DCE" w:rsidRDefault="002F4AF2" w:rsidP="004B1045">
            <w:pPr>
              <w:ind w:left="-98" w:right="-101"/>
              <w:jc w:val="center"/>
              <w:rPr>
                <w:b/>
                <w:bCs/>
              </w:rPr>
            </w:pPr>
            <w:r>
              <w:rPr>
                <w:b/>
                <w:bCs/>
              </w:rPr>
              <w:t>TOEP</w:t>
            </w:r>
          </w:p>
        </w:tc>
      </w:tr>
      <w:tr w:rsidR="002F4AF2" w:rsidRPr="00E76DCE" w14:paraId="1E612A1B" w14:textId="77777777" w:rsidTr="00EA0AEE">
        <w:trPr>
          <w:cantSplit/>
          <w:trHeight w:val="35"/>
          <w:jc w:val="center"/>
        </w:trPr>
        <w:tc>
          <w:tcPr>
            <w:tcW w:w="1745" w:type="dxa"/>
            <w:vMerge/>
            <w:tcBorders>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2E8C9003" w14:textId="77777777" w:rsidR="002F4AF2" w:rsidRPr="00E76DCE" w:rsidRDefault="002F4AF2" w:rsidP="004B1045">
            <w:pPr>
              <w:ind w:left="-98" w:right="-62"/>
              <w:jc w:val="center"/>
              <w:rPr>
                <w:b/>
                <w:bCs/>
              </w:rPr>
            </w:pPr>
          </w:p>
        </w:tc>
        <w:tc>
          <w:tcPr>
            <w:tcW w:w="1706" w:type="dxa"/>
            <w:tcBorders>
              <w:top w:val="single" w:sz="4" w:space="0" w:color="auto"/>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617D8B78" w14:textId="77777777" w:rsidR="002F4AF2" w:rsidRPr="00E76DCE" w:rsidRDefault="002F4AF2" w:rsidP="004B1045">
            <w:pPr>
              <w:ind w:left="-66" w:right="-98"/>
              <w:jc w:val="center"/>
              <w:rPr>
                <w:b/>
                <w:bCs/>
              </w:rPr>
            </w:pPr>
            <w:r w:rsidRPr="00E76DCE">
              <w:rPr>
                <w:b/>
                <w:bCs/>
              </w:rPr>
              <w:t>Subfactor 1</w:t>
            </w:r>
          </w:p>
        </w:tc>
        <w:tc>
          <w:tcPr>
            <w:tcW w:w="1653" w:type="dxa"/>
            <w:tcBorders>
              <w:top w:val="single" w:sz="4" w:space="0" w:color="auto"/>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285C6644" w14:textId="77777777" w:rsidR="002F4AF2" w:rsidRPr="00E76DCE" w:rsidRDefault="002F4AF2" w:rsidP="004B1045">
            <w:pPr>
              <w:ind w:left="-98" w:right="-98"/>
              <w:jc w:val="center"/>
              <w:rPr>
                <w:b/>
                <w:bCs/>
              </w:rPr>
            </w:pPr>
            <w:r w:rsidRPr="00E76DCE">
              <w:rPr>
                <w:b/>
                <w:bCs/>
              </w:rPr>
              <w:t>Subfactor 2</w:t>
            </w:r>
          </w:p>
        </w:tc>
        <w:tc>
          <w:tcPr>
            <w:tcW w:w="2629" w:type="dxa"/>
            <w:tcBorders>
              <w:top w:val="single" w:sz="4" w:space="0" w:color="auto"/>
              <w:left w:val="single" w:sz="8" w:space="0" w:color="000000"/>
              <w:bottom w:val="single" w:sz="8" w:space="0" w:color="000000"/>
              <w:right w:val="single" w:sz="8" w:space="0" w:color="000000"/>
            </w:tcBorders>
          </w:tcPr>
          <w:p w14:paraId="7BCC1937" w14:textId="77777777" w:rsidR="002F4AF2" w:rsidRPr="00E76DCE" w:rsidRDefault="002F4AF2" w:rsidP="004B1045">
            <w:pPr>
              <w:ind w:right="-98"/>
              <w:jc w:val="center"/>
              <w:rPr>
                <w:b/>
                <w:bCs/>
              </w:rPr>
            </w:pPr>
          </w:p>
        </w:tc>
        <w:tc>
          <w:tcPr>
            <w:tcW w:w="1487" w:type="dxa"/>
            <w:tcBorders>
              <w:top w:val="single" w:sz="4" w:space="0" w:color="auto"/>
              <w:left w:val="single" w:sz="8" w:space="0" w:color="000000"/>
              <w:bottom w:val="single" w:sz="8" w:space="0" w:color="000000"/>
              <w:right w:val="single" w:sz="8" w:space="0" w:color="000000"/>
            </w:tcBorders>
          </w:tcPr>
          <w:p w14:paraId="5FF03D01" w14:textId="77777777" w:rsidR="002F4AF2" w:rsidRPr="00E76DCE" w:rsidRDefault="002F4AF2" w:rsidP="004B1045">
            <w:pPr>
              <w:ind w:right="-101"/>
              <w:jc w:val="center"/>
              <w:rPr>
                <w:b/>
                <w:bCs/>
              </w:rPr>
            </w:pPr>
          </w:p>
        </w:tc>
      </w:tr>
      <w:tr w:rsidR="002F4AF2" w:rsidRPr="002F4AF2" w14:paraId="31C75054" w14:textId="77777777" w:rsidTr="004B1045">
        <w:trPr>
          <w:cantSplit/>
          <w:jc w:val="center"/>
        </w:trPr>
        <w:tc>
          <w:tcPr>
            <w:tcW w:w="17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10990004" w14:textId="77777777" w:rsidR="002F4AF2" w:rsidRPr="0010696C" w:rsidRDefault="002F4AF2" w:rsidP="004B1045">
            <w:pPr>
              <w:ind w:left="-98" w:right="-62"/>
              <w:jc w:val="center"/>
              <w:rPr>
                <w:b/>
              </w:rPr>
            </w:pPr>
            <w:r w:rsidRPr="0010696C">
              <w:rPr>
                <w:b/>
              </w:rPr>
              <w:t>Offeror 1</w:t>
            </w:r>
          </w:p>
        </w:tc>
        <w:tc>
          <w:tcPr>
            <w:tcW w:w="1706"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58A24164" w14:textId="77777777" w:rsidR="002F4AF2" w:rsidRPr="00E76DCE" w:rsidRDefault="002F4AF2" w:rsidP="004B1045">
            <w:pPr>
              <w:ind w:left="-66" w:right="-98"/>
              <w:jc w:val="center"/>
            </w:pPr>
            <w:r w:rsidRPr="00E76DCE">
              <w:t>Acceptable</w:t>
            </w:r>
          </w:p>
        </w:tc>
        <w:tc>
          <w:tcPr>
            <w:tcW w:w="1653"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63B36C0C"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7544F693" w14:textId="77777777" w:rsidR="002F4AF2" w:rsidRPr="002F4AF2" w:rsidRDefault="002F4AF2" w:rsidP="004B1045">
            <w:pPr>
              <w:ind w:left="-66" w:right="-98"/>
              <w:jc w:val="center"/>
              <w:rPr>
                <w:i/>
                <w:color w:val="FF0000"/>
                <w:highlight w:val="yellow"/>
              </w:rPr>
            </w:pPr>
            <w:r w:rsidRPr="002F4AF2">
              <w:rPr>
                <w:i/>
                <w:color w:val="FF0000"/>
                <w:highlight w:val="yellow"/>
              </w:rPr>
              <w:t>PASS</w:t>
            </w:r>
          </w:p>
        </w:tc>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46D05" w14:textId="77777777" w:rsidR="002F4AF2" w:rsidRPr="002F4AF2" w:rsidRDefault="002F4AF2" w:rsidP="004B1045">
            <w:pPr>
              <w:ind w:left="-66" w:right="-98"/>
              <w:jc w:val="center"/>
              <w:rPr>
                <w:color w:val="FF0000"/>
                <w:highlight w:val="yellow"/>
              </w:rPr>
            </w:pPr>
            <w:r w:rsidRPr="002F4AF2">
              <w:rPr>
                <w:color w:val="FF0000"/>
                <w:highlight w:val="yellow"/>
              </w:rPr>
              <w:t>$</w:t>
            </w:r>
          </w:p>
        </w:tc>
      </w:tr>
      <w:tr w:rsidR="002F4AF2" w:rsidRPr="002F4AF2" w14:paraId="3F36FAB9" w14:textId="77777777" w:rsidTr="004B1045">
        <w:trPr>
          <w:cantSplit/>
          <w:trHeight w:val="433"/>
          <w:jc w:val="center"/>
        </w:trPr>
        <w:tc>
          <w:tcPr>
            <w:tcW w:w="17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46617591" w14:textId="77777777" w:rsidR="002F4AF2" w:rsidRPr="0010696C" w:rsidRDefault="002F4AF2" w:rsidP="004B1045">
            <w:pPr>
              <w:ind w:left="-98" w:right="-62"/>
              <w:jc w:val="center"/>
              <w:rPr>
                <w:b/>
              </w:rPr>
            </w:pPr>
            <w:r w:rsidRPr="0010696C">
              <w:rPr>
                <w:b/>
              </w:rPr>
              <w:t>Offeror 2</w:t>
            </w:r>
          </w:p>
        </w:tc>
        <w:tc>
          <w:tcPr>
            <w:tcW w:w="1706" w:type="dxa"/>
            <w:tcBorders>
              <w:top w:val="single" w:sz="8" w:space="0" w:color="000000"/>
              <w:left w:val="single" w:sz="8" w:space="0" w:color="000000"/>
              <w:bottom w:val="single" w:sz="8" w:space="0" w:color="000000"/>
              <w:right w:val="single" w:sz="8" w:space="0" w:color="000000"/>
            </w:tcBorders>
            <w:shd w:val="clear" w:color="auto" w:fill="7030A0"/>
            <w:tcMar>
              <w:top w:w="15" w:type="dxa"/>
              <w:left w:w="98" w:type="dxa"/>
              <w:bottom w:w="0" w:type="dxa"/>
              <w:right w:w="98" w:type="dxa"/>
            </w:tcMar>
            <w:vAlign w:val="center"/>
          </w:tcPr>
          <w:p w14:paraId="23E8075B" w14:textId="77777777" w:rsidR="002F4AF2" w:rsidRPr="002F4AF2" w:rsidRDefault="002F4AF2" w:rsidP="004B1045">
            <w:pPr>
              <w:ind w:right="-98"/>
              <w:jc w:val="center"/>
              <w:rPr>
                <w:color w:val="FFFFFF" w:themeColor="background1"/>
              </w:rPr>
            </w:pPr>
            <w:r w:rsidRPr="002F4AF2">
              <w:rPr>
                <w:color w:val="FFFFFF" w:themeColor="background1"/>
              </w:rPr>
              <w:t>Good</w:t>
            </w:r>
          </w:p>
        </w:tc>
        <w:tc>
          <w:tcPr>
            <w:tcW w:w="1653" w:type="dxa"/>
            <w:tcBorders>
              <w:top w:val="single" w:sz="8" w:space="0" w:color="000000"/>
              <w:left w:val="single" w:sz="8" w:space="0" w:color="000000"/>
              <w:bottom w:val="single" w:sz="8" w:space="0" w:color="000000"/>
              <w:right w:val="single" w:sz="8" w:space="0" w:color="000000"/>
            </w:tcBorders>
            <w:shd w:val="clear" w:color="auto" w:fill="7030A0"/>
            <w:tcMar>
              <w:top w:w="15" w:type="dxa"/>
              <w:left w:w="98" w:type="dxa"/>
              <w:bottom w:w="0" w:type="dxa"/>
              <w:right w:w="98" w:type="dxa"/>
            </w:tcMar>
            <w:vAlign w:val="center"/>
          </w:tcPr>
          <w:p w14:paraId="176EF312" w14:textId="77777777" w:rsidR="002F4AF2" w:rsidRPr="002F4AF2" w:rsidRDefault="002F4AF2" w:rsidP="004B1045">
            <w:pPr>
              <w:ind w:left="-66" w:right="-98"/>
              <w:jc w:val="center"/>
              <w:rPr>
                <w:color w:val="FFFFFF" w:themeColor="background1"/>
              </w:rPr>
            </w:pPr>
            <w:r w:rsidRPr="002F4AF2">
              <w:rPr>
                <w:color w:val="FFFFFF" w:themeColor="background1"/>
              </w:rPr>
              <w:t>Good</w:t>
            </w:r>
          </w:p>
        </w:tc>
        <w:tc>
          <w:tcPr>
            <w:tcW w:w="2629" w:type="dxa"/>
            <w:tcBorders>
              <w:top w:val="single" w:sz="8" w:space="0" w:color="000000"/>
              <w:left w:val="single" w:sz="8" w:space="0" w:color="000000"/>
              <w:bottom w:val="single" w:sz="8" w:space="0" w:color="000000"/>
              <w:right w:val="single" w:sz="8" w:space="0" w:color="000000"/>
            </w:tcBorders>
          </w:tcPr>
          <w:p w14:paraId="166FB82F" w14:textId="77777777" w:rsidR="002F4AF2" w:rsidRPr="002F4AF2" w:rsidRDefault="002F4AF2" w:rsidP="004B1045">
            <w:pPr>
              <w:ind w:left="-66" w:right="-98"/>
              <w:jc w:val="center"/>
              <w:rPr>
                <w:bCs/>
                <w:i/>
                <w:color w:val="FF0000"/>
                <w:highlight w:val="yellow"/>
              </w:rPr>
            </w:pPr>
            <w:r w:rsidRPr="002F4AF2">
              <w:rPr>
                <w:bCs/>
                <w:i/>
                <w:color w:val="FF0000"/>
                <w:highlight w:val="yellow"/>
              </w:rPr>
              <w:t>Recent/Relevant/Satisfactory Confidence</w:t>
            </w:r>
          </w:p>
        </w:tc>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F990DB"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r w:rsidR="002F4AF2" w:rsidRPr="002F4AF2" w14:paraId="14B7B3D2" w14:textId="77777777" w:rsidTr="004B1045">
        <w:trPr>
          <w:cantSplit/>
          <w:jc w:val="center"/>
        </w:trPr>
        <w:tc>
          <w:tcPr>
            <w:tcW w:w="17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3B3D6AE4" w14:textId="77777777" w:rsidR="002F4AF2" w:rsidRPr="0010696C" w:rsidRDefault="002F4AF2" w:rsidP="004B1045">
            <w:pPr>
              <w:ind w:left="-98" w:right="-62"/>
              <w:jc w:val="center"/>
              <w:rPr>
                <w:b/>
              </w:rPr>
            </w:pPr>
            <w:r w:rsidRPr="0010696C">
              <w:rPr>
                <w:b/>
              </w:rPr>
              <w:t>Offeror 3</w:t>
            </w:r>
          </w:p>
        </w:tc>
        <w:tc>
          <w:tcPr>
            <w:tcW w:w="1706" w:type="dxa"/>
            <w:tcBorders>
              <w:top w:val="single" w:sz="8" w:space="0" w:color="000000"/>
              <w:left w:val="single" w:sz="8" w:space="0" w:color="000000"/>
              <w:bottom w:val="single" w:sz="8" w:space="0" w:color="000000"/>
              <w:right w:val="single" w:sz="8" w:space="0" w:color="000000"/>
            </w:tcBorders>
            <w:shd w:val="clear" w:color="auto" w:fill="7030A0"/>
            <w:tcMar>
              <w:top w:w="15" w:type="dxa"/>
              <w:left w:w="98" w:type="dxa"/>
              <w:bottom w:w="0" w:type="dxa"/>
              <w:right w:w="98" w:type="dxa"/>
            </w:tcMar>
            <w:vAlign w:val="center"/>
          </w:tcPr>
          <w:p w14:paraId="3E3A84F2" w14:textId="77777777" w:rsidR="002F4AF2" w:rsidRPr="002F4AF2" w:rsidRDefault="002F4AF2" w:rsidP="004B1045">
            <w:pPr>
              <w:ind w:left="-66" w:right="-98"/>
              <w:jc w:val="center"/>
              <w:rPr>
                <w:color w:val="FFFFFF" w:themeColor="background1"/>
              </w:rPr>
            </w:pPr>
            <w:r w:rsidRPr="002F4AF2">
              <w:rPr>
                <w:color w:val="FFFFFF" w:themeColor="background1"/>
              </w:rPr>
              <w:t>Good</w:t>
            </w:r>
          </w:p>
        </w:tc>
        <w:tc>
          <w:tcPr>
            <w:tcW w:w="1653"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660B02C4"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4F7604A6" w14:textId="77777777" w:rsidR="002F4AF2" w:rsidRPr="002F4AF2" w:rsidRDefault="002F4AF2" w:rsidP="004B1045">
            <w:pPr>
              <w:ind w:left="-66" w:right="-98"/>
              <w:jc w:val="center"/>
              <w:rPr>
                <w:bCs/>
                <w:i/>
                <w:color w:val="FF0000"/>
                <w:highlight w:val="yellow"/>
              </w:rPr>
            </w:pPr>
            <w:r w:rsidRPr="002F4AF2">
              <w:rPr>
                <w:bCs/>
                <w:i/>
                <w:color w:val="FF0000"/>
                <w:highlight w:val="yellow"/>
              </w:rPr>
              <w:t>Acceptable</w:t>
            </w:r>
          </w:p>
        </w:tc>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D4046"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bl>
    <w:p w14:paraId="667A3277" w14:textId="77777777" w:rsidR="002F4AF2" w:rsidRDefault="002F4AF2" w:rsidP="002F4AF2">
      <w:pPr>
        <w:rPr>
          <w:b/>
          <w:i/>
          <w:color w:val="FF0000"/>
          <w:sz w:val="28"/>
          <w:highlight w:val="yellow"/>
        </w:rPr>
      </w:pPr>
    </w:p>
    <w:p w14:paraId="7E637533" w14:textId="2C52EAC2" w:rsidR="002F4AF2" w:rsidRPr="0075432A" w:rsidRDefault="002F4AF2" w:rsidP="0075432A">
      <w:pPr>
        <w:pStyle w:val="Normal1"/>
        <w:numPr>
          <w:ilvl w:val="0"/>
          <w:numId w:val="29"/>
        </w:numPr>
        <w:tabs>
          <w:tab w:val="left" w:pos="810"/>
        </w:tabs>
        <w:ind w:left="360" w:firstLine="0"/>
        <w:rPr>
          <w:b/>
          <w:color w:val="auto"/>
          <w:szCs w:val="24"/>
        </w:rPr>
      </w:pPr>
      <w:r w:rsidRPr="002F4AF2">
        <w:rPr>
          <w:b/>
          <w:color w:val="FF0000"/>
          <w:highlight w:val="yellow"/>
        </w:rPr>
        <w:t>FINAL</w:t>
      </w:r>
      <w:r>
        <w:rPr>
          <w:b/>
          <w:color w:val="FF0000"/>
          <w:highlight w:val="yellow"/>
        </w:rPr>
        <w:t xml:space="preserve"> EVALUATION RESULTS</w:t>
      </w:r>
      <w:r w:rsidR="0075432A">
        <w:rPr>
          <w:b/>
          <w:color w:val="FF0000"/>
          <w:highlight w:val="yellow"/>
        </w:rPr>
        <w:t>.</w:t>
      </w:r>
      <w:r>
        <w:rPr>
          <w:b/>
          <w:color w:val="FF0000"/>
          <w:highlight w:val="yellow"/>
        </w:rPr>
        <w:t xml:space="preserve"> </w:t>
      </w:r>
      <w:r>
        <w:rPr>
          <w:b/>
          <w:color w:val="FF0000"/>
        </w:rPr>
        <w:t xml:space="preserve"> </w:t>
      </w:r>
      <w:r w:rsidRPr="0075432A">
        <w:rPr>
          <w:color w:val="auto"/>
          <w:szCs w:val="24"/>
        </w:rPr>
        <w:t xml:space="preserve">The below chart depicts the final ratings of each offeror </w:t>
      </w:r>
      <w:r w:rsidRPr="0075432A">
        <w:rPr>
          <w:color w:val="FF0000"/>
          <w:szCs w:val="24"/>
        </w:rPr>
        <w:t>(</w:t>
      </w:r>
      <w:r w:rsidRPr="0075432A">
        <w:rPr>
          <w:i/>
          <w:color w:val="FF0000"/>
          <w:szCs w:val="24"/>
        </w:rPr>
        <w:t xml:space="preserve">Discuss any proposal updates received as a result of closing interchanges, i.e., price updates.  </w:t>
      </w:r>
      <w:r w:rsidR="00EA0AEE">
        <w:rPr>
          <w:i/>
          <w:color w:val="FF0000"/>
          <w:szCs w:val="24"/>
        </w:rPr>
        <w:t>Include a table to show updates from closing Interchanges, i.e., price.</w:t>
      </w:r>
      <w:r w:rsidRPr="0075432A">
        <w:rPr>
          <w:i/>
          <w:color w:val="FF0000"/>
          <w:szCs w:val="24"/>
        </w:rPr>
        <w:t>)</w:t>
      </w:r>
      <w:r w:rsidRPr="0075432A">
        <w:rPr>
          <w:color w:val="auto"/>
          <w:szCs w:val="24"/>
        </w:rPr>
        <w:t xml:space="preserve"> </w:t>
      </w:r>
    </w:p>
    <w:p w14:paraId="489418B1" w14:textId="77777777" w:rsidR="002F4AF2" w:rsidRDefault="002F4AF2" w:rsidP="002F4AF2">
      <w:pPr>
        <w:pStyle w:val="ListParagraph"/>
        <w:ind w:left="1080"/>
        <w:rPr>
          <w:b/>
          <w:color w:val="FF0000"/>
          <w:highlight w:val="yellow"/>
        </w:rPr>
      </w:pPr>
    </w:p>
    <w:tbl>
      <w:tblPr>
        <w:tblW w:w="9220" w:type="dxa"/>
        <w:jc w:val="center"/>
        <w:tblCellMar>
          <w:left w:w="0" w:type="dxa"/>
          <w:right w:w="0" w:type="dxa"/>
        </w:tblCellMar>
        <w:tblLook w:val="04A0" w:firstRow="1" w:lastRow="0" w:firstColumn="1" w:lastColumn="0" w:noHBand="0" w:noVBand="1"/>
      </w:tblPr>
      <w:tblGrid>
        <w:gridCol w:w="1726"/>
        <w:gridCol w:w="1685"/>
        <w:gridCol w:w="1634"/>
        <w:gridCol w:w="2727"/>
        <w:gridCol w:w="1448"/>
      </w:tblGrid>
      <w:tr w:rsidR="002F4AF2" w:rsidRPr="00E76DCE" w14:paraId="5F654F89" w14:textId="77777777" w:rsidTr="00EA0AEE">
        <w:trPr>
          <w:cantSplit/>
          <w:trHeight w:val="334"/>
          <w:jc w:val="center"/>
        </w:trPr>
        <w:tc>
          <w:tcPr>
            <w:tcW w:w="1745" w:type="dxa"/>
            <w:vMerge w:val="restart"/>
            <w:tcBorders>
              <w:top w:val="single" w:sz="8" w:space="0" w:color="000000"/>
              <w:left w:val="single" w:sz="8" w:space="0" w:color="000000"/>
              <w:right w:val="single" w:sz="4" w:space="0" w:color="auto"/>
            </w:tcBorders>
            <w:shd w:val="clear" w:color="auto" w:fill="auto"/>
            <w:tcMar>
              <w:top w:w="15" w:type="dxa"/>
              <w:left w:w="98" w:type="dxa"/>
              <w:bottom w:w="0" w:type="dxa"/>
              <w:right w:w="98" w:type="dxa"/>
            </w:tcMar>
            <w:vAlign w:val="center"/>
            <w:hideMark/>
          </w:tcPr>
          <w:p w14:paraId="74841F2E" w14:textId="77777777" w:rsidR="002F4AF2" w:rsidRPr="00E76DCE" w:rsidRDefault="002F4AF2" w:rsidP="004B1045">
            <w:pPr>
              <w:ind w:left="-98" w:right="-62"/>
              <w:jc w:val="center"/>
            </w:pPr>
            <w:r w:rsidRPr="00E76DCE">
              <w:rPr>
                <w:b/>
                <w:bCs/>
              </w:rPr>
              <w:t>OFFEROR</w:t>
            </w:r>
          </w:p>
        </w:tc>
        <w:tc>
          <w:tcPr>
            <w:tcW w:w="335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98" w:type="dxa"/>
              <w:bottom w:w="0" w:type="dxa"/>
              <w:right w:w="98" w:type="dxa"/>
            </w:tcMar>
            <w:hideMark/>
          </w:tcPr>
          <w:p w14:paraId="0BAD2299" w14:textId="77777777" w:rsidR="002F4AF2" w:rsidRPr="00E76DCE" w:rsidRDefault="002F4AF2" w:rsidP="004B1045">
            <w:pPr>
              <w:ind w:left="-81" w:right="-98"/>
              <w:jc w:val="center"/>
            </w:pPr>
            <w:r w:rsidRPr="00E76DCE">
              <w:rPr>
                <w:b/>
                <w:bCs/>
              </w:rPr>
              <w:t>Technical</w:t>
            </w:r>
          </w:p>
        </w:tc>
        <w:tc>
          <w:tcPr>
            <w:tcW w:w="2629" w:type="dxa"/>
            <w:tcBorders>
              <w:top w:val="single" w:sz="4" w:space="0" w:color="auto"/>
              <w:left w:val="single" w:sz="4" w:space="0" w:color="auto"/>
              <w:bottom w:val="single" w:sz="4" w:space="0" w:color="auto"/>
              <w:right w:val="single" w:sz="4" w:space="0" w:color="auto"/>
            </w:tcBorders>
          </w:tcPr>
          <w:p w14:paraId="0C14F6DE" w14:textId="77777777" w:rsidR="002F4AF2" w:rsidRDefault="002F4AF2" w:rsidP="004B1045">
            <w:pPr>
              <w:ind w:left="-98" w:right="-98"/>
              <w:jc w:val="center"/>
              <w:rPr>
                <w:b/>
                <w:bCs/>
              </w:rPr>
            </w:pPr>
            <w:r>
              <w:rPr>
                <w:b/>
                <w:bCs/>
              </w:rPr>
              <w:t xml:space="preserve">Past </w:t>
            </w:r>
          </w:p>
          <w:p w14:paraId="1B4F475E" w14:textId="77777777" w:rsidR="002F4AF2" w:rsidRPr="00E76DCE" w:rsidRDefault="002F4AF2" w:rsidP="004B1045">
            <w:pPr>
              <w:ind w:left="-98" w:right="-98"/>
              <w:jc w:val="center"/>
              <w:rPr>
                <w:b/>
                <w:bCs/>
              </w:rPr>
            </w:pPr>
            <w:r>
              <w:rPr>
                <w:b/>
                <w:bCs/>
              </w:rPr>
              <w:t>Performance</w:t>
            </w:r>
          </w:p>
        </w:tc>
        <w:tc>
          <w:tcPr>
            <w:tcW w:w="1487" w:type="dxa"/>
            <w:tcBorders>
              <w:top w:val="single" w:sz="4" w:space="0" w:color="auto"/>
              <w:left w:val="single" w:sz="4" w:space="0" w:color="auto"/>
              <w:bottom w:val="single" w:sz="4" w:space="0" w:color="auto"/>
              <w:right w:val="single" w:sz="4" w:space="0" w:color="auto"/>
            </w:tcBorders>
            <w:vAlign w:val="center"/>
          </w:tcPr>
          <w:p w14:paraId="4B7194C6" w14:textId="77777777" w:rsidR="002F4AF2" w:rsidRPr="00E76DCE" w:rsidRDefault="002F4AF2" w:rsidP="004B1045">
            <w:pPr>
              <w:ind w:left="-98" w:right="-101"/>
              <w:jc w:val="center"/>
              <w:rPr>
                <w:b/>
                <w:bCs/>
              </w:rPr>
            </w:pPr>
            <w:r>
              <w:rPr>
                <w:b/>
                <w:bCs/>
              </w:rPr>
              <w:t>TOEP</w:t>
            </w:r>
          </w:p>
        </w:tc>
      </w:tr>
      <w:tr w:rsidR="002F4AF2" w:rsidRPr="00E76DCE" w14:paraId="1D3E1861" w14:textId="77777777" w:rsidTr="00EA0AEE">
        <w:trPr>
          <w:cantSplit/>
          <w:trHeight w:val="35"/>
          <w:jc w:val="center"/>
        </w:trPr>
        <w:tc>
          <w:tcPr>
            <w:tcW w:w="1745" w:type="dxa"/>
            <w:vMerge/>
            <w:tcBorders>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4CA93248" w14:textId="77777777" w:rsidR="002F4AF2" w:rsidRPr="00E76DCE" w:rsidRDefault="002F4AF2" w:rsidP="004B1045">
            <w:pPr>
              <w:ind w:left="-98" w:right="-62"/>
              <w:jc w:val="center"/>
              <w:rPr>
                <w:b/>
                <w:bCs/>
              </w:rPr>
            </w:pPr>
          </w:p>
        </w:tc>
        <w:tc>
          <w:tcPr>
            <w:tcW w:w="1706" w:type="dxa"/>
            <w:tcBorders>
              <w:top w:val="single" w:sz="4" w:space="0" w:color="auto"/>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11FAC322" w14:textId="77777777" w:rsidR="002F4AF2" w:rsidRPr="00E76DCE" w:rsidRDefault="002F4AF2" w:rsidP="004B1045">
            <w:pPr>
              <w:ind w:left="-66" w:right="-98"/>
              <w:jc w:val="center"/>
              <w:rPr>
                <w:b/>
                <w:bCs/>
              </w:rPr>
            </w:pPr>
            <w:r w:rsidRPr="00E76DCE">
              <w:rPr>
                <w:b/>
                <w:bCs/>
              </w:rPr>
              <w:t>Subfactor 1</w:t>
            </w:r>
          </w:p>
        </w:tc>
        <w:tc>
          <w:tcPr>
            <w:tcW w:w="1653" w:type="dxa"/>
            <w:tcBorders>
              <w:top w:val="single" w:sz="4" w:space="0" w:color="auto"/>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5C1CB40F" w14:textId="77777777" w:rsidR="002F4AF2" w:rsidRPr="00E76DCE" w:rsidRDefault="002F4AF2" w:rsidP="004B1045">
            <w:pPr>
              <w:ind w:left="-98" w:right="-98"/>
              <w:jc w:val="center"/>
              <w:rPr>
                <w:b/>
                <w:bCs/>
              </w:rPr>
            </w:pPr>
            <w:r w:rsidRPr="00E76DCE">
              <w:rPr>
                <w:b/>
                <w:bCs/>
              </w:rPr>
              <w:t>Subfactor 2</w:t>
            </w:r>
          </w:p>
        </w:tc>
        <w:tc>
          <w:tcPr>
            <w:tcW w:w="2629" w:type="dxa"/>
            <w:tcBorders>
              <w:top w:val="single" w:sz="4" w:space="0" w:color="auto"/>
              <w:left w:val="single" w:sz="8" w:space="0" w:color="000000"/>
              <w:bottom w:val="single" w:sz="8" w:space="0" w:color="000000"/>
              <w:right w:val="single" w:sz="8" w:space="0" w:color="000000"/>
            </w:tcBorders>
          </w:tcPr>
          <w:p w14:paraId="543492F1" w14:textId="77777777" w:rsidR="002F4AF2" w:rsidRPr="00E76DCE" w:rsidRDefault="002F4AF2" w:rsidP="004B1045">
            <w:pPr>
              <w:ind w:right="-98"/>
              <w:jc w:val="center"/>
              <w:rPr>
                <w:b/>
                <w:bCs/>
              </w:rPr>
            </w:pPr>
          </w:p>
        </w:tc>
        <w:tc>
          <w:tcPr>
            <w:tcW w:w="1487" w:type="dxa"/>
            <w:tcBorders>
              <w:top w:val="single" w:sz="4" w:space="0" w:color="auto"/>
              <w:left w:val="single" w:sz="8" w:space="0" w:color="000000"/>
              <w:bottom w:val="single" w:sz="8" w:space="0" w:color="000000"/>
              <w:right w:val="single" w:sz="8" w:space="0" w:color="000000"/>
            </w:tcBorders>
          </w:tcPr>
          <w:p w14:paraId="7FF60C2D" w14:textId="77777777" w:rsidR="002F4AF2" w:rsidRPr="00E76DCE" w:rsidRDefault="002F4AF2" w:rsidP="004B1045">
            <w:pPr>
              <w:ind w:right="-101"/>
              <w:jc w:val="center"/>
              <w:rPr>
                <w:b/>
                <w:bCs/>
              </w:rPr>
            </w:pPr>
          </w:p>
        </w:tc>
      </w:tr>
      <w:tr w:rsidR="002F4AF2" w:rsidRPr="002F4AF2" w14:paraId="49C291C1" w14:textId="77777777" w:rsidTr="002F4AF2">
        <w:trPr>
          <w:cantSplit/>
          <w:jc w:val="center"/>
        </w:trPr>
        <w:tc>
          <w:tcPr>
            <w:tcW w:w="17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14:paraId="723A08CB" w14:textId="77777777" w:rsidR="002F4AF2" w:rsidRPr="0010696C" w:rsidRDefault="002F4AF2" w:rsidP="004B1045">
            <w:pPr>
              <w:ind w:left="-98" w:right="-62"/>
              <w:jc w:val="center"/>
              <w:rPr>
                <w:b/>
              </w:rPr>
            </w:pPr>
            <w:r w:rsidRPr="0010696C">
              <w:rPr>
                <w:b/>
              </w:rPr>
              <w:t>Offeror 1</w:t>
            </w:r>
          </w:p>
        </w:tc>
        <w:tc>
          <w:tcPr>
            <w:tcW w:w="1706"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37703F7E" w14:textId="77777777" w:rsidR="002F4AF2" w:rsidRPr="00E76DCE" w:rsidRDefault="002F4AF2" w:rsidP="004B1045">
            <w:pPr>
              <w:ind w:left="-66" w:right="-98"/>
              <w:jc w:val="center"/>
            </w:pPr>
            <w:r w:rsidRPr="00E76DCE">
              <w:t>Acceptable</w:t>
            </w:r>
          </w:p>
        </w:tc>
        <w:tc>
          <w:tcPr>
            <w:tcW w:w="1653"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tcPr>
          <w:p w14:paraId="6840A667"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133CB143" w14:textId="77777777" w:rsidR="002F4AF2" w:rsidRPr="002F4AF2" w:rsidRDefault="002F4AF2" w:rsidP="004B1045">
            <w:pPr>
              <w:ind w:left="-66" w:right="-98"/>
              <w:jc w:val="center"/>
              <w:rPr>
                <w:i/>
                <w:color w:val="FF0000"/>
                <w:highlight w:val="yellow"/>
              </w:rPr>
            </w:pPr>
            <w:r w:rsidRPr="002F4AF2">
              <w:rPr>
                <w:i/>
                <w:color w:val="FF0000"/>
                <w:highlight w:val="yellow"/>
              </w:rPr>
              <w:t>PASS</w:t>
            </w:r>
          </w:p>
        </w:tc>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6903C6" w14:textId="77777777" w:rsidR="002F4AF2" w:rsidRPr="002F4AF2" w:rsidRDefault="002F4AF2" w:rsidP="004B1045">
            <w:pPr>
              <w:ind w:left="-66" w:right="-98"/>
              <w:jc w:val="center"/>
              <w:rPr>
                <w:color w:val="FF0000"/>
                <w:highlight w:val="yellow"/>
              </w:rPr>
            </w:pPr>
            <w:r w:rsidRPr="002F4AF2">
              <w:rPr>
                <w:color w:val="FF0000"/>
                <w:highlight w:val="yellow"/>
              </w:rPr>
              <w:t>$</w:t>
            </w:r>
          </w:p>
        </w:tc>
      </w:tr>
      <w:tr w:rsidR="002F4AF2" w:rsidRPr="002F4AF2" w14:paraId="2EE97AAC" w14:textId="77777777" w:rsidTr="002F4AF2">
        <w:trPr>
          <w:cantSplit/>
          <w:trHeight w:val="433"/>
          <w:jc w:val="center"/>
        </w:trPr>
        <w:tc>
          <w:tcPr>
            <w:tcW w:w="17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485E7640" w14:textId="77777777" w:rsidR="002F4AF2" w:rsidRPr="0010696C" w:rsidRDefault="002F4AF2" w:rsidP="004B1045">
            <w:pPr>
              <w:ind w:left="-98" w:right="-62"/>
              <w:jc w:val="center"/>
              <w:rPr>
                <w:b/>
              </w:rPr>
            </w:pPr>
            <w:r w:rsidRPr="0010696C">
              <w:rPr>
                <w:b/>
              </w:rPr>
              <w:t>Offeror 2</w:t>
            </w:r>
          </w:p>
        </w:tc>
        <w:tc>
          <w:tcPr>
            <w:tcW w:w="1706" w:type="dxa"/>
            <w:tcBorders>
              <w:top w:val="single" w:sz="8" w:space="0" w:color="000000"/>
              <w:left w:val="single" w:sz="8" w:space="0" w:color="000000"/>
              <w:bottom w:val="single" w:sz="8" w:space="0" w:color="000000"/>
              <w:right w:val="single" w:sz="8" w:space="0" w:color="000000"/>
            </w:tcBorders>
            <w:shd w:val="clear" w:color="auto" w:fill="7030A0"/>
            <w:tcMar>
              <w:top w:w="15" w:type="dxa"/>
              <w:left w:w="98" w:type="dxa"/>
              <w:bottom w:w="0" w:type="dxa"/>
              <w:right w:w="98" w:type="dxa"/>
            </w:tcMar>
            <w:vAlign w:val="center"/>
          </w:tcPr>
          <w:p w14:paraId="6AEB469F" w14:textId="77777777" w:rsidR="002F4AF2" w:rsidRPr="002F4AF2" w:rsidRDefault="002F4AF2" w:rsidP="002F4AF2">
            <w:pPr>
              <w:ind w:right="-98"/>
              <w:jc w:val="center"/>
              <w:rPr>
                <w:color w:val="FFFFFF" w:themeColor="background1"/>
              </w:rPr>
            </w:pPr>
            <w:r w:rsidRPr="002F4AF2">
              <w:rPr>
                <w:color w:val="FFFFFF" w:themeColor="background1"/>
              </w:rPr>
              <w:t>Good</w:t>
            </w:r>
          </w:p>
        </w:tc>
        <w:tc>
          <w:tcPr>
            <w:tcW w:w="1653" w:type="dxa"/>
            <w:tcBorders>
              <w:top w:val="single" w:sz="8" w:space="0" w:color="000000"/>
              <w:left w:val="single" w:sz="8" w:space="0" w:color="000000"/>
              <w:bottom w:val="single" w:sz="8" w:space="0" w:color="000000"/>
              <w:right w:val="single" w:sz="8" w:space="0" w:color="000000"/>
            </w:tcBorders>
            <w:shd w:val="clear" w:color="auto" w:fill="7030A0"/>
            <w:tcMar>
              <w:top w:w="15" w:type="dxa"/>
              <w:left w:w="98" w:type="dxa"/>
              <w:bottom w:w="0" w:type="dxa"/>
              <w:right w:w="98" w:type="dxa"/>
            </w:tcMar>
            <w:vAlign w:val="center"/>
          </w:tcPr>
          <w:p w14:paraId="5F0125A4" w14:textId="77777777" w:rsidR="002F4AF2" w:rsidRPr="002F4AF2" w:rsidRDefault="002F4AF2" w:rsidP="004B1045">
            <w:pPr>
              <w:ind w:left="-66" w:right="-98"/>
              <w:jc w:val="center"/>
              <w:rPr>
                <w:color w:val="FFFFFF" w:themeColor="background1"/>
              </w:rPr>
            </w:pPr>
            <w:r w:rsidRPr="002F4AF2">
              <w:rPr>
                <w:color w:val="FFFFFF" w:themeColor="background1"/>
              </w:rPr>
              <w:t>Good</w:t>
            </w:r>
          </w:p>
        </w:tc>
        <w:tc>
          <w:tcPr>
            <w:tcW w:w="2629" w:type="dxa"/>
            <w:tcBorders>
              <w:top w:val="single" w:sz="8" w:space="0" w:color="000000"/>
              <w:left w:val="single" w:sz="8" w:space="0" w:color="000000"/>
              <w:bottom w:val="single" w:sz="8" w:space="0" w:color="000000"/>
              <w:right w:val="single" w:sz="8" w:space="0" w:color="000000"/>
            </w:tcBorders>
          </w:tcPr>
          <w:p w14:paraId="4A0DE35D" w14:textId="77777777" w:rsidR="002F4AF2" w:rsidRPr="002F4AF2" w:rsidRDefault="002F4AF2" w:rsidP="004B1045">
            <w:pPr>
              <w:ind w:left="-66" w:right="-98"/>
              <w:jc w:val="center"/>
              <w:rPr>
                <w:bCs/>
                <w:i/>
                <w:color w:val="FF0000"/>
                <w:highlight w:val="yellow"/>
              </w:rPr>
            </w:pPr>
            <w:r w:rsidRPr="002F4AF2">
              <w:rPr>
                <w:bCs/>
                <w:i/>
                <w:color w:val="FF0000"/>
                <w:highlight w:val="yellow"/>
              </w:rPr>
              <w:t>Recent/Relevant/Satisfactory Confidence</w:t>
            </w:r>
          </w:p>
        </w:tc>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D83803"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r w:rsidR="002F4AF2" w:rsidRPr="002F4AF2" w14:paraId="44942C60" w14:textId="77777777" w:rsidTr="002F4AF2">
        <w:trPr>
          <w:cantSplit/>
          <w:jc w:val="center"/>
        </w:trPr>
        <w:tc>
          <w:tcPr>
            <w:tcW w:w="174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tcPr>
          <w:p w14:paraId="4E13D912" w14:textId="77777777" w:rsidR="002F4AF2" w:rsidRPr="0010696C" w:rsidRDefault="002F4AF2" w:rsidP="004B1045">
            <w:pPr>
              <w:ind w:left="-98" w:right="-62"/>
              <w:jc w:val="center"/>
              <w:rPr>
                <w:b/>
              </w:rPr>
            </w:pPr>
            <w:r w:rsidRPr="0010696C">
              <w:rPr>
                <w:b/>
              </w:rPr>
              <w:t>Offeror 3</w:t>
            </w:r>
          </w:p>
        </w:tc>
        <w:tc>
          <w:tcPr>
            <w:tcW w:w="1706" w:type="dxa"/>
            <w:tcBorders>
              <w:top w:val="single" w:sz="8" w:space="0" w:color="000000"/>
              <w:left w:val="single" w:sz="8" w:space="0" w:color="000000"/>
              <w:bottom w:val="single" w:sz="8" w:space="0" w:color="000000"/>
              <w:right w:val="single" w:sz="8" w:space="0" w:color="000000"/>
            </w:tcBorders>
            <w:shd w:val="clear" w:color="auto" w:fill="7030A0"/>
            <w:tcMar>
              <w:top w:w="15" w:type="dxa"/>
              <w:left w:w="98" w:type="dxa"/>
              <w:bottom w:w="0" w:type="dxa"/>
              <w:right w:w="98" w:type="dxa"/>
            </w:tcMar>
            <w:vAlign w:val="center"/>
          </w:tcPr>
          <w:p w14:paraId="6A7B7768" w14:textId="77777777" w:rsidR="002F4AF2" w:rsidRPr="002F4AF2" w:rsidRDefault="002F4AF2" w:rsidP="002F4AF2">
            <w:pPr>
              <w:ind w:left="-66" w:right="-98"/>
              <w:jc w:val="center"/>
              <w:rPr>
                <w:color w:val="FFFFFF" w:themeColor="background1"/>
              </w:rPr>
            </w:pPr>
            <w:r w:rsidRPr="002F4AF2">
              <w:rPr>
                <w:color w:val="FFFFFF" w:themeColor="background1"/>
              </w:rPr>
              <w:t>Good</w:t>
            </w:r>
          </w:p>
        </w:tc>
        <w:tc>
          <w:tcPr>
            <w:tcW w:w="1653" w:type="dxa"/>
            <w:tcBorders>
              <w:top w:val="single" w:sz="8" w:space="0" w:color="000000"/>
              <w:left w:val="single" w:sz="8" w:space="0" w:color="000000"/>
              <w:bottom w:val="single" w:sz="8" w:space="0" w:color="000000"/>
              <w:right w:val="single" w:sz="8" w:space="0" w:color="000000"/>
            </w:tcBorders>
            <w:shd w:val="clear" w:color="auto" w:fill="00B050"/>
            <w:tcMar>
              <w:top w:w="15" w:type="dxa"/>
              <w:left w:w="98" w:type="dxa"/>
              <w:bottom w:w="0" w:type="dxa"/>
              <w:right w:w="98" w:type="dxa"/>
            </w:tcMar>
            <w:vAlign w:val="center"/>
          </w:tcPr>
          <w:p w14:paraId="1DA0B1E4" w14:textId="77777777" w:rsidR="002F4AF2" w:rsidRPr="00E76DCE" w:rsidRDefault="002F4AF2" w:rsidP="004B1045">
            <w:pPr>
              <w:ind w:left="-66" w:right="-98"/>
              <w:jc w:val="center"/>
            </w:pPr>
            <w:r w:rsidRPr="00E76DCE">
              <w:t>Acceptable</w:t>
            </w:r>
          </w:p>
        </w:tc>
        <w:tc>
          <w:tcPr>
            <w:tcW w:w="2629" w:type="dxa"/>
            <w:tcBorders>
              <w:top w:val="single" w:sz="8" w:space="0" w:color="000000"/>
              <w:left w:val="single" w:sz="8" w:space="0" w:color="000000"/>
              <w:bottom w:val="single" w:sz="8" w:space="0" w:color="000000"/>
              <w:right w:val="single" w:sz="8" w:space="0" w:color="000000"/>
            </w:tcBorders>
          </w:tcPr>
          <w:p w14:paraId="38D53AE4" w14:textId="77777777" w:rsidR="002F4AF2" w:rsidRPr="002F4AF2" w:rsidRDefault="002F4AF2" w:rsidP="004B1045">
            <w:pPr>
              <w:ind w:left="-66" w:right="-98"/>
              <w:jc w:val="center"/>
              <w:rPr>
                <w:bCs/>
                <w:i/>
                <w:color w:val="FF0000"/>
                <w:highlight w:val="yellow"/>
              </w:rPr>
            </w:pPr>
            <w:r w:rsidRPr="002F4AF2">
              <w:rPr>
                <w:bCs/>
                <w:i/>
                <w:color w:val="FF0000"/>
                <w:highlight w:val="yellow"/>
              </w:rPr>
              <w:t>Acceptable</w:t>
            </w:r>
          </w:p>
        </w:tc>
        <w:tc>
          <w:tcPr>
            <w:tcW w:w="1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1061B" w14:textId="77777777" w:rsidR="002F4AF2" w:rsidRPr="002F4AF2" w:rsidRDefault="002F4AF2" w:rsidP="004B1045">
            <w:pPr>
              <w:ind w:left="-66" w:right="-98"/>
              <w:jc w:val="center"/>
              <w:rPr>
                <w:bCs/>
                <w:color w:val="FF0000"/>
                <w:highlight w:val="yellow"/>
              </w:rPr>
            </w:pPr>
            <w:r w:rsidRPr="002F4AF2">
              <w:rPr>
                <w:bCs/>
                <w:color w:val="FF0000"/>
                <w:highlight w:val="yellow"/>
              </w:rPr>
              <w:t>$</w:t>
            </w:r>
          </w:p>
        </w:tc>
      </w:tr>
    </w:tbl>
    <w:p w14:paraId="03772E4E" w14:textId="77777777" w:rsidR="002F4AF2" w:rsidRDefault="002F4AF2" w:rsidP="002F4AF2">
      <w:pPr>
        <w:pStyle w:val="Normal1"/>
        <w:ind w:left="450"/>
        <w:rPr>
          <w:i/>
          <w:color w:val="FF0000"/>
          <w:szCs w:val="24"/>
        </w:rPr>
      </w:pPr>
    </w:p>
    <w:p w14:paraId="0E380822" w14:textId="77777777" w:rsidR="002F4AF2" w:rsidRDefault="002F4AF2" w:rsidP="0075432A">
      <w:pPr>
        <w:pStyle w:val="Normal1"/>
        <w:tabs>
          <w:tab w:val="left" w:pos="360"/>
        </w:tabs>
        <w:rPr>
          <w:b/>
          <w:color w:val="FF0000"/>
          <w:szCs w:val="24"/>
        </w:rPr>
      </w:pPr>
      <w:r w:rsidRPr="002F4AF2">
        <w:rPr>
          <w:b/>
          <w:color w:val="FF0000"/>
          <w:szCs w:val="24"/>
        </w:rPr>
        <w:t xml:space="preserve">5. </w:t>
      </w:r>
      <w:r w:rsidRPr="002F4AF2">
        <w:rPr>
          <w:b/>
          <w:color w:val="FF0000"/>
          <w:szCs w:val="24"/>
        </w:rPr>
        <w:tab/>
        <w:t xml:space="preserve">COMPARATIVE ANALYSIS.  </w:t>
      </w:r>
    </w:p>
    <w:p w14:paraId="169CB0C2" w14:textId="77777777" w:rsidR="002F4AF2" w:rsidRDefault="002F4AF2" w:rsidP="002F4AF2">
      <w:pPr>
        <w:pStyle w:val="Normal1"/>
        <w:rPr>
          <w:b/>
          <w:color w:val="FF0000"/>
          <w:szCs w:val="24"/>
        </w:rPr>
      </w:pPr>
    </w:p>
    <w:p w14:paraId="1435C2FE" w14:textId="77777777" w:rsidR="002F4AF2" w:rsidRPr="002F4AF2" w:rsidRDefault="002F4AF2" w:rsidP="002F4AF2">
      <w:pPr>
        <w:pStyle w:val="Normal1"/>
        <w:rPr>
          <w:i/>
          <w:color w:val="FF0000"/>
          <w:szCs w:val="24"/>
        </w:rPr>
      </w:pPr>
      <w:r>
        <w:rPr>
          <w:i/>
          <w:color w:val="FF0000"/>
          <w:szCs w:val="24"/>
        </w:rPr>
        <w:t>(For tradeoff evaluations, include a comparision summary of the offerors in relation to the Factors used (i.e., Pass/Fail, Technial, Past Performance, Price) in the FOPR.</w:t>
      </w:r>
    </w:p>
    <w:p w14:paraId="6D864CCF" w14:textId="77777777" w:rsidR="002F7DF5" w:rsidRPr="000533AA" w:rsidRDefault="002F7DF5" w:rsidP="000533AA">
      <w:pPr>
        <w:pStyle w:val="ListParagraph"/>
        <w:ind w:left="1080"/>
        <w:rPr>
          <w:b/>
        </w:rPr>
      </w:pPr>
    </w:p>
    <w:p w14:paraId="543D866D" w14:textId="77777777" w:rsidR="009C3EA9" w:rsidRDefault="009C3EA9" w:rsidP="002A5C9C"/>
    <w:p w14:paraId="3FBDACC0" w14:textId="77777777" w:rsidR="0075432A" w:rsidRPr="0075432A" w:rsidRDefault="002F4AF2" w:rsidP="0075432A">
      <w:pPr>
        <w:numPr>
          <w:ilvl w:val="0"/>
          <w:numId w:val="28"/>
        </w:numPr>
        <w:tabs>
          <w:tab w:val="left" w:pos="360"/>
        </w:tabs>
        <w:ind w:left="360"/>
      </w:pPr>
      <w:bookmarkStart w:id="9" w:name="_Hlt488139894"/>
      <w:bookmarkEnd w:id="9"/>
      <w:r w:rsidRPr="0075432A">
        <w:rPr>
          <w:b/>
        </w:rPr>
        <w:t>AWARD RECOMMENDATION</w:t>
      </w:r>
      <w:r w:rsidR="0075432A">
        <w:rPr>
          <w:b/>
        </w:rPr>
        <w:t xml:space="preserve">.  </w:t>
      </w:r>
    </w:p>
    <w:p w14:paraId="5006CC3A" w14:textId="77777777" w:rsidR="0075432A" w:rsidRPr="0075432A" w:rsidRDefault="0075432A" w:rsidP="0075432A">
      <w:pPr>
        <w:tabs>
          <w:tab w:val="left" w:pos="360"/>
        </w:tabs>
      </w:pPr>
    </w:p>
    <w:p w14:paraId="48547B82" w14:textId="7B6A4E99" w:rsidR="00ED4D61" w:rsidRPr="0075432A" w:rsidRDefault="000533AA" w:rsidP="0075432A">
      <w:pPr>
        <w:tabs>
          <w:tab w:val="left" w:pos="360"/>
        </w:tabs>
      </w:pPr>
      <w:r w:rsidRPr="0075432A">
        <w:t xml:space="preserve">In accordance with the criteria set forth in the FOPR and </w:t>
      </w:r>
      <w:r w:rsidR="002F4AF2" w:rsidRPr="0075432A">
        <w:t>based on</w:t>
      </w:r>
      <w:r w:rsidR="0075432A">
        <w:t xml:space="preserve"> the team’s assessment</w:t>
      </w:r>
      <w:r w:rsidR="005D6414" w:rsidRPr="0075432A">
        <w:t xml:space="preserve">, </w:t>
      </w:r>
      <w:r w:rsidR="0075432A">
        <w:t>recommend awarding to</w:t>
      </w:r>
      <w:r w:rsidR="002F4AF2" w:rsidRPr="0075432A">
        <w:t xml:space="preserve"> </w:t>
      </w:r>
      <w:r w:rsidR="002F4AF2" w:rsidRPr="0075432A">
        <w:rPr>
          <w:color w:val="FF0000"/>
        </w:rPr>
        <w:t xml:space="preserve">Offeror ___, </w:t>
      </w:r>
      <w:r w:rsidR="002F4AF2" w:rsidRPr="0075432A">
        <w:t>which represents the best value to the Government</w:t>
      </w:r>
      <w:r w:rsidR="0075432A" w:rsidRPr="0075432A">
        <w:t>.</w:t>
      </w:r>
    </w:p>
    <w:p w14:paraId="186FD0DF" w14:textId="2FC18141" w:rsidR="0075432A" w:rsidRDefault="0075432A" w:rsidP="0075432A">
      <w:pPr>
        <w:tabs>
          <w:tab w:val="left" w:pos="360"/>
        </w:tabs>
      </w:pPr>
    </w:p>
    <w:p w14:paraId="6C12F826" w14:textId="77777777" w:rsidR="002F4AF2" w:rsidRDefault="002F4AF2" w:rsidP="002F4AF2">
      <w:pPr>
        <w:tabs>
          <w:tab w:val="left" w:pos="5580"/>
        </w:tabs>
        <w:ind w:left="5580"/>
        <w:rPr>
          <w:i/>
          <w:color w:val="FF0000"/>
        </w:rPr>
      </w:pPr>
    </w:p>
    <w:p w14:paraId="2EC6C669" w14:textId="77777777" w:rsidR="002F4AF2" w:rsidRDefault="002F4AF2" w:rsidP="002F4AF2">
      <w:pPr>
        <w:tabs>
          <w:tab w:val="left" w:pos="5580"/>
        </w:tabs>
        <w:ind w:left="5580"/>
      </w:pPr>
      <w:r w:rsidRPr="002F4AF2">
        <w:rPr>
          <w:i/>
          <w:color w:val="FF0000"/>
        </w:rPr>
        <w:t>JANE L. DOE, Rank</w:t>
      </w:r>
      <w:r>
        <w:t>, DAF</w:t>
      </w:r>
      <w:r>
        <w:tab/>
      </w:r>
      <w:r>
        <w:tab/>
        <w:t xml:space="preserve">      FOT Chair                 </w:t>
      </w:r>
      <w:r>
        <w:tab/>
        <w:t xml:space="preserve">                                                     </w:t>
      </w:r>
    </w:p>
    <w:p w14:paraId="1AB686AF" w14:textId="77777777" w:rsidR="002F4AF2" w:rsidRPr="00674E33" w:rsidRDefault="002F4AF2" w:rsidP="002F4AF2">
      <w:r>
        <w:tab/>
      </w:r>
      <w:r>
        <w:tab/>
      </w:r>
      <w:r>
        <w:tab/>
      </w:r>
      <w:r>
        <w:tab/>
      </w:r>
      <w:r>
        <w:tab/>
      </w:r>
      <w:r>
        <w:tab/>
      </w:r>
      <w:r>
        <w:tab/>
        <w:t xml:space="preserve">         Date:</w:t>
      </w:r>
    </w:p>
    <w:p w14:paraId="6759A790" w14:textId="77777777" w:rsidR="00ED4D61" w:rsidRPr="00674E33" w:rsidRDefault="00ED4D61" w:rsidP="00ED4D61"/>
    <w:p w14:paraId="757E1DCB" w14:textId="7629E2DB" w:rsidR="002F4AF2" w:rsidRDefault="000D1A0A" w:rsidP="002F4AF2">
      <w:pPr>
        <w:tabs>
          <w:tab w:val="left" w:pos="5580"/>
        </w:tabs>
        <w:ind w:left="5580"/>
      </w:pPr>
      <w:r w:rsidRPr="00674E33">
        <w:tab/>
      </w:r>
      <w:r w:rsidRPr="00674E33">
        <w:tab/>
      </w:r>
      <w:r w:rsidRPr="00674E33">
        <w:tab/>
      </w:r>
      <w:r w:rsidRPr="00674E33">
        <w:tab/>
      </w:r>
      <w:r w:rsidR="005D6414">
        <w:tab/>
        <w:t xml:space="preserve">                                </w:t>
      </w:r>
      <w:r w:rsidR="002F4AF2" w:rsidRPr="002F4AF2">
        <w:rPr>
          <w:i/>
          <w:color w:val="FF0000"/>
        </w:rPr>
        <w:t>JANE L. DOE, Rank</w:t>
      </w:r>
      <w:r w:rsidR="002F4AF2">
        <w:t>, DAF</w:t>
      </w:r>
      <w:r w:rsidR="002F4AF2">
        <w:tab/>
      </w:r>
      <w:r w:rsidR="002F4AF2">
        <w:tab/>
        <w:t xml:space="preserve">      Contracting Officer                 </w:t>
      </w:r>
      <w:r w:rsidR="002F4AF2">
        <w:tab/>
        <w:t xml:space="preserve">                                                     </w:t>
      </w:r>
    </w:p>
    <w:p w14:paraId="0249F6D3" w14:textId="77777777" w:rsidR="002F4AF2" w:rsidRPr="00674E33" w:rsidRDefault="002F4AF2" w:rsidP="002F4AF2">
      <w:r>
        <w:tab/>
      </w:r>
      <w:r>
        <w:tab/>
      </w:r>
      <w:r>
        <w:tab/>
      </w:r>
      <w:r>
        <w:tab/>
      </w:r>
      <w:r>
        <w:tab/>
      </w:r>
      <w:r>
        <w:tab/>
      </w:r>
      <w:r>
        <w:tab/>
        <w:t xml:space="preserve">         Date:</w:t>
      </w:r>
    </w:p>
    <w:p w14:paraId="6A8EBCB7" w14:textId="77777777" w:rsidR="002F4AF2" w:rsidRDefault="002F4AF2" w:rsidP="005D6414"/>
    <w:p w14:paraId="07067580" w14:textId="2989E612" w:rsidR="009C099C" w:rsidRDefault="00EA0AEE" w:rsidP="005D6414">
      <w:r>
        <w:t>A</w:t>
      </w:r>
      <w:r w:rsidR="00764DAA">
        <w:t>ttachments:</w:t>
      </w:r>
    </w:p>
    <w:p w14:paraId="1DD65617" w14:textId="77777777" w:rsidR="009C099C" w:rsidRDefault="00764DAA" w:rsidP="005D6414">
      <w:r>
        <w:t xml:space="preserve">1. </w:t>
      </w:r>
      <w:r w:rsidRPr="00764DAA">
        <w:rPr>
          <w:color w:val="FF0000"/>
        </w:rPr>
        <w:t>(</w:t>
      </w:r>
      <w:r w:rsidR="00AB047A">
        <w:rPr>
          <w:color w:val="FF0000"/>
        </w:rPr>
        <w:t>include as necessary</w:t>
      </w:r>
      <w:r w:rsidRPr="00764DAA">
        <w:rPr>
          <w:color w:val="FF0000"/>
        </w:rPr>
        <w:t>)</w:t>
      </w:r>
    </w:p>
    <w:sectPr w:rsidR="009C099C" w:rsidSect="004D2E8E">
      <w:headerReference w:type="default" r:id="rId15"/>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AY, TIFFANY L NH-04 DAF PEO Services" w:date="2024-07-16T10:40:00Z" w:initials="TLB">
    <w:p w14:paraId="13C4FA63" w14:textId="77777777" w:rsidR="006F5F09" w:rsidRDefault="006F5F09" w:rsidP="006F5F09">
      <w:pPr>
        <w:pStyle w:val="CommentText"/>
      </w:pPr>
      <w:r>
        <w:rPr>
          <w:rStyle w:val="CommentReference"/>
        </w:rPr>
        <w:annotationRef/>
      </w:r>
      <w:r>
        <w:t>This template will be used for acquisitions above the DoD and non-DoD protest threshold with a separate FODD accomplished.  If below the protest thresholds, this template should be used, renamed to the FODD, and include the decision and DA signature block.</w:t>
      </w:r>
    </w:p>
  </w:comment>
  <w:comment w:id="5" w:author="BRAY, TIFFANY L NH-04 DAF PEO Services" w:date="2024-07-16T10:41:00Z" w:initials="TLB">
    <w:p w14:paraId="773E3EB9" w14:textId="77777777" w:rsidR="006379EE" w:rsidRDefault="006379EE" w:rsidP="006379EE">
      <w:pPr>
        <w:pStyle w:val="CommentText"/>
      </w:pPr>
      <w:r>
        <w:rPr>
          <w:rStyle w:val="CommentReference"/>
        </w:rPr>
        <w:annotationRef/>
      </w:r>
      <w:r>
        <w:t>Be sure this is updated to the most recent DoD Source Selection Procedures.</w:t>
      </w:r>
    </w:p>
  </w:comment>
  <w:comment w:id="6" w:author="BRAY, TIFFANY L NH-04 DAF PEO Services" w:date="2024-07-16T10:42:00Z" w:initials="TLB">
    <w:p w14:paraId="0FBF7A07" w14:textId="77777777" w:rsidR="006379EE" w:rsidRDefault="006379EE" w:rsidP="006379EE">
      <w:pPr>
        <w:pStyle w:val="CommentText"/>
      </w:pPr>
      <w:r>
        <w:rPr>
          <w:rStyle w:val="CommentReference"/>
        </w:rPr>
        <w:annotationRef/>
      </w:r>
      <w:r>
        <w:t>Be sure this is updated to the most recent DoD Source Selection Procedures.</w:t>
      </w:r>
    </w:p>
  </w:comment>
  <w:comment w:id="7" w:author="BRAY, TIFFANY L NH-04 DAF PEO Services" w:date="2024-07-16T10:42:00Z" w:initials="TLB">
    <w:p w14:paraId="72940419" w14:textId="77777777" w:rsidR="006379EE" w:rsidRDefault="006379EE" w:rsidP="006379EE">
      <w:pPr>
        <w:pStyle w:val="CommentText"/>
      </w:pPr>
      <w:r>
        <w:rPr>
          <w:rStyle w:val="CommentReference"/>
        </w:rPr>
        <w:annotationRef/>
      </w:r>
      <w:r>
        <w:t>Be sure this is updated to the most recent DoD Source Selection Procedures.</w:t>
      </w:r>
    </w:p>
  </w:comment>
  <w:comment w:id="8" w:author="BRAY, TIFFANY L NH-04 DAF PEO Services" w:date="2024-07-16T10:42:00Z" w:initials="TLB">
    <w:p w14:paraId="7F6C8482" w14:textId="77777777" w:rsidR="006379EE" w:rsidRDefault="006379EE" w:rsidP="006379EE">
      <w:pPr>
        <w:pStyle w:val="CommentText"/>
      </w:pPr>
      <w:r>
        <w:rPr>
          <w:rStyle w:val="CommentReference"/>
        </w:rPr>
        <w:annotationRef/>
      </w:r>
      <w:r>
        <w:t>Be sure this is updated to the most recent DoD Source Selection Procedures.</w:t>
      </w:r>
    </w:p>
    <w:p w14:paraId="3B3231D3" w14:textId="77777777" w:rsidR="006379EE" w:rsidRDefault="006379EE" w:rsidP="006379E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4FA63" w15:done="0"/>
  <w15:commentEx w15:paraId="773E3EB9" w15:done="0"/>
  <w15:commentEx w15:paraId="0FBF7A07" w15:done="0"/>
  <w15:commentEx w15:paraId="72940419" w15:done="0"/>
  <w15:commentEx w15:paraId="3B323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0CC9B" w16cex:dateUtc="2024-07-16T14:40:00Z"/>
  <w16cex:commentExtensible w16cex:durableId="2A40CCEF" w16cex:dateUtc="2024-07-16T14:41:00Z"/>
  <w16cex:commentExtensible w16cex:durableId="2A40CD02" w16cex:dateUtc="2024-07-16T14:42:00Z"/>
  <w16cex:commentExtensible w16cex:durableId="2A40CD08" w16cex:dateUtc="2024-07-16T14:42:00Z"/>
  <w16cex:commentExtensible w16cex:durableId="2A40CD0F" w16cex:dateUtc="2024-07-16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4FA63" w16cid:durableId="2A40CC9B"/>
  <w16cid:commentId w16cid:paraId="773E3EB9" w16cid:durableId="2A40CCEF"/>
  <w16cid:commentId w16cid:paraId="0FBF7A07" w16cid:durableId="2A40CD02"/>
  <w16cid:commentId w16cid:paraId="72940419" w16cid:durableId="2A40CD08"/>
  <w16cid:commentId w16cid:paraId="3B3231D3" w16cid:durableId="2A40C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B92B" w14:textId="77777777" w:rsidR="00B12FC9" w:rsidRDefault="00B12FC9">
      <w:r>
        <w:separator/>
      </w:r>
    </w:p>
  </w:endnote>
  <w:endnote w:type="continuationSeparator" w:id="0">
    <w:p w14:paraId="12FB6512" w14:textId="77777777" w:rsidR="00B12FC9" w:rsidRDefault="00B1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B40" w14:textId="77777777" w:rsidR="009C099C" w:rsidRDefault="00DD4395" w:rsidP="00EA43BF">
    <w:pPr>
      <w:pStyle w:val="Footer"/>
      <w:framePr w:wrap="around" w:vAnchor="text" w:hAnchor="margin" w:xAlign="right" w:y="1"/>
      <w:rPr>
        <w:rStyle w:val="PageNumber"/>
      </w:rPr>
    </w:pPr>
    <w:r>
      <w:rPr>
        <w:rStyle w:val="PageNumber"/>
      </w:rPr>
      <w:fldChar w:fldCharType="begin"/>
    </w:r>
    <w:r w:rsidR="009C099C">
      <w:rPr>
        <w:rStyle w:val="PageNumber"/>
      </w:rPr>
      <w:instrText xml:space="preserve">PAGE  </w:instrText>
    </w:r>
    <w:r>
      <w:rPr>
        <w:rStyle w:val="PageNumber"/>
      </w:rPr>
      <w:fldChar w:fldCharType="end"/>
    </w:r>
  </w:p>
  <w:p w14:paraId="31F58CA5" w14:textId="77777777" w:rsidR="009C099C" w:rsidRDefault="009C099C" w:rsidP="002F7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553579"/>
      <w:docPartObj>
        <w:docPartGallery w:val="Page Numbers (Bottom of Page)"/>
        <w:docPartUnique/>
      </w:docPartObj>
    </w:sdtPr>
    <w:sdtContent>
      <w:sdt>
        <w:sdtPr>
          <w:rPr>
            <w:sz w:val="22"/>
          </w:rPr>
          <w:id w:val="-1769616900"/>
          <w:docPartObj>
            <w:docPartGallery w:val="Page Numbers (Top of Page)"/>
            <w:docPartUnique/>
          </w:docPartObj>
        </w:sdtPr>
        <w:sdtEndPr>
          <w:rPr>
            <w:sz w:val="24"/>
          </w:rPr>
        </w:sdtEndPr>
        <w:sdtContent>
          <w:p w14:paraId="7E85A2F5" w14:textId="674277A4" w:rsidR="002F4AF2" w:rsidRDefault="002F4AF2">
            <w:pPr>
              <w:pStyle w:val="Footer"/>
              <w:jc w:val="right"/>
            </w:pPr>
            <w:r w:rsidRPr="002F4AF2">
              <w:t xml:space="preserve">SOURCE SELECTION INFORMATION.  SEE FAR 2.101 and 3.104    Page </w:t>
            </w:r>
            <w:r w:rsidRPr="002F4AF2">
              <w:rPr>
                <w:bCs/>
              </w:rPr>
              <w:fldChar w:fldCharType="begin"/>
            </w:r>
            <w:r w:rsidRPr="002F4AF2">
              <w:rPr>
                <w:bCs/>
              </w:rPr>
              <w:instrText xml:space="preserve"> PAGE </w:instrText>
            </w:r>
            <w:r w:rsidRPr="002F4AF2">
              <w:rPr>
                <w:bCs/>
              </w:rPr>
              <w:fldChar w:fldCharType="separate"/>
            </w:r>
            <w:r w:rsidR="009E5AD6">
              <w:rPr>
                <w:bCs/>
                <w:noProof/>
              </w:rPr>
              <w:t>10</w:t>
            </w:r>
            <w:r w:rsidRPr="002F4AF2">
              <w:rPr>
                <w:bCs/>
              </w:rPr>
              <w:fldChar w:fldCharType="end"/>
            </w:r>
            <w:r w:rsidRPr="002F4AF2">
              <w:t xml:space="preserve"> of </w:t>
            </w:r>
            <w:r w:rsidRPr="002F4AF2">
              <w:rPr>
                <w:bCs/>
              </w:rPr>
              <w:fldChar w:fldCharType="begin"/>
            </w:r>
            <w:r w:rsidRPr="002F4AF2">
              <w:rPr>
                <w:bCs/>
              </w:rPr>
              <w:instrText xml:space="preserve"> NUMPAGES  </w:instrText>
            </w:r>
            <w:r w:rsidRPr="002F4AF2">
              <w:rPr>
                <w:bCs/>
              </w:rPr>
              <w:fldChar w:fldCharType="separate"/>
            </w:r>
            <w:r w:rsidR="009E5AD6">
              <w:rPr>
                <w:bCs/>
                <w:noProof/>
              </w:rPr>
              <w:t>10</w:t>
            </w:r>
            <w:r w:rsidRPr="002F4AF2">
              <w:rPr>
                <w:bCs/>
              </w:rPr>
              <w:fldChar w:fldCharType="end"/>
            </w:r>
          </w:p>
        </w:sdtContent>
      </w:sdt>
    </w:sdtContent>
  </w:sdt>
  <w:p w14:paraId="67C99AB8" w14:textId="77777777" w:rsidR="009C099C" w:rsidRDefault="009C099C" w:rsidP="002F70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6FE2" w14:textId="77777777" w:rsidR="00B12FC9" w:rsidRDefault="00B12FC9">
      <w:r>
        <w:separator/>
      </w:r>
    </w:p>
  </w:footnote>
  <w:footnote w:type="continuationSeparator" w:id="0">
    <w:p w14:paraId="2D4562E0" w14:textId="77777777" w:rsidR="00B12FC9" w:rsidRDefault="00B1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CC93" w14:textId="77777777" w:rsidR="00A2145E" w:rsidRDefault="00A2145E">
    <w:pPr>
      <w:pStyle w:val="Header"/>
      <w:jc w:val="center"/>
    </w:pPr>
  </w:p>
  <w:p w14:paraId="3A7116B8" w14:textId="77777777" w:rsidR="00A2145E" w:rsidRDefault="00A2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6pt;height:9.6pt" o:bullet="t">
        <v:imagedata r:id="rId1" o:title="BD21298_"/>
      </v:shape>
    </w:pict>
  </w:numPicBullet>
  <w:abstractNum w:abstractNumId="0" w15:restartNumberingAfterBreak="0">
    <w:nsid w:val="00B560B4"/>
    <w:multiLevelType w:val="hybridMultilevel"/>
    <w:tmpl w:val="2B9EC3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26419"/>
    <w:multiLevelType w:val="hybridMultilevel"/>
    <w:tmpl w:val="5B16D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402D3"/>
    <w:multiLevelType w:val="hybridMultilevel"/>
    <w:tmpl w:val="5628D034"/>
    <w:lvl w:ilvl="0" w:tplc="04090015">
      <w:start w:val="1"/>
      <w:numFmt w:val="upperLetter"/>
      <w:lvlText w:val="%1."/>
      <w:lvlJc w:val="left"/>
      <w:pPr>
        <w:ind w:left="45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2053"/>
    <w:multiLevelType w:val="hybridMultilevel"/>
    <w:tmpl w:val="8508E2BA"/>
    <w:lvl w:ilvl="0" w:tplc="B29A4CA4">
      <w:start w:val="1"/>
      <w:numFmt w:val="bullet"/>
      <w:lvlText w:val=""/>
      <w:lvlPicBulletId w:val="0"/>
      <w:lvlJc w:val="left"/>
      <w:pPr>
        <w:tabs>
          <w:tab w:val="num" w:pos="360"/>
        </w:tabs>
        <w:ind w:left="360" w:hanging="360"/>
      </w:pPr>
      <w:rPr>
        <w:rFonts w:ascii="Symbol" w:hAnsi="Symbol" w:hint="default"/>
      </w:rPr>
    </w:lvl>
    <w:lvl w:ilvl="1" w:tplc="BF06BDE2" w:tentative="1">
      <w:start w:val="1"/>
      <w:numFmt w:val="bullet"/>
      <w:lvlText w:val=""/>
      <w:lvlJc w:val="left"/>
      <w:pPr>
        <w:tabs>
          <w:tab w:val="num" w:pos="1080"/>
        </w:tabs>
        <w:ind w:left="1080" w:hanging="360"/>
      </w:pPr>
      <w:rPr>
        <w:rFonts w:ascii="Symbol" w:hAnsi="Symbol" w:hint="default"/>
      </w:rPr>
    </w:lvl>
    <w:lvl w:ilvl="2" w:tplc="248C75DE" w:tentative="1">
      <w:start w:val="1"/>
      <w:numFmt w:val="bullet"/>
      <w:lvlText w:val=""/>
      <w:lvlJc w:val="left"/>
      <w:pPr>
        <w:tabs>
          <w:tab w:val="num" w:pos="1800"/>
        </w:tabs>
        <w:ind w:left="1800" w:hanging="360"/>
      </w:pPr>
      <w:rPr>
        <w:rFonts w:ascii="Symbol" w:hAnsi="Symbol" w:hint="default"/>
      </w:rPr>
    </w:lvl>
    <w:lvl w:ilvl="3" w:tplc="68CE2432" w:tentative="1">
      <w:start w:val="1"/>
      <w:numFmt w:val="bullet"/>
      <w:lvlText w:val=""/>
      <w:lvlJc w:val="left"/>
      <w:pPr>
        <w:tabs>
          <w:tab w:val="num" w:pos="2520"/>
        </w:tabs>
        <w:ind w:left="2520" w:hanging="360"/>
      </w:pPr>
      <w:rPr>
        <w:rFonts w:ascii="Symbol" w:hAnsi="Symbol" w:hint="default"/>
      </w:rPr>
    </w:lvl>
    <w:lvl w:ilvl="4" w:tplc="1264DA80" w:tentative="1">
      <w:start w:val="1"/>
      <w:numFmt w:val="bullet"/>
      <w:lvlText w:val=""/>
      <w:lvlJc w:val="left"/>
      <w:pPr>
        <w:tabs>
          <w:tab w:val="num" w:pos="3240"/>
        </w:tabs>
        <w:ind w:left="3240" w:hanging="360"/>
      </w:pPr>
      <w:rPr>
        <w:rFonts w:ascii="Symbol" w:hAnsi="Symbol" w:hint="default"/>
      </w:rPr>
    </w:lvl>
    <w:lvl w:ilvl="5" w:tplc="0EE007C4" w:tentative="1">
      <w:start w:val="1"/>
      <w:numFmt w:val="bullet"/>
      <w:lvlText w:val=""/>
      <w:lvlJc w:val="left"/>
      <w:pPr>
        <w:tabs>
          <w:tab w:val="num" w:pos="3960"/>
        </w:tabs>
        <w:ind w:left="3960" w:hanging="360"/>
      </w:pPr>
      <w:rPr>
        <w:rFonts w:ascii="Symbol" w:hAnsi="Symbol" w:hint="default"/>
      </w:rPr>
    </w:lvl>
    <w:lvl w:ilvl="6" w:tplc="4D80C00E" w:tentative="1">
      <w:start w:val="1"/>
      <w:numFmt w:val="bullet"/>
      <w:lvlText w:val=""/>
      <w:lvlJc w:val="left"/>
      <w:pPr>
        <w:tabs>
          <w:tab w:val="num" w:pos="4680"/>
        </w:tabs>
        <w:ind w:left="4680" w:hanging="360"/>
      </w:pPr>
      <w:rPr>
        <w:rFonts w:ascii="Symbol" w:hAnsi="Symbol" w:hint="default"/>
      </w:rPr>
    </w:lvl>
    <w:lvl w:ilvl="7" w:tplc="8D020B92" w:tentative="1">
      <w:start w:val="1"/>
      <w:numFmt w:val="bullet"/>
      <w:lvlText w:val=""/>
      <w:lvlJc w:val="left"/>
      <w:pPr>
        <w:tabs>
          <w:tab w:val="num" w:pos="5400"/>
        </w:tabs>
        <w:ind w:left="5400" w:hanging="360"/>
      </w:pPr>
      <w:rPr>
        <w:rFonts w:ascii="Symbol" w:hAnsi="Symbol" w:hint="default"/>
      </w:rPr>
    </w:lvl>
    <w:lvl w:ilvl="8" w:tplc="3F865020"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0D077105"/>
    <w:multiLevelType w:val="hybridMultilevel"/>
    <w:tmpl w:val="DD22F540"/>
    <w:lvl w:ilvl="0" w:tplc="305EFE1A">
      <w:start w:val="1"/>
      <w:numFmt w:val="upperRoman"/>
      <w:lvlText w:val="%1."/>
      <w:lvlJc w:val="left"/>
      <w:pPr>
        <w:ind w:left="1080" w:hanging="720"/>
      </w:pPr>
      <w:rPr>
        <w:rFonts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E5720"/>
    <w:multiLevelType w:val="hybridMultilevel"/>
    <w:tmpl w:val="704EE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4D54D8"/>
    <w:multiLevelType w:val="hybridMultilevel"/>
    <w:tmpl w:val="93EC4E24"/>
    <w:lvl w:ilvl="0" w:tplc="106A2B84">
      <w:start w:val="1"/>
      <w:numFmt w:val="upperLetter"/>
      <w:lvlText w:val="%1."/>
      <w:lvlJc w:val="left"/>
      <w:pPr>
        <w:ind w:left="99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3D65"/>
    <w:multiLevelType w:val="hybridMultilevel"/>
    <w:tmpl w:val="1BA86F5C"/>
    <w:lvl w:ilvl="0" w:tplc="7CD2F6B0">
      <w:start w:val="1"/>
      <w:numFmt w:val="bullet"/>
      <w:lvlText w:val=""/>
      <w:lvlPicBulletId w:val="0"/>
      <w:lvlJc w:val="left"/>
      <w:pPr>
        <w:tabs>
          <w:tab w:val="num" w:pos="434"/>
        </w:tabs>
        <w:ind w:left="434" w:hanging="360"/>
      </w:pPr>
      <w:rPr>
        <w:rFonts w:ascii="Symbol" w:hAnsi="Symbol" w:hint="default"/>
      </w:rPr>
    </w:lvl>
    <w:lvl w:ilvl="1" w:tplc="47DE9218">
      <w:start w:val="1"/>
      <w:numFmt w:val="bullet"/>
      <w:lvlText w:val=""/>
      <w:lvlJc w:val="left"/>
      <w:pPr>
        <w:tabs>
          <w:tab w:val="num" w:pos="1154"/>
        </w:tabs>
        <w:ind w:left="1154" w:hanging="360"/>
      </w:pPr>
      <w:rPr>
        <w:rFonts w:ascii="Symbol" w:hAnsi="Symbol" w:hint="default"/>
      </w:rPr>
    </w:lvl>
    <w:lvl w:ilvl="2" w:tplc="2C8AF77E" w:tentative="1">
      <w:start w:val="1"/>
      <w:numFmt w:val="bullet"/>
      <w:lvlText w:val=""/>
      <w:lvlJc w:val="left"/>
      <w:pPr>
        <w:tabs>
          <w:tab w:val="num" w:pos="1874"/>
        </w:tabs>
        <w:ind w:left="1874" w:hanging="360"/>
      </w:pPr>
      <w:rPr>
        <w:rFonts w:ascii="Symbol" w:hAnsi="Symbol" w:hint="default"/>
      </w:rPr>
    </w:lvl>
    <w:lvl w:ilvl="3" w:tplc="68609792" w:tentative="1">
      <w:start w:val="1"/>
      <w:numFmt w:val="bullet"/>
      <w:lvlText w:val=""/>
      <w:lvlJc w:val="left"/>
      <w:pPr>
        <w:tabs>
          <w:tab w:val="num" w:pos="2594"/>
        </w:tabs>
        <w:ind w:left="2594" w:hanging="360"/>
      </w:pPr>
      <w:rPr>
        <w:rFonts w:ascii="Symbol" w:hAnsi="Symbol" w:hint="default"/>
      </w:rPr>
    </w:lvl>
    <w:lvl w:ilvl="4" w:tplc="478C43CA" w:tentative="1">
      <w:start w:val="1"/>
      <w:numFmt w:val="bullet"/>
      <w:lvlText w:val=""/>
      <w:lvlJc w:val="left"/>
      <w:pPr>
        <w:tabs>
          <w:tab w:val="num" w:pos="3314"/>
        </w:tabs>
        <w:ind w:left="3314" w:hanging="360"/>
      </w:pPr>
      <w:rPr>
        <w:rFonts w:ascii="Symbol" w:hAnsi="Symbol" w:hint="default"/>
      </w:rPr>
    </w:lvl>
    <w:lvl w:ilvl="5" w:tplc="FC0018A2" w:tentative="1">
      <w:start w:val="1"/>
      <w:numFmt w:val="bullet"/>
      <w:lvlText w:val=""/>
      <w:lvlJc w:val="left"/>
      <w:pPr>
        <w:tabs>
          <w:tab w:val="num" w:pos="4034"/>
        </w:tabs>
        <w:ind w:left="4034" w:hanging="360"/>
      </w:pPr>
      <w:rPr>
        <w:rFonts w:ascii="Symbol" w:hAnsi="Symbol" w:hint="default"/>
      </w:rPr>
    </w:lvl>
    <w:lvl w:ilvl="6" w:tplc="6326016A" w:tentative="1">
      <w:start w:val="1"/>
      <w:numFmt w:val="bullet"/>
      <w:lvlText w:val=""/>
      <w:lvlJc w:val="left"/>
      <w:pPr>
        <w:tabs>
          <w:tab w:val="num" w:pos="4754"/>
        </w:tabs>
        <w:ind w:left="4754" w:hanging="360"/>
      </w:pPr>
      <w:rPr>
        <w:rFonts w:ascii="Symbol" w:hAnsi="Symbol" w:hint="default"/>
      </w:rPr>
    </w:lvl>
    <w:lvl w:ilvl="7" w:tplc="9DFA0AF4" w:tentative="1">
      <w:start w:val="1"/>
      <w:numFmt w:val="bullet"/>
      <w:lvlText w:val=""/>
      <w:lvlJc w:val="left"/>
      <w:pPr>
        <w:tabs>
          <w:tab w:val="num" w:pos="5474"/>
        </w:tabs>
        <w:ind w:left="5474" w:hanging="360"/>
      </w:pPr>
      <w:rPr>
        <w:rFonts w:ascii="Symbol" w:hAnsi="Symbol" w:hint="default"/>
      </w:rPr>
    </w:lvl>
    <w:lvl w:ilvl="8" w:tplc="A0E8903A" w:tentative="1">
      <w:start w:val="1"/>
      <w:numFmt w:val="bullet"/>
      <w:lvlText w:val=""/>
      <w:lvlJc w:val="left"/>
      <w:pPr>
        <w:tabs>
          <w:tab w:val="num" w:pos="6194"/>
        </w:tabs>
        <w:ind w:left="6194" w:hanging="360"/>
      </w:pPr>
      <w:rPr>
        <w:rFonts w:ascii="Symbol" w:hAnsi="Symbol" w:hint="default"/>
      </w:rPr>
    </w:lvl>
  </w:abstractNum>
  <w:abstractNum w:abstractNumId="8" w15:restartNumberingAfterBreak="0">
    <w:nsid w:val="1CAE7EC3"/>
    <w:multiLevelType w:val="hybridMultilevel"/>
    <w:tmpl w:val="01B283B6"/>
    <w:lvl w:ilvl="0" w:tplc="7DAA486E">
      <w:start w:val="7"/>
      <w:numFmt w:val="lowerLetter"/>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1B569B"/>
    <w:multiLevelType w:val="multilevel"/>
    <w:tmpl w:val="C60C43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D74BB6"/>
    <w:multiLevelType w:val="hybridMultilevel"/>
    <w:tmpl w:val="C0B0990E"/>
    <w:lvl w:ilvl="0" w:tplc="B1F6D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95E56"/>
    <w:multiLevelType w:val="hybridMultilevel"/>
    <w:tmpl w:val="C99E2A36"/>
    <w:lvl w:ilvl="0" w:tplc="C706C8DE">
      <w:start w:val="1"/>
      <w:numFmt w:val="bullet"/>
      <w:lvlText w:val=""/>
      <w:lvlPicBulletId w:val="0"/>
      <w:lvlJc w:val="left"/>
      <w:pPr>
        <w:tabs>
          <w:tab w:val="num" w:pos="360"/>
        </w:tabs>
        <w:ind w:left="360" w:hanging="360"/>
      </w:pPr>
      <w:rPr>
        <w:rFonts w:ascii="Symbol" w:hAnsi="Symbol" w:hint="default"/>
      </w:rPr>
    </w:lvl>
    <w:lvl w:ilvl="1" w:tplc="6D4C5B3E" w:tentative="1">
      <w:start w:val="1"/>
      <w:numFmt w:val="bullet"/>
      <w:lvlText w:val=""/>
      <w:lvlJc w:val="left"/>
      <w:pPr>
        <w:tabs>
          <w:tab w:val="num" w:pos="1080"/>
        </w:tabs>
        <w:ind w:left="1080" w:hanging="360"/>
      </w:pPr>
      <w:rPr>
        <w:rFonts w:ascii="Symbol" w:hAnsi="Symbol" w:hint="default"/>
      </w:rPr>
    </w:lvl>
    <w:lvl w:ilvl="2" w:tplc="D3087A16" w:tentative="1">
      <w:start w:val="1"/>
      <w:numFmt w:val="bullet"/>
      <w:lvlText w:val=""/>
      <w:lvlJc w:val="left"/>
      <w:pPr>
        <w:tabs>
          <w:tab w:val="num" w:pos="1800"/>
        </w:tabs>
        <w:ind w:left="1800" w:hanging="360"/>
      </w:pPr>
      <w:rPr>
        <w:rFonts w:ascii="Symbol" w:hAnsi="Symbol" w:hint="default"/>
      </w:rPr>
    </w:lvl>
    <w:lvl w:ilvl="3" w:tplc="0ADE3504" w:tentative="1">
      <w:start w:val="1"/>
      <w:numFmt w:val="bullet"/>
      <w:lvlText w:val=""/>
      <w:lvlJc w:val="left"/>
      <w:pPr>
        <w:tabs>
          <w:tab w:val="num" w:pos="2520"/>
        </w:tabs>
        <w:ind w:left="2520" w:hanging="360"/>
      </w:pPr>
      <w:rPr>
        <w:rFonts w:ascii="Symbol" w:hAnsi="Symbol" w:hint="default"/>
      </w:rPr>
    </w:lvl>
    <w:lvl w:ilvl="4" w:tplc="22E0488A" w:tentative="1">
      <w:start w:val="1"/>
      <w:numFmt w:val="bullet"/>
      <w:lvlText w:val=""/>
      <w:lvlJc w:val="left"/>
      <w:pPr>
        <w:tabs>
          <w:tab w:val="num" w:pos="3240"/>
        </w:tabs>
        <w:ind w:left="3240" w:hanging="360"/>
      </w:pPr>
      <w:rPr>
        <w:rFonts w:ascii="Symbol" w:hAnsi="Symbol" w:hint="default"/>
      </w:rPr>
    </w:lvl>
    <w:lvl w:ilvl="5" w:tplc="64766AF4" w:tentative="1">
      <w:start w:val="1"/>
      <w:numFmt w:val="bullet"/>
      <w:lvlText w:val=""/>
      <w:lvlJc w:val="left"/>
      <w:pPr>
        <w:tabs>
          <w:tab w:val="num" w:pos="3960"/>
        </w:tabs>
        <w:ind w:left="3960" w:hanging="360"/>
      </w:pPr>
      <w:rPr>
        <w:rFonts w:ascii="Symbol" w:hAnsi="Symbol" w:hint="default"/>
      </w:rPr>
    </w:lvl>
    <w:lvl w:ilvl="6" w:tplc="6B2260F0" w:tentative="1">
      <w:start w:val="1"/>
      <w:numFmt w:val="bullet"/>
      <w:lvlText w:val=""/>
      <w:lvlJc w:val="left"/>
      <w:pPr>
        <w:tabs>
          <w:tab w:val="num" w:pos="4680"/>
        </w:tabs>
        <w:ind w:left="4680" w:hanging="360"/>
      </w:pPr>
      <w:rPr>
        <w:rFonts w:ascii="Symbol" w:hAnsi="Symbol" w:hint="default"/>
      </w:rPr>
    </w:lvl>
    <w:lvl w:ilvl="7" w:tplc="59DE22AE" w:tentative="1">
      <w:start w:val="1"/>
      <w:numFmt w:val="bullet"/>
      <w:lvlText w:val=""/>
      <w:lvlJc w:val="left"/>
      <w:pPr>
        <w:tabs>
          <w:tab w:val="num" w:pos="5400"/>
        </w:tabs>
        <w:ind w:left="5400" w:hanging="360"/>
      </w:pPr>
      <w:rPr>
        <w:rFonts w:ascii="Symbol" w:hAnsi="Symbol" w:hint="default"/>
      </w:rPr>
    </w:lvl>
    <w:lvl w:ilvl="8" w:tplc="D66A3844"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AF47AC7"/>
    <w:multiLevelType w:val="hybridMultilevel"/>
    <w:tmpl w:val="CE4CE1D4"/>
    <w:lvl w:ilvl="0" w:tplc="2D5EE758">
      <w:start w:val="1"/>
      <w:numFmt w:val="bullet"/>
      <w:lvlText w:val=""/>
      <w:lvlPicBulletId w:val="0"/>
      <w:lvlJc w:val="left"/>
      <w:pPr>
        <w:tabs>
          <w:tab w:val="num" w:pos="450"/>
        </w:tabs>
        <w:ind w:left="450" w:hanging="360"/>
      </w:pPr>
      <w:rPr>
        <w:rFonts w:ascii="Symbol" w:hAnsi="Symbol" w:hint="default"/>
      </w:rPr>
    </w:lvl>
    <w:lvl w:ilvl="1" w:tplc="C534E4D6" w:tentative="1">
      <w:start w:val="1"/>
      <w:numFmt w:val="bullet"/>
      <w:lvlText w:val=""/>
      <w:lvlJc w:val="left"/>
      <w:pPr>
        <w:tabs>
          <w:tab w:val="num" w:pos="1170"/>
        </w:tabs>
        <w:ind w:left="1170" w:hanging="360"/>
      </w:pPr>
      <w:rPr>
        <w:rFonts w:ascii="Symbol" w:hAnsi="Symbol" w:hint="default"/>
      </w:rPr>
    </w:lvl>
    <w:lvl w:ilvl="2" w:tplc="8B6AEFB8" w:tentative="1">
      <w:start w:val="1"/>
      <w:numFmt w:val="bullet"/>
      <w:lvlText w:val=""/>
      <w:lvlJc w:val="left"/>
      <w:pPr>
        <w:tabs>
          <w:tab w:val="num" w:pos="1890"/>
        </w:tabs>
        <w:ind w:left="1890" w:hanging="360"/>
      </w:pPr>
      <w:rPr>
        <w:rFonts w:ascii="Symbol" w:hAnsi="Symbol" w:hint="default"/>
      </w:rPr>
    </w:lvl>
    <w:lvl w:ilvl="3" w:tplc="275A13A0" w:tentative="1">
      <w:start w:val="1"/>
      <w:numFmt w:val="bullet"/>
      <w:lvlText w:val=""/>
      <w:lvlJc w:val="left"/>
      <w:pPr>
        <w:tabs>
          <w:tab w:val="num" w:pos="2610"/>
        </w:tabs>
        <w:ind w:left="2610" w:hanging="360"/>
      </w:pPr>
      <w:rPr>
        <w:rFonts w:ascii="Symbol" w:hAnsi="Symbol" w:hint="default"/>
      </w:rPr>
    </w:lvl>
    <w:lvl w:ilvl="4" w:tplc="3364D5EE" w:tentative="1">
      <w:start w:val="1"/>
      <w:numFmt w:val="bullet"/>
      <w:lvlText w:val=""/>
      <w:lvlJc w:val="left"/>
      <w:pPr>
        <w:tabs>
          <w:tab w:val="num" w:pos="3330"/>
        </w:tabs>
        <w:ind w:left="3330" w:hanging="360"/>
      </w:pPr>
      <w:rPr>
        <w:rFonts w:ascii="Symbol" w:hAnsi="Symbol" w:hint="default"/>
      </w:rPr>
    </w:lvl>
    <w:lvl w:ilvl="5" w:tplc="8558FCA8" w:tentative="1">
      <w:start w:val="1"/>
      <w:numFmt w:val="bullet"/>
      <w:lvlText w:val=""/>
      <w:lvlJc w:val="left"/>
      <w:pPr>
        <w:tabs>
          <w:tab w:val="num" w:pos="4050"/>
        </w:tabs>
        <w:ind w:left="4050" w:hanging="360"/>
      </w:pPr>
      <w:rPr>
        <w:rFonts w:ascii="Symbol" w:hAnsi="Symbol" w:hint="default"/>
      </w:rPr>
    </w:lvl>
    <w:lvl w:ilvl="6" w:tplc="4A32EC7E" w:tentative="1">
      <w:start w:val="1"/>
      <w:numFmt w:val="bullet"/>
      <w:lvlText w:val=""/>
      <w:lvlJc w:val="left"/>
      <w:pPr>
        <w:tabs>
          <w:tab w:val="num" w:pos="4770"/>
        </w:tabs>
        <w:ind w:left="4770" w:hanging="360"/>
      </w:pPr>
      <w:rPr>
        <w:rFonts w:ascii="Symbol" w:hAnsi="Symbol" w:hint="default"/>
      </w:rPr>
    </w:lvl>
    <w:lvl w:ilvl="7" w:tplc="280EF68C" w:tentative="1">
      <w:start w:val="1"/>
      <w:numFmt w:val="bullet"/>
      <w:lvlText w:val=""/>
      <w:lvlJc w:val="left"/>
      <w:pPr>
        <w:tabs>
          <w:tab w:val="num" w:pos="5490"/>
        </w:tabs>
        <w:ind w:left="5490" w:hanging="360"/>
      </w:pPr>
      <w:rPr>
        <w:rFonts w:ascii="Symbol" w:hAnsi="Symbol" w:hint="default"/>
      </w:rPr>
    </w:lvl>
    <w:lvl w:ilvl="8" w:tplc="FCEC6C16" w:tentative="1">
      <w:start w:val="1"/>
      <w:numFmt w:val="bullet"/>
      <w:lvlText w:val=""/>
      <w:lvlJc w:val="left"/>
      <w:pPr>
        <w:tabs>
          <w:tab w:val="num" w:pos="6210"/>
        </w:tabs>
        <w:ind w:left="6210" w:hanging="360"/>
      </w:pPr>
      <w:rPr>
        <w:rFonts w:ascii="Symbol" w:hAnsi="Symbol" w:hint="default"/>
      </w:rPr>
    </w:lvl>
  </w:abstractNum>
  <w:abstractNum w:abstractNumId="13" w15:restartNumberingAfterBreak="0">
    <w:nsid w:val="37B67F10"/>
    <w:multiLevelType w:val="hybridMultilevel"/>
    <w:tmpl w:val="988A4A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A47B0"/>
    <w:multiLevelType w:val="hybridMultilevel"/>
    <w:tmpl w:val="0BD89D90"/>
    <w:lvl w:ilvl="0" w:tplc="5806472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E4DC7"/>
    <w:multiLevelType w:val="hybridMultilevel"/>
    <w:tmpl w:val="21B8F2FE"/>
    <w:lvl w:ilvl="0" w:tplc="AC606A14">
      <w:start w:val="1"/>
      <w:numFmt w:val="bullet"/>
      <w:lvlText w:val=""/>
      <w:lvlPicBulletId w:val="0"/>
      <w:lvlJc w:val="left"/>
      <w:pPr>
        <w:tabs>
          <w:tab w:val="num" w:pos="360"/>
        </w:tabs>
        <w:ind w:left="360" w:hanging="360"/>
      </w:pPr>
      <w:rPr>
        <w:rFonts w:ascii="Symbol" w:hAnsi="Symbol" w:hint="default"/>
      </w:rPr>
    </w:lvl>
    <w:lvl w:ilvl="1" w:tplc="1382AD46" w:tentative="1">
      <w:start w:val="1"/>
      <w:numFmt w:val="bullet"/>
      <w:lvlText w:val=""/>
      <w:lvlJc w:val="left"/>
      <w:pPr>
        <w:tabs>
          <w:tab w:val="num" w:pos="1080"/>
        </w:tabs>
        <w:ind w:left="1080" w:hanging="360"/>
      </w:pPr>
      <w:rPr>
        <w:rFonts w:ascii="Symbol" w:hAnsi="Symbol" w:hint="default"/>
      </w:rPr>
    </w:lvl>
    <w:lvl w:ilvl="2" w:tplc="F63ABF46" w:tentative="1">
      <w:start w:val="1"/>
      <w:numFmt w:val="bullet"/>
      <w:lvlText w:val=""/>
      <w:lvlJc w:val="left"/>
      <w:pPr>
        <w:tabs>
          <w:tab w:val="num" w:pos="1800"/>
        </w:tabs>
        <w:ind w:left="1800" w:hanging="360"/>
      </w:pPr>
      <w:rPr>
        <w:rFonts w:ascii="Symbol" w:hAnsi="Symbol" w:hint="default"/>
      </w:rPr>
    </w:lvl>
    <w:lvl w:ilvl="3" w:tplc="7674DFAE" w:tentative="1">
      <w:start w:val="1"/>
      <w:numFmt w:val="bullet"/>
      <w:lvlText w:val=""/>
      <w:lvlJc w:val="left"/>
      <w:pPr>
        <w:tabs>
          <w:tab w:val="num" w:pos="2520"/>
        </w:tabs>
        <w:ind w:left="2520" w:hanging="360"/>
      </w:pPr>
      <w:rPr>
        <w:rFonts w:ascii="Symbol" w:hAnsi="Symbol" w:hint="default"/>
      </w:rPr>
    </w:lvl>
    <w:lvl w:ilvl="4" w:tplc="BD1C9132" w:tentative="1">
      <w:start w:val="1"/>
      <w:numFmt w:val="bullet"/>
      <w:lvlText w:val=""/>
      <w:lvlJc w:val="left"/>
      <w:pPr>
        <w:tabs>
          <w:tab w:val="num" w:pos="3240"/>
        </w:tabs>
        <w:ind w:left="3240" w:hanging="360"/>
      </w:pPr>
      <w:rPr>
        <w:rFonts w:ascii="Symbol" w:hAnsi="Symbol" w:hint="default"/>
      </w:rPr>
    </w:lvl>
    <w:lvl w:ilvl="5" w:tplc="D952D870" w:tentative="1">
      <w:start w:val="1"/>
      <w:numFmt w:val="bullet"/>
      <w:lvlText w:val=""/>
      <w:lvlJc w:val="left"/>
      <w:pPr>
        <w:tabs>
          <w:tab w:val="num" w:pos="3960"/>
        </w:tabs>
        <w:ind w:left="3960" w:hanging="360"/>
      </w:pPr>
      <w:rPr>
        <w:rFonts w:ascii="Symbol" w:hAnsi="Symbol" w:hint="default"/>
      </w:rPr>
    </w:lvl>
    <w:lvl w:ilvl="6" w:tplc="CFAA46F2" w:tentative="1">
      <w:start w:val="1"/>
      <w:numFmt w:val="bullet"/>
      <w:lvlText w:val=""/>
      <w:lvlJc w:val="left"/>
      <w:pPr>
        <w:tabs>
          <w:tab w:val="num" w:pos="4680"/>
        </w:tabs>
        <w:ind w:left="4680" w:hanging="360"/>
      </w:pPr>
      <w:rPr>
        <w:rFonts w:ascii="Symbol" w:hAnsi="Symbol" w:hint="default"/>
      </w:rPr>
    </w:lvl>
    <w:lvl w:ilvl="7" w:tplc="300C86E6" w:tentative="1">
      <w:start w:val="1"/>
      <w:numFmt w:val="bullet"/>
      <w:lvlText w:val=""/>
      <w:lvlJc w:val="left"/>
      <w:pPr>
        <w:tabs>
          <w:tab w:val="num" w:pos="5400"/>
        </w:tabs>
        <w:ind w:left="5400" w:hanging="360"/>
      </w:pPr>
      <w:rPr>
        <w:rFonts w:ascii="Symbol" w:hAnsi="Symbol" w:hint="default"/>
      </w:rPr>
    </w:lvl>
    <w:lvl w:ilvl="8" w:tplc="B0229F0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5BD1486"/>
    <w:multiLevelType w:val="singleLevel"/>
    <w:tmpl w:val="123855F4"/>
    <w:lvl w:ilvl="0">
      <w:start w:val="1"/>
      <w:numFmt w:val="bullet"/>
      <w:lvlText w:val=""/>
      <w:lvlJc w:val="left"/>
      <w:pPr>
        <w:tabs>
          <w:tab w:val="num" w:pos="360"/>
        </w:tabs>
        <w:ind w:left="360" w:hanging="360"/>
      </w:pPr>
      <w:rPr>
        <w:rFonts w:ascii="Wingdings" w:hAnsi="Wingdings" w:hint="default"/>
        <w:sz w:val="24"/>
        <w:szCs w:val="24"/>
      </w:rPr>
    </w:lvl>
  </w:abstractNum>
  <w:abstractNum w:abstractNumId="17" w15:restartNumberingAfterBreak="0">
    <w:nsid w:val="462E16D0"/>
    <w:multiLevelType w:val="hybridMultilevel"/>
    <w:tmpl w:val="EAC8AA08"/>
    <w:lvl w:ilvl="0" w:tplc="CD409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C70C1"/>
    <w:multiLevelType w:val="hybridMultilevel"/>
    <w:tmpl w:val="280A50F4"/>
    <w:lvl w:ilvl="0" w:tplc="083A0CA2">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8AE7425"/>
    <w:multiLevelType w:val="multilevel"/>
    <w:tmpl w:val="E2BE3290"/>
    <w:lvl w:ilvl="0">
      <w:start w:val="1"/>
      <w:numFmt w:val="decimal"/>
      <w:lvlText w:val="%1.0"/>
      <w:lvlJc w:val="left"/>
      <w:pPr>
        <w:ind w:left="1170" w:hanging="450"/>
      </w:pPr>
      <w:rPr>
        <w:rFonts w:hint="default"/>
      </w:rPr>
    </w:lvl>
    <w:lvl w:ilvl="1">
      <w:start w:val="1"/>
      <w:numFmt w:val="decimal"/>
      <w:lvlText w:val="%1.%2"/>
      <w:lvlJc w:val="left"/>
      <w:pPr>
        <w:ind w:left="189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48CC70DE"/>
    <w:multiLevelType w:val="hybridMultilevel"/>
    <w:tmpl w:val="7F5EC70C"/>
    <w:lvl w:ilvl="0" w:tplc="82625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82C0D"/>
    <w:multiLevelType w:val="hybridMultilevel"/>
    <w:tmpl w:val="B45CD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360C"/>
    <w:multiLevelType w:val="hybridMultilevel"/>
    <w:tmpl w:val="38465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B7033"/>
    <w:multiLevelType w:val="hybridMultilevel"/>
    <w:tmpl w:val="68667D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7535ADF"/>
    <w:multiLevelType w:val="multilevel"/>
    <w:tmpl w:val="E08AA34A"/>
    <w:lvl w:ilvl="0">
      <w:start w:val="12"/>
      <w:numFmt w:val="decimal"/>
      <w:lvlText w:val="%1.0"/>
      <w:lvlJc w:val="left"/>
      <w:pPr>
        <w:ind w:left="118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7936438"/>
    <w:multiLevelType w:val="hybridMultilevel"/>
    <w:tmpl w:val="CC9E78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723B5"/>
    <w:multiLevelType w:val="hybridMultilevel"/>
    <w:tmpl w:val="1C58DC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FE5D34"/>
    <w:multiLevelType w:val="hybridMultilevel"/>
    <w:tmpl w:val="7BC6F602"/>
    <w:lvl w:ilvl="0" w:tplc="3F26E7CA">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814B1B"/>
    <w:multiLevelType w:val="hybridMultilevel"/>
    <w:tmpl w:val="D99836B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7F2217"/>
    <w:multiLevelType w:val="multilevel"/>
    <w:tmpl w:val="E7FC6EB6"/>
    <w:lvl w:ilvl="0">
      <w:start w:val="11"/>
      <w:numFmt w:val="decimal"/>
      <w:lvlText w:val="%1.0"/>
      <w:lvlJc w:val="left"/>
      <w:pPr>
        <w:ind w:left="118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75D11447"/>
    <w:multiLevelType w:val="multilevel"/>
    <w:tmpl w:val="409865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655"/>
        </w:tabs>
        <w:ind w:left="2655" w:hanging="495"/>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440"/>
        </w:tabs>
        <w:ind w:left="19440" w:hanging="2160"/>
      </w:pPr>
      <w:rPr>
        <w:rFonts w:hint="default"/>
      </w:rPr>
    </w:lvl>
  </w:abstractNum>
  <w:abstractNum w:abstractNumId="31" w15:restartNumberingAfterBreak="0">
    <w:nsid w:val="79A618AA"/>
    <w:multiLevelType w:val="hybridMultilevel"/>
    <w:tmpl w:val="CCC8BDEC"/>
    <w:lvl w:ilvl="0" w:tplc="E9C00396">
      <w:start w:val="1"/>
      <w:numFmt w:val="bullet"/>
      <w:lvlText w:val=""/>
      <w:lvlPicBulletId w:val="0"/>
      <w:lvlJc w:val="left"/>
      <w:pPr>
        <w:tabs>
          <w:tab w:val="num" w:pos="364"/>
        </w:tabs>
        <w:ind w:left="364" w:hanging="360"/>
      </w:pPr>
      <w:rPr>
        <w:rFonts w:ascii="Symbol" w:hAnsi="Symbol" w:hint="default"/>
      </w:rPr>
    </w:lvl>
    <w:lvl w:ilvl="1" w:tplc="DDD49938" w:tentative="1">
      <w:start w:val="1"/>
      <w:numFmt w:val="bullet"/>
      <w:lvlText w:val=""/>
      <w:lvlJc w:val="left"/>
      <w:pPr>
        <w:tabs>
          <w:tab w:val="num" w:pos="1084"/>
        </w:tabs>
        <w:ind w:left="1084" w:hanging="360"/>
      </w:pPr>
      <w:rPr>
        <w:rFonts w:ascii="Symbol" w:hAnsi="Symbol" w:hint="default"/>
      </w:rPr>
    </w:lvl>
    <w:lvl w:ilvl="2" w:tplc="A3B86ED2" w:tentative="1">
      <w:start w:val="1"/>
      <w:numFmt w:val="bullet"/>
      <w:lvlText w:val=""/>
      <w:lvlJc w:val="left"/>
      <w:pPr>
        <w:tabs>
          <w:tab w:val="num" w:pos="1804"/>
        </w:tabs>
        <w:ind w:left="1804" w:hanging="360"/>
      </w:pPr>
      <w:rPr>
        <w:rFonts w:ascii="Symbol" w:hAnsi="Symbol" w:hint="default"/>
      </w:rPr>
    </w:lvl>
    <w:lvl w:ilvl="3" w:tplc="0E48521C" w:tentative="1">
      <w:start w:val="1"/>
      <w:numFmt w:val="bullet"/>
      <w:lvlText w:val=""/>
      <w:lvlJc w:val="left"/>
      <w:pPr>
        <w:tabs>
          <w:tab w:val="num" w:pos="2524"/>
        </w:tabs>
        <w:ind w:left="2524" w:hanging="360"/>
      </w:pPr>
      <w:rPr>
        <w:rFonts w:ascii="Symbol" w:hAnsi="Symbol" w:hint="default"/>
      </w:rPr>
    </w:lvl>
    <w:lvl w:ilvl="4" w:tplc="88A4A084" w:tentative="1">
      <w:start w:val="1"/>
      <w:numFmt w:val="bullet"/>
      <w:lvlText w:val=""/>
      <w:lvlJc w:val="left"/>
      <w:pPr>
        <w:tabs>
          <w:tab w:val="num" w:pos="3244"/>
        </w:tabs>
        <w:ind w:left="3244" w:hanging="360"/>
      </w:pPr>
      <w:rPr>
        <w:rFonts w:ascii="Symbol" w:hAnsi="Symbol" w:hint="default"/>
      </w:rPr>
    </w:lvl>
    <w:lvl w:ilvl="5" w:tplc="6A1ACA28" w:tentative="1">
      <w:start w:val="1"/>
      <w:numFmt w:val="bullet"/>
      <w:lvlText w:val=""/>
      <w:lvlJc w:val="left"/>
      <w:pPr>
        <w:tabs>
          <w:tab w:val="num" w:pos="3964"/>
        </w:tabs>
        <w:ind w:left="3964" w:hanging="360"/>
      </w:pPr>
      <w:rPr>
        <w:rFonts w:ascii="Symbol" w:hAnsi="Symbol" w:hint="default"/>
      </w:rPr>
    </w:lvl>
    <w:lvl w:ilvl="6" w:tplc="F8206EFC" w:tentative="1">
      <w:start w:val="1"/>
      <w:numFmt w:val="bullet"/>
      <w:lvlText w:val=""/>
      <w:lvlJc w:val="left"/>
      <w:pPr>
        <w:tabs>
          <w:tab w:val="num" w:pos="4684"/>
        </w:tabs>
        <w:ind w:left="4684" w:hanging="360"/>
      </w:pPr>
      <w:rPr>
        <w:rFonts w:ascii="Symbol" w:hAnsi="Symbol" w:hint="default"/>
      </w:rPr>
    </w:lvl>
    <w:lvl w:ilvl="7" w:tplc="4F7EF4AC" w:tentative="1">
      <w:start w:val="1"/>
      <w:numFmt w:val="bullet"/>
      <w:lvlText w:val=""/>
      <w:lvlJc w:val="left"/>
      <w:pPr>
        <w:tabs>
          <w:tab w:val="num" w:pos="5404"/>
        </w:tabs>
        <w:ind w:left="5404" w:hanging="360"/>
      </w:pPr>
      <w:rPr>
        <w:rFonts w:ascii="Symbol" w:hAnsi="Symbol" w:hint="default"/>
      </w:rPr>
    </w:lvl>
    <w:lvl w:ilvl="8" w:tplc="F9BAE378" w:tentative="1">
      <w:start w:val="1"/>
      <w:numFmt w:val="bullet"/>
      <w:lvlText w:val=""/>
      <w:lvlJc w:val="left"/>
      <w:pPr>
        <w:tabs>
          <w:tab w:val="num" w:pos="6124"/>
        </w:tabs>
        <w:ind w:left="6124" w:hanging="360"/>
      </w:pPr>
      <w:rPr>
        <w:rFonts w:ascii="Symbol" w:hAnsi="Symbol" w:hint="default"/>
      </w:rPr>
    </w:lvl>
  </w:abstractNum>
  <w:abstractNum w:abstractNumId="32" w15:restartNumberingAfterBreak="0">
    <w:nsid w:val="7C4F2AC6"/>
    <w:multiLevelType w:val="multilevel"/>
    <w:tmpl w:val="1FD69A8C"/>
    <w:lvl w:ilvl="0">
      <w:start w:val="1"/>
      <w:numFmt w:val="decimal"/>
      <w:lvlText w:val="%1."/>
      <w:lvlJc w:val="left"/>
      <w:pPr>
        <w:ind w:left="820" w:hanging="360"/>
      </w:pPr>
      <w:rPr>
        <w:rFonts w:ascii="Times New Roman" w:eastAsia="Times New Roman" w:hAnsi="Times New Roman" w:hint="default"/>
        <w:sz w:val="20"/>
        <w:szCs w:val="20"/>
      </w:rPr>
    </w:lvl>
    <w:lvl w:ilvl="1">
      <w:start w:val="1"/>
      <w:numFmt w:val="decimal"/>
      <w:lvlText w:val="%1.%2"/>
      <w:lvlJc w:val="left"/>
      <w:pPr>
        <w:ind w:left="911" w:hanging="360"/>
      </w:pPr>
      <w:rPr>
        <w:rFonts w:ascii="Times New Roman" w:eastAsia="Times New Roman" w:hAnsi="Times New Roman" w:hint="default"/>
        <w:sz w:val="20"/>
        <w:szCs w:val="20"/>
      </w:rPr>
    </w:lvl>
    <w:lvl w:ilvl="2">
      <w:start w:val="1"/>
      <w:numFmt w:val="decimal"/>
      <w:lvlText w:val="%1.%2.%3"/>
      <w:lvlJc w:val="left"/>
      <w:pPr>
        <w:ind w:left="1324" w:hanging="504"/>
      </w:pPr>
      <w:rPr>
        <w:rFonts w:ascii="Times New Roman" w:eastAsia="Times New Roman" w:hAnsi="Times New Roman" w:hint="default"/>
        <w:sz w:val="20"/>
        <w:szCs w:val="20"/>
      </w:rPr>
    </w:lvl>
    <w:lvl w:ilvl="3">
      <w:start w:val="1"/>
      <w:numFmt w:val="bullet"/>
      <w:lvlText w:val="•"/>
      <w:lvlJc w:val="left"/>
      <w:pPr>
        <w:ind w:left="892" w:hanging="504"/>
      </w:pPr>
      <w:rPr>
        <w:rFonts w:hint="default"/>
      </w:rPr>
    </w:lvl>
    <w:lvl w:ilvl="4">
      <w:start w:val="1"/>
      <w:numFmt w:val="bullet"/>
      <w:lvlText w:val="•"/>
      <w:lvlJc w:val="left"/>
      <w:pPr>
        <w:ind w:left="911" w:hanging="504"/>
      </w:pPr>
      <w:rPr>
        <w:rFonts w:hint="default"/>
      </w:rPr>
    </w:lvl>
    <w:lvl w:ilvl="5">
      <w:start w:val="1"/>
      <w:numFmt w:val="bullet"/>
      <w:lvlText w:val="•"/>
      <w:lvlJc w:val="left"/>
      <w:pPr>
        <w:ind w:left="912" w:hanging="504"/>
      </w:pPr>
      <w:rPr>
        <w:rFonts w:hint="default"/>
      </w:rPr>
    </w:lvl>
    <w:lvl w:ilvl="6">
      <w:start w:val="1"/>
      <w:numFmt w:val="bullet"/>
      <w:lvlText w:val="•"/>
      <w:lvlJc w:val="left"/>
      <w:pPr>
        <w:ind w:left="912" w:hanging="504"/>
      </w:pPr>
      <w:rPr>
        <w:rFonts w:hint="default"/>
      </w:rPr>
    </w:lvl>
    <w:lvl w:ilvl="7">
      <w:start w:val="1"/>
      <w:numFmt w:val="bullet"/>
      <w:lvlText w:val="•"/>
      <w:lvlJc w:val="left"/>
      <w:pPr>
        <w:ind w:left="912" w:hanging="504"/>
      </w:pPr>
      <w:rPr>
        <w:rFonts w:hint="default"/>
      </w:rPr>
    </w:lvl>
    <w:lvl w:ilvl="8">
      <w:start w:val="1"/>
      <w:numFmt w:val="bullet"/>
      <w:lvlText w:val="•"/>
      <w:lvlJc w:val="left"/>
      <w:pPr>
        <w:ind w:left="1012" w:hanging="504"/>
      </w:pPr>
      <w:rPr>
        <w:rFonts w:hint="default"/>
      </w:rPr>
    </w:lvl>
  </w:abstractNum>
  <w:num w:numId="1" w16cid:durableId="765999737">
    <w:abstractNumId w:val="30"/>
  </w:num>
  <w:num w:numId="2" w16cid:durableId="559828752">
    <w:abstractNumId w:val="13"/>
  </w:num>
  <w:num w:numId="3" w16cid:durableId="2045904311">
    <w:abstractNumId w:val="26"/>
  </w:num>
  <w:num w:numId="4" w16cid:durableId="1203976140">
    <w:abstractNumId w:val="5"/>
  </w:num>
  <w:num w:numId="5" w16cid:durableId="1148984303">
    <w:abstractNumId w:val="16"/>
  </w:num>
  <w:num w:numId="6" w16cid:durableId="1549760996">
    <w:abstractNumId w:val="23"/>
  </w:num>
  <w:num w:numId="7" w16cid:durableId="980186703">
    <w:abstractNumId w:val="7"/>
  </w:num>
  <w:num w:numId="8" w16cid:durableId="873080773">
    <w:abstractNumId w:val="11"/>
  </w:num>
  <w:num w:numId="9" w16cid:durableId="1791703482">
    <w:abstractNumId w:val="31"/>
  </w:num>
  <w:num w:numId="10" w16cid:durableId="725299664">
    <w:abstractNumId w:val="10"/>
  </w:num>
  <w:num w:numId="11" w16cid:durableId="760562839">
    <w:abstractNumId w:val="17"/>
  </w:num>
  <w:num w:numId="12" w16cid:durableId="904029394">
    <w:abstractNumId w:val="24"/>
  </w:num>
  <w:num w:numId="13" w16cid:durableId="1156720715">
    <w:abstractNumId w:val="29"/>
  </w:num>
  <w:num w:numId="14" w16cid:durableId="781147205">
    <w:abstractNumId w:val="19"/>
  </w:num>
  <w:num w:numId="15" w16cid:durableId="513493647">
    <w:abstractNumId w:val="9"/>
  </w:num>
  <w:num w:numId="16" w16cid:durableId="599795036">
    <w:abstractNumId w:val="12"/>
  </w:num>
  <w:num w:numId="17" w16cid:durableId="920408828">
    <w:abstractNumId w:val="3"/>
  </w:num>
  <w:num w:numId="18" w16cid:durableId="2043364604">
    <w:abstractNumId w:val="15"/>
  </w:num>
  <w:num w:numId="19" w16cid:durableId="2047173157">
    <w:abstractNumId w:val="6"/>
  </w:num>
  <w:num w:numId="20" w16cid:durableId="2088385105">
    <w:abstractNumId w:val="1"/>
  </w:num>
  <w:num w:numId="21" w16cid:durableId="410204186">
    <w:abstractNumId w:val="22"/>
  </w:num>
  <w:num w:numId="22" w16cid:durableId="780345480">
    <w:abstractNumId w:val="21"/>
  </w:num>
  <w:num w:numId="23" w16cid:durableId="1513913361">
    <w:abstractNumId w:val="28"/>
  </w:num>
  <w:num w:numId="24" w16cid:durableId="394935962">
    <w:abstractNumId w:val="32"/>
  </w:num>
  <w:num w:numId="25" w16cid:durableId="1580485127">
    <w:abstractNumId w:val="25"/>
  </w:num>
  <w:num w:numId="26" w16cid:durableId="1744596744">
    <w:abstractNumId w:val="18"/>
  </w:num>
  <w:num w:numId="27" w16cid:durableId="665403833">
    <w:abstractNumId w:val="8"/>
  </w:num>
  <w:num w:numId="28" w16cid:durableId="1100490794">
    <w:abstractNumId w:val="27"/>
  </w:num>
  <w:num w:numId="29" w16cid:durableId="897864746">
    <w:abstractNumId w:val="4"/>
  </w:num>
  <w:num w:numId="30" w16cid:durableId="1499467376">
    <w:abstractNumId w:val="20"/>
  </w:num>
  <w:num w:numId="31" w16cid:durableId="333385708">
    <w:abstractNumId w:val="14"/>
  </w:num>
  <w:num w:numId="32" w16cid:durableId="1458064714">
    <w:abstractNumId w:val="2"/>
  </w:num>
  <w:num w:numId="33" w16cid:durableId="501705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Y, TIFFANY L NH-04 DAF PEO Services">
    <w15:presenceInfo w15:providerId="None" w15:userId="BRAY, TIFFANY L NH-04 DAF PEO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B"/>
    <w:rsid w:val="000144F6"/>
    <w:rsid w:val="00016C1A"/>
    <w:rsid w:val="00030537"/>
    <w:rsid w:val="00037DB1"/>
    <w:rsid w:val="000533AA"/>
    <w:rsid w:val="00054A83"/>
    <w:rsid w:val="00061419"/>
    <w:rsid w:val="00063174"/>
    <w:rsid w:val="00064B69"/>
    <w:rsid w:val="00072AAB"/>
    <w:rsid w:val="00084C18"/>
    <w:rsid w:val="000928E8"/>
    <w:rsid w:val="00093D5E"/>
    <w:rsid w:val="000B46D8"/>
    <w:rsid w:val="000C030B"/>
    <w:rsid w:val="000C462B"/>
    <w:rsid w:val="000C5C99"/>
    <w:rsid w:val="000D016F"/>
    <w:rsid w:val="000D1A0A"/>
    <w:rsid w:val="000E0418"/>
    <w:rsid w:val="000E15CC"/>
    <w:rsid w:val="000E33E2"/>
    <w:rsid w:val="000E44D7"/>
    <w:rsid w:val="000F3EFE"/>
    <w:rsid w:val="000F6078"/>
    <w:rsid w:val="0010107A"/>
    <w:rsid w:val="00104F7A"/>
    <w:rsid w:val="00105AF3"/>
    <w:rsid w:val="00111287"/>
    <w:rsid w:val="001254BB"/>
    <w:rsid w:val="001343D3"/>
    <w:rsid w:val="0014654B"/>
    <w:rsid w:val="00152F69"/>
    <w:rsid w:val="00154478"/>
    <w:rsid w:val="00155DC8"/>
    <w:rsid w:val="0015671B"/>
    <w:rsid w:val="00165E5F"/>
    <w:rsid w:val="00172F91"/>
    <w:rsid w:val="001767DE"/>
    <w:rsid w:val="001865BD"/>
    <w:rsid w:val="001A661C"/>
    <w:rsid w:val="001A7550"/>
    <w:rsid w:val="001B022A"/>
    <w:rsid w:val="001D19D0"/>
    <w:rsid w:val="001D2254"/>
    <w:rsid w:val="001D2C43"/>
    <w:rsid w:val="001E6898"/>
    <w:rsid w:val="001F3CAB"/>
    <w:rsid w:val="002132CB"/>
    <w:rsid w:val="00220535"/>
    <w:rsid w:val="00221B00"/>
    <w:rsid w:val="00223A32"/>
    <w:rsid w:val="00227C81"/>
    <w:rsid w:val="002305AB"/>
    <w:rsid w:val="0023409C"/>
    <w:rsid w:val="00267349"/>
    <w:rsid w:val="002728C5"/>
    <w:rsid w:val="002762D8"/>
    <w:rsid w:val="00277A1E"/>
    <w:rsid w:val="00280DE8"/>
    <w:rsid w:val="00281E19"/>
    <w:rsid w:val="00284791"/>
    <w:rsid w:val="002859EA"/>
    <w:rsid w:val="002A03E1"/>
    <w:rsid w:val="002A2FF4"/>
    <w:rsid w:val="002A5C9C"/>
    <w:rsid w:val="002B1863"/>
    <w:rsid w:val="002B6B24"/>
    <w:rsid w:val="002B79CE"/>
    <w:rsid w:val="002C5EB0"/>
    <w:rsid w:val="002D1555"/>
    <w:rsid w:val="002D5489"/>
    <w:rsid w:val="002E1326"/>
    <w:rsid w:val="002F1354"/>
    <w:rsid w:val="002F4AF2"/>
    <w:rsid w:val="002F7027"/>
    <w:rsid w:val="002F7D34"/>
    <w:rsid w:val="002F7DF5"/>
    <w:rsid w:val="00317B12"/>
    <w:rsid w:val="00320494"/>
    <w:rsid w:val="00332596"/>
    <w:rsid w:val="00334260"/>
    <w:rsid w:val="00342F0F"/>
    <w:rsid w:val="003473C4"/>
    <w:rsid w:val="00380A8D"/>
    <w:rsid w:val="003830DF"/>
    <w:rsid w:val="003929C3"/>
    <w:rsid w:val="00394F3D"/>
    <w:rsid w:val="003952D6"/>
    <w:rsid w:val="003F458B"/>
    <w:rsid w:val="0040068E"/>
    <w:rsid w:val="0041391E"/>
    <w:rsid w:val="00416CB6"/>
    <w:rsid w:val="00431560"/>
    <w:rsid w:val="004367E9"/>
    <w:rsid w:val="00441F65"/>
    <w:rsid w:val="00446FBD"/>
    <w:rsid w:val="004479C0"/>
    <w:rsid w:val="004507E7"/>
    <w:rsid w:val="00450AF3"/>
    <w:rsid w:val="00452B41"/>
    <w:rsid w:val="00455A72"/>
    <w:rsid w:val="0045619D"/>
    <w:rsid w:val="00457B19"/>
    <w:rsid w:val="0046236E"/>
    <w:rsid w:val="00473016"/>
    <w:rsid w:val="0047307D"/>
    <w:rsid w:val="00484C35"/>
    <w:rsid w:val="00484C93"/>
    <w:rsid w:val="00497070"/>
    <w:rsid w:val="004A6CCF"/>
    <w:rsid w:val="004C5BB1"/>
    <w:rsid w:val="004D09A4"/>
    <w:rsid w:val="004D2E8E"/>
    <w:rsid w:val="004E6353"/>
    <w:rsid w:val="004F734D"/>
    <w:rsid w:val="00513AAF"/>
    <w:rsid w:val="005142A3"/>
    <w:rsid w:val="0051430D"/>
    <w:rsid w:val="0052383F"/>
    <w:rsid w:val="00523ABC"/>
    <w:rsid w:val="00524238"/>
    <w:rsid w:val="0052505A"/>
    <w:rsid w:val="00530A3C"/>
    <w:rsid w:val="005322F4"/>
    <w:rsid w:val="00550219"/>
    <w:rsid w:val="00556B75"/>
    <w:rsid w:val="00560419"/>
    <w:rsid w:val="00561255"/>
    <w:rsid w:val="00566670"/>
    <w:rsid w:val="005720C5"/>
    <w:rsid w:val="00572962"/>
    <w:rsid w:val="005A0D94"/>
    <w:rsid w:val="005A2FF8"/>
    <w:rsid w:val="005B1191"/>
    <w:rsid w:val="005B5534"/>
    <w:rsid w:val="005C0A42"/>
    <w:rsid w:val="005C3C7B"/>
    <w:rsid w:val="005D6414"/>
    <w:rsid w:val="005F1176"/>
    <w:rsid w:val="005F271A"/>
    <w:rsid w:val="005F5CD0"/>
    <w:rsid w:val="005F68DC"/>
    <w:rsid w:val="00610EB5"/>
    <w:rsid w:val="00634AF7"/>
    <w:rsid w:val="00635743"/>
    <w:rsid w:val="00635CCE"/>
    <w:rsid w:val="006379EE"/>
    <w:rsid w:val="00650DE0"/>
    <w:rsid w:val="00652D37"/>
    <w:rsid w:val="0065427C"/>
    <w:rsid w:val="006572A4"/>
    <w:rsid w:val="006671FE"/>
    <w:rsid w:val="00667315"/>
    <w:rsid w:val="0066793E"/>
    <w:rsid w:val="00674E33"/>
    <w:rsid w:val="006758C7"/>
    <w:rsid w:val="00691628"/>
    <w:rsid w:val="00695FEB"/>
    <w:rsid w:val="00697987"/>
    <w:rsid w:val="006A055E"/>
    <w:rsid w:val="006A33A4"/>
    <w:rsid w:val="006A56FE"/>
    <w:rsid w:val="006B4831"/>
    <w:rsid w:val="006B5983"/>
    <w:rsid w:val="006B6C40"/>
    <w:rsid w:val="006D0B27"/>
    <w:rsid w:val="006D3AC3"/>
    <w:rsid w:val="006D4B01"/>
    <w:rsid w:val="006E2529"/>
    <w:rsid w:val="006F5F09"/>
    <w:rsid w:val="0070499A"/>
    <w:rsid w:val="00707870"/>
    <w:rsid w:val="00714680"/>
    <w:rsid w:val="00714B9F"/>
    <w:rsid w:val="00716468"/>
    <w:rsid w:val="007200FE"/>
    <w:rsid w:val="00724AD6"/>
    <w:rsid w:val="007317DD"/>
    <w:rsid w:val="0073287D"/>
    <w:rsid w:val="007424EA"/>
    <w:rsid w:val="007436BE"/>
    <w:rsid w:val="00745F4F"/>
    <w:rsid w:val="0075353D"/>
    <w:rsid w:val="007536BA"/>
    <w:rsid w:val="0075432A"/>
    <w:rsid w:val="00762A1D"/>
    <w:rsid w:val="00762AFA"/>
    <w:rsid w:val="00764DAA"/>
    <w:rsid w:val="00770F0C"/>
    <w:rsid w:val="00773AFF"/>
    <w:rsid w:val="007874FF"/>
    <w:rsid w:val="007942B1"/>
    <w:rsid w:val="0079487E"/>
    <w:rsid w:val="00797BF0"/>
    <w:rsid w:val="00797C7D"/>
    <w:rsid w:val="007A6885"/>
    <w:rsid w:val="007A7814"/>
    <w:rsid w:val="007B3B4A"/>
    <w:rsid w:val="007B493B"/>
    <w:rsid w:val="007C2109"/>
    <w:rsid w:val="007E5664"/>
    <w:rsid w:val="007E674E"/>
    <w:rsid w:val="007E7D17"/>
    <w:rsid w:val="00803F08"/>
    <w:rsid w:val="00804DEF"/>
    <w:rsid w:val="00817E57"/>
    <w:rsid w:val="00824807"/>
    <w:rsid w:val="008250F0"/>
    <w:rsid w:val="00826C0B"/>
    <w:rsid w:val="0084529F"/>
    <w:rsid w:val="00850363"/>
    <w:rsid w:val="00850D5C"/>
    <w:rsid w:val="00851026"/>
    <w:rsid w:val="0085395D"/>
    <w:rsid w:val="00854EC3"/>
    <w:rsid w:val="008551C4"/>
    <w:rsid w:val="00862C59"/>
    <w:rsid w:val="0086373C"/>
    <w:rsid w:val="00871C52"/>
    <w:rsid w:val="008802C9"/>
    <w:rsid w:val="0088222A"/>
    <w:rsid w:val="008864E6"/>
    <w:rsid w:val="00891F85"/>
    <w:rsid w:val="00897DC8"/>
    <w:rsid w:val="008B117E"/>
    <w:rsid w:val="008B362F"/>
    <w:rsid w:val="008B7117"/>
    <w:rsid w:val="008C0FE7"/>
    <w:rsid w:val="008E68F7"/>
    <w:rsid w:val="008F1555"/>
    <w:rsid w:val="00906C43"/>
    <w:rsid w:val="009113D6"/>
    <w:rsid w:val="009128B9"/>
    <w:rsid w:val="00926727"/>
    <w:rsid w:val="00940D3D"/>
    <w:rsid w:val="00956AAE"/>
    <w:rsid w:val="00960EE3"/>
    <w:rsid w:val="00970FA8"/>
    <w:rsid w:val="00971DDE"/>
    <w:rsid w:val="0097482C"/>
    <w:rsid w:val="00975B70"/>
    <w:rsid w:val="0097721F"/>
    <w:rsid w:val="009947BC"/>
    <w:rsid w:val="00995F4E"/>
    <w:rsid w:val="009A5F32"/>
    <w:rsid w:val="009B1E08"/>
    <w:rsid w:val="009B3DB8"/>
    <w:rsid w:val="009B3E74"/>
    <w:rsid w:val="009B6D11"/>
    <w:rsid w:val="009C099C"/>
    <w:rsid w:val="009C3EA9"/>
    <w:rsid w:val="009D3536"/>
    <w:rsid w:val="009E3263"/>
    <w:rsid w:val="009E5AD6"/>
    <w:rsid w:val="009F1204"/>
    <w:rsid w:val="009F3D1F"/>
    <w:rsid w:val="00A126CA"/>
    <w:rsid w:val="00A15A7F"/>
    <w:rsid w:val="00A17292"/>
    <w:rsid w:val="00A2145E"/>
    <w:rsid w:val="00A27EBE"/>
    <w:rsid w:val="00A328A4"/>
    <w:rsid w:val="00A37CD7"/>
    <w:rsid w:val="00A40630"/>
    <w:rsid w:val="00A40F00"/>
    <w:rsid w:val="00A53B61"/>
    <w:rsid w:val="00A567C0"/>
    <w:rsid w:val="00A62D43"/>
    <w:rsid w:val="00A674BA"/>
    <w:rsid w:val="00A67E58"/>
    <w:rsid w:val="00A77084"/>
    <w:rsid w:val="00A843C7"/>
    <w:rsid w:val="00A93AF4"/>
    <w:rsid w:val="00A94415"/>
    <w:rsid w:val="00A9486B"/>
    <w:rsid w:val="00A94B25"/>
    <w:rsid w:val="00AA5DF0"/>
    <w:rsid w:val="00AB047A"/>
    <w:rsid w:val="00AB1EBA"/>
    <w:rsid w:val="00AD6469"/>
    <w:rsid w:val="00AE1B55"/>
    <w:rsid w:val="00AE3606"/>
    <w:rsid w:val="00AE6627"/>
    <w:rsid w:val="00AF0EA2"/>
    <w:rsid w:val="00AF5A10"/>
    <w:rsid w:val="00B11681"/>
    <w:rsid w:val="00B11D94"/>
    <w:rsid w:val="00B12FC9"/>
    <w:rsid w:val="00B23F3E"/>
    <w:rsid w:val="00B37937"/>
    <w:rsid w:val="00B42C93"/>
    <w:rsid w:val="00B505D4"/>
    <w:rsid w:val="00B556B6"/>
    <w:rsid w:val="00B645BF"/>
    <w:rsid w:val="00B64D70"/>
    <w:rsid w:val="00B66496"/>
    <w:rsid w:val="00B74429"/>
    <w:rsid w:val="00B81E5B"/>
    <w:rsid w:val="00B878E5"/>
    <w:rsid w:val="00B92FE6"/>
    <w:rsid w:val="00B93DF9"/>
    <w:rsid w:val="00B972D3"/>
    <w:rsid w:val="00BA097F"/>
    <w:rsid w:val="00BA41FC"/>
    <w:rsid w:val="00BB15CD"/>
    <w:rsid w:val="00BB3883"/>
    <w:rsid w:val="00BB640E"/>
    <w:rsid w:val="00BE2595"/>
    <w:rsid w:val="00BF50D7"/>
    <w:rsid w:val="00C0078A"/>
    <w:rsid w:val="00C03A55"/>
    <w:rsid w:val="00C12D7B"/>
    <w:rsid w:val="00C319D1"/>
    <w:rsid w:val="00C43560"/>
    <w:rsid w:val="00C43D55"/>
    <w:rsid w:val="00C45408"/>
    <w:rsid w:val="00C4725F"/>
    <w:rsid w:val="00C56DC4"/>
    <w:rsid w:val="00C56F30"/>
    <w:rsid w:val="00C67866"/>
    <w:rsid w:val="00C801BF"/>
    <w:rsid w:val="00C906DE"/>
    <w:rsid w:val="00CB12E6"/>
    <w:rsid w:val="00CB6673"/>
    <w:rsid w:val="00CC2B01"/>
    <w:rsid w:val="00CE70A5"/>
    <w:rsid w:val="00CF5755"/>
    <w:rsid w:val="00D02762"/>
    <w:rsid w:val="00D066CC"/>
    <w:rsid w:val="00D06A7C"/>
    <w:rsid w:val="00D12F69"/>
    <w:rsid w:val="00D2380D"/>
    <w:rsid w:val="00D25511"/>
    <w:rsid w:val="00D277CB"/>
    <w:rsid w:val="00D31B56"/>
    <w:rsid w:val="00D322E9"/>
    <w:rsid w:val="00D40265"/>
    <w:rsid w:val="00D4275A"/>
    <w:rsid w:val="00D465D1"/>
    <w:rsid w:val="00D468EC"/>
    <w:rsid w:val="00D53364"/>
    <w:rsid w:val="00D53FB4"/>
    <w:rsid w:val="00D652AE"/>
    <w:rsid w:val="00D70DE4"/>
    <w:rsid w:val="00D7240B"/>
    <w:rsid w:val="00D73D50"/>
    <w:rsid w:val="00D75C38"/>
    <w:rsid w:val="00D75EA3"/>
    <w:rsid w:val="00D91CD6"/>
    <w:rsid w:val="00D94893"/>
    <w:rsid w:val="00D975BA"/>
    <w:rsid w:val="00DA69A4"/>
    <w:rsid w:val="00DB52FB"/>
    <w:rsid w:val="00DB6F9E"/>
    <w:rsid w:val="00DC0E90"/>
    <w:rsid w:val="00DC5A2F"/>
    <w:rsid w:val="00DD1FB7"/>
    <w:rsid w:val="00DD4395"/>
    <w:rsid w:val="00DE0E8B"/>
    <w:rsid w:val="00DE6745"/>
    <w:rsid w:val="00DF5EE0"/>
    <w:rsid w:val="00E12F29"/>
    <w:rsid w:val="00E2685B"/>
    <w:rsid w:val="00E33ECD"/>
    <w:rsid w:val="00E35BD7"/>
    <w:rsid w:val="00E3631B"/>
    <w:rsid w:val="00E369D2"/>
    <w:rsid w:val="00E439FA"/>
    <w:rsid w:val="00E52509"/>
    <w:rsid w:val="00E5532D"/>
    <w:rsid w:val="00E57FFC"/>
    <w:rsid w:val="00E601D4"/>
    <w:rsid w:val="00E71111"/>
    <w:rsid w:val="00E71F45"/>
    <w:rsid w:val="00E77BB9"/>
    <w:rsid w:val="00E802A4"/>
    <w:rsid w:val="00E804D5"/>
    <w:rsid w:val="00E8597C"/>
    <w:rsid w:val="00E95F92"/>
    <w:rsid w:val="00EA0AEE"/>
    <w:rsid w:val="00EA4275"/>
    <w:rsid w:val="00EA43BF"/>
    <w:rsid w:val="00EC63F7"/>
    <w:rsid w:val="00ED4D61"/>
    <w:rsid w:val="00EE5175"/>
    <w:rsid w:val="00EF35BA"/>
    <w:rsid w:val="00F22721"/>
    <w:rsid w:val="00F30225"/>
    <w:rsid w:val="00F3538B"/>
    <w:rsid w:val="00F41D6E"/>
    <w:rsid w:val="00F5221F"/>
    <w:rsid w:val="00F55B85"/>
    <w:rsid w:val="00F70734"/>
    <w:rsid w:val="00F707DD"/>
    <w:rsid w:val="00F74144"/>
    <w:rsid w:val="00F750CD"/>
    <w:rsid w:val="00F8554C"/>
    <w:rsid w:val="00F90DA0"/>
    <w:rsid w:val="00F92D9C"/>
    <w:rsid w:val="00FA4F55"/>
    <w:rsid w:val="00FB4630"/>
    <w:rsid w:val="00FB4AA1"/>
    <w:rsid w:val="00FB6C00"/>
    <w:rsid w:val="00FC5D17"/>
    <w:rsid w:val="00FC7417"/>
    <w:rsid w:val="00FD1A6F"/>
    <w:rsid w:val="00FE1F98"/>
    <w:rsid w:val="00FE665D"/>
    <w:rsid w:val="00FE6EFB"/>
    <w:rsid w:val="00FF560E"/>
    <w:rsid w:val="00FF561C"/>
    <w:rsid w:val="00FF63A4"/>
    <w:rsid w:val="00FF7897"/>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3A63B"/>
  <w15:docId w15:val="{04BF5566-DA8A-4442-A0A8-2031206B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AAB"/>
    <w:rPr>
      <w:sz w:val="24"/>
      <w:szCs w:val="24"/>
    </w:rPr>
  </w:style>
  <w:style w:type="paragraph" w:styleId="Heading1">
    <w:name w:val="heading 1"/>
    <w:basedOn w:val="Normal"/>
    <w:next w:val="Normal"/>
    <w:qFormat/>
    <w:rsid w:val="00AD6469"/>
    <w:pPr>
      <w:keepNext/>
      <w:tabs>
        <w:tab w:val="left" w:pos="480"/>
        <w:tab w:val="left" w:pos="720"/>
      </w:tabs>
      <w:spacing w:before="240" w:after="60"/>
      <w:outlineLvl w:val="0"/>
    </w:pPr>
    <w:rPr>
      <w:rFonts w:ascii="Arial" w:hAnsi="Arial" w:cs="Arial"/>
      <w:b/>
      <w:kern w:val="28"/>
    </w:rPr>
  </w:style>
  <w:style w:type="paragraph" w:styleId="Heading3">
    <w:name w:val="heading 3"/>
    <w:basedOn w:val="Normal"/>
    <w:next w:val="Normal"/>
    <w:qFormat/>
    <w:rsid w:val="00072AAB"/>
    <w:pPr>
      <w:keepNext/>
      <w:spacing w:before="240" w:after="60"/>
      <w:outlineLvl w:val="2"/>
    </w:pPr>
    <w:rPr>
      <w:rFonts w:ascii="Arial" w:hAnsi="Arial" w:cs="Arial"/>
      <w:b/>
      <w:bCs/>
      <w:sz w:val="26"/>
      <w:szCs w:val="26"/>
    </w:rPr>
  </w:style>
  <w:style w:type="paragraph" w:styleId="Heading4">
    <w:name w:val="heading 4"/>
    <w:basedOn w:val="Normal"/>
    <w:next w:val="Normal"/>
    <w:autoRedefine/>
    <w:qFormat/>
    <w:rsid w:val="0014654B"/>
    <w:pPr>
      <w:keepNext/>
      <w:ind w:left="-18" w:right="-18"/>
      <w:jc w:val="center"/>
      <w:outlineLvl w:val="3"/>
    </w:pPr>
    <w:rPr>
      <w:rFonts w:ascii="Arial" w:hAnsi="Arial" w:cs="Arial"/>
      <w:b/>
      <w:bCs/>
      <w:iCs/>
      <w:color w:val="0000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50F0"/>
    <w:rPr>
      <w:color w:val="0000FF"/>
      <w:u w:val="single"/>
    </w:rPr>
  </w:style>
  <w:style w:type="paragraph" w:styleId="FootnoteText">
    <w:name w:val="footnote text"/>
    <w:basedOn w:val="Normal"/>
    <w:semiHidden/>
    <w:rsid w:val="004C5BB1"/>
    <w:rPr>
      <w:sz w:val="20"/>
      <w:szCs w:val="20"/>
    </w:rPr>
  </w:style>
  <w:style w:type="character" w:styleId="FootnoteReference">
    <w:name w:val="footnote reference"/>
    <w:semiHidden/>
    <w:rsid w:val="004C5BB1"/>
    <w:rPr>
      <w:vertAlign w:val="superscript"/>
    </w:rPr>
  </w:style>
  <w:style w:type="character" w:styleId="FollowedHyperlink">
    <w:name w:val="FollowedHyperlink"/>
    <w:rsid w:val="002F7027"/>
    <w:rPr>
      <w:color w:val="800080"/>
      <w:u w:val="single"/>
    </w:rPr>
  </w:style>
  <w:style w:type="paragraph" w:styleId="Footer">
    <w:name w:val="footer"/>
    <w:basedOn w:val="Normal"/>
    <w:link w:val="FooterChar"/>
    <w:uiPriority w:val="99"/>
    <w:rsid w:val="002F7027"/>
    <w:pPr>
      <w:tabs>
        <w:tab w:val="center" w:pos="4320"/>
        <w:tab w:val="right" w:pos="8640"/>
      </w:tabs>
    </w:pPr>
  </w:style>
  <w:style w:type="character" w:styleId="PageNumber">
    <w:name w:val="page number"/>
    <w:basedOn w:val="DefaultParagraphFont"/>
    <w:rsid w:val="002F7027"/>
  </w:style>
  <w:style w:type="paragraph" w:styleId="BalloonText">
    <w:name w:val="Balloon Text"/>
    <w:basedOn w:val="Normal"/>
    <w:semiHidden/>
    <w:rsid w:val="005A0D94"/>
    <w:rPr>
      <w:rFonts w:ascii="Tahoma" w:hAnsi="Tahoma" w:cs="Tahoma"/>
      <w:sz w:val="16"/>
      <w:szCs w:val="16"/>
    </w:rPr>
  </w:style>
  <w:style w:type="table" w:styleId="TableGrid">
    <w:name w:val="Table Grid"/>
    <w:basedOn w:val="TableNormal"/>
    <w:rsid w:val="00E85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91628"/>
    <w:pPr>
      <w:tabs>
        <w:tab w:val="center" w:pos="4320"/>
        <w:tab w:val="right" w:pos="8640"/>
      </w:tabs>
    </w:pPr>
  </w:style>
  <w:style w:type="paragraph" w:styleId="ListParagraph">
    <w:name w:val="List Paragraph"/>
    <w:basedOn w:val="Normal"/>
    <w:uiPriority w:val="34"/>
    <w:qFormat/>
    <w:rsid w:val="009F1204"/>
    <w:pPr>
      <w:ind w:left="720"/>
    </w:pPr>
  </w:style>
  <w:style w:type="character" w:customStyle="1" w:styleId="FooterChar">
    <w:name w:val="Footer Char"/>
    <w:link w:val="Footer"/>
    <w:uiPriority w:val="99"/>
    <w:rsid w:val="002C5EB0"/>
    <w:rPr>
      <w:sz w:val="24"/>
      <w:szCs w:val="24"/>
    </w:rPr>
  </w:style>
  <w:style w:type="paragraph" w:styleId="NormalWeb">
    <w:name w:val="Normal (Web)"/>
    <w:basedOn w:val="Normal"/>
    <w:rsid w:val="006B5983"/>
    <w:pPr>
      <w:spacing w:before="100" w:beforeAutospacing="1" w:after="100" w:afterAutospacing="1"/>
    </w:pPr>
  </w:style>
  <w:style w:type="paragraph" w:styleId="PlainText">
    <w:name w:val="Plain Text"/>
    <w:basedOn w:val="Normal"/>
    <w:link w:val="PlainTextChar"/>
    <w:uiPriority w:val="99"/>
    <w:unhideWhenUsed/>
    <w:rsid w:val="002728C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728C5"/>
    <w:rPr>
      <w:rFonts w:ascii="Consolas" w:eastAsiaTheme="minorHAnsi" w:hAnsi="Consolas" w:cstheme="minorBidi"/>
      <w:sz w:val="21"/>
      <w:szCs w:val="21"/>
    </w:rPr>
  </w:style>
  <w:style w:type="paragraph" w:customStyle="1" w:styleId="Normal1">
    <w:name w:val="Normal1"/>
    <w:rsid w:val="002F7DF5"/>
    <w:rPr>
      <w:color w:val="000000"/>
      <w:sz w:val="24"/>
      <w:szCs w:val="22"/>
    </w:rPr>
  </w:style>
  <w:style w:type="character" w:customStyle="1" w:styleId="HeaderChar">
    <w:name w:val="Header Char"/>
    <w:basedOn w:val="DefaultParagraphFont"/>
    <w:link w:val="Header"/>
    <w:uiPriority w:val="99"/>
    <w:rsid w:val="00A2145E"/>
    <w:rPr>
      <w:sz w:val="24"/>
      <w:szCs w:val="24"/>
    </w:rPr>
  </w:style>
  <w:style w:type="character" w:styleId="CommentReference">
    <w:name w:val="annotation reference"/>
    <w:basedOn w:val="DefaultParagraphFont"/>
    <w:semiHidden/>
    <w:unhideWhenUsed/>
    <w:rsid w:val="002F4AF2"/>
    <w:rPr>
      <w:sz w:val="16"/>
      <w:szCs w:val="16"/>
    </w:rPr>
  </w:style>
  <w:style w:type="paragraph" w:styleId="CommentText">
    <w:name w:val="annotation text"/>
    <w:basedOn w:val="Normal"/>
    <w:link w:val="CommentTextChar"/>
    <w:unhideWhenUsed/>
    <w:rsid w:val="002F4AF2"/>
    <w:rPr>
      <w:sz w:val="20"/>
      <w:szCs w:val="20"/>
    </w:rPr>
  </w:style>
  <w:style w:type="character" w:customStyle="1" w:styleId="CommentTextChar">
    <w:name w:val="Comment Text Char"/>
    <w:basedOn w:val="DefaultParagraphFont"/>
    <w:link w:val="CommentText"/>
    <w:rsid w:val="002F4AF2"/>
  </w:style>
  <w:style w:type="paragraph" w:styleId="CommentSubject">
    <w:name w:val="annotation subject"/>
    <w:basedOn w:val="CommentText"/>
    <w:next w:val="CommentText"/>
    <w:link w:val="CommentSubjectChar"/>
    <w:semiHidden/>
    <w:unhideWhenUsed/>
    <w:rsid w:val="002F4AF2"/>
    <w:rPr>
      <w:b/>
      <w:bCs/>
    </w:rPr>
  </w:style>
  <w:style w:type="character" w:customStyle="1" w:styleId="CommentSubjectChar">
    <w:name w:val="Comment Subject Char"/>
    <w:basedOn w:val="CommentTextChar"/>
    <w:link w:val="CommentSubject"/>
    <w:semiHidden/>
    <w:rsid w:val="002F4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2E9363F09A7049ADEBC8AD0D1F919E" ma:contentTypeVersion="4" ma:contentTypeDescription="Create a new document." ma:contentTypeScope="" ma:versionID="1830b17b0718a692118d3dce8ad50769">
  <xsd:schema xmlns:xsd="http://www.w3.org/2001/XMLSchema" xmlns:xs="http://www.w3.org/2001/XMLSchema" xmlns:p="http://schemas.microsoft.com/office/2006/metadata/properties" xmlns:ns2="2b56e916-09f5-4e91-b1c7-b58216f528ff" targetNamespace="http://schemas.microsoft.com/office/2006/metadata/properties" ma:root="true" ma:fieldsID="108a85266a403170377fef970eab5b2a" ns2:_="">
    <xsd:import namespace="2b56e916-09f5-4e91-b1c7-b58216f528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6e916-09f5-4e91-b1c7-b58216f52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B3A40-4F76-49F7-A776-F73DC380CFF6}">
  <ds:schemaRefs>
    <ds:schemaRef ds:uri="http://schemas.microsoft.com/sharepoint/v3/contenttype/forms"/>
  </ds:schemaRefs>
</ds:datastoreItem>
</file>

<file path=customXml/itemProps2.xml><?xml version="1.0" encoding="utf-8"?>
<ds:datastoreItem xmlns:ds="http://schemas.openxmlformats.org/officeDocument/2006/customXml" ds:itemID="{2C60B244-B1D0-4164-8AA7-C864F1B4FA51}">
  <ds:schemaRefs>
    <ds:schemaRef ds:uri="http://schemas.microsoft.com/office/2006/metadata/properties"/>
  </ds:schemaRefs>
</ds:datastoreItem>
</file>

<file path=customXml/itemProps3.xml><?xml version="1.0" encoding="utf-8"?>
<ds:datastoreItem xmlns:ds="http://schemas.openxmlformats.org/officeDocument/2006/customXml" ds:itemID="{E5654A7F-7137-4E03-8CA4-F0D5606F517F}">
  <ds:schemaRefs>
    <ds:schemaRef ds:uri="http://schemas.openxmlformats.org/officeDocument/2006/bibliography"/>
  </ds:schemaRefs>
</ds:datastoreItem>
</file>

<file path=customXml/itemProps4.xml><?xml version="1.0" encoding="utf-8"?>
<ds:datastoreItem xmlns:ds="http://schemas.openxmlformats.org/officeDocument/2006/customXml" ds:itemID="{340030E9-786E-404D-8476-39D14B80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6e916-09f5-4e91-b1c7-b58216f52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Informational Guidance</vt:lpstr>
    </vt:vector>
  </TitlesOfParts>
  <Company>U.S. Air Force</Company>
  <LinksUpToDate>false</LinksUpToDate>
  <CharactersWithSpaces>20529</CharactersWithSpaces>
  <SharedDoc>false</SharedDoc>
  <HLinks>
    <vt:vector size="6" baseType="variant">
      <vt:variant>
        <vt:i4>7143502</vt:i4>
      </vt:variant>
      <vt:variant>
        <vt:i4>0</vt:i4>
      </vt:variant>
      <vt:variant>
        <vt:i4>0</vt:i4>
      </vt:variant>
      <vt:variant>
        <vt:i4>5</vt:i4>
      </vt:variant>
      <vt:variant>
        <vt:lpwstr>http://farsite.hill.af.mil/reghtml/regs/far2afmcfars/fardfars/far/15.htm</vt:lpwstr>
      </vt:variant>
      <vt:variant>
        <vt:lpwstr>P324_55497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Guidance</dc:title>
  <dc:creator>Linda G Williams</dc:creator>
  <cp:lastModifiedBy>BRAY, TIFFANY L NH-04 DAF PEO Services</cp:lastModifiedBy>
  <cp:revision>7</cp:revision>
  <cp:lastPrinted>2017-08-09T19:43:00Z</cp:lastPrinted>
  <dcterms:created xsi:type="dcterms:W3CDTF">2019-05-14T13:51:00Z</dcterms:created>
  <dcterms:modified xsi:type="dcterms:W3CDTF">2024-07-16T14:42:00Z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0x010100E02E9363F09A7049ADEBC8AD0D1F919E</vt:lpwstr>
  </property>
  <property fmtid="{D5CDD505-2E9C-101B-9397-08002B2CF9AE}" pid="3" name="Order">
    <vt:r8>24700</vt:r8>
  </property>
</Properties>
</file>